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6C15" w:rsidRPr="003D6C15" w:rsidRDefault="003D6C15" w:rsidP="003D6C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6C15">
        <w:rPr>
          <w:rFonts w:ascii="Times New Roman" w:eastAsia="Calibri" w:hAnsi="Times New Roman" w:cs="Times New Roman"/>
          <w:b/>
          <w:sz w:val="28"/>
          <w:szCs w:val="28"/>
        </w:rPr>
        <w:t>Уголовная ответственность за организацию незаконной миграции.</w:t>
      </w:r>
    </w:p>
    <w:p w:rsidR="003D6C15" w:rsidRPr="003D6C15" w:rsidRDefault="003D6C15" w:rsidP="003D6C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D6C15" w:rsidRPr="003D6C15" w:rsidRDefault="003D6C15" w:rsidP="003D6C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6C15">
        <w:rPr>
          <w:rFonts w:ascii="Times New Roman" w:eastAsia="Calibri" w:hAnsi="Times New Roman" w:cs="Times New Roman"/>
          <w:sz w:val="28"/>
          <w:szCs w:val="28"/>
        </w:rPr>
        <w:t>Уголовным кодексом Российской Федерации (даре – УК РФ) установлены меры ответственности за организацию незаконной миграции. Нахождение в стране лиц, не имеющих на это законного права, способствует развитию коррупции, беспорядков, порождает необходимость повышения уровня безопасности для граждан России.</w:t>
      </w:r>
    </w:p>
    <w:p w:rsidR="003D6C15" w:rsidRPr="003D6C15" w:rsidRDefault="003D6C15" w:rsidP="003D6C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6C15">
        <w:rPr>
          <w:rFonts w:ascii="Times New Roman" w:eastAsia="Calibri" w:hAnsi="Times New Roman" w:cs="Times New Roman"/>
          <w:sz w:val="28"/>
          <w:szCs w:val="28"/>
        </w:rPr>
        <w:t>В связи с этим, организация должного миграционного контроля при въезде и выезде из РФ, контроль за пребыванием на ее территории иностранных граждан и лиц без гражданства должна обеспечить безопасность страны и граждан, проживающей в ней.</w:t>
      </w:r>
    </w:p>
    <w:p w:rsidR="003D6C15" w:rsidRPr="003D6C15" w:rsidRDefault="003D6C15" w:rsidP="003D6C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6C15">
        <w:rPr>
          <w:rFonts w:ascii="Times New Roman" w:eastAsia="Calibri" w:hAnsi="Times New Roman" w:cs="Times New Roman"/>
          <w:sz w:val="28"/>
          <w:szCs w:val="28"/>
        </w:rPr>
        <w:t>Статьей 322.1 УК РФ предусмотрено наказание за организацию незаконного въезда в Российскую Федерацию иностранных граждан или лиц без гражданства, их незаконного пребывания или незаконного транзитного проезда через территорию России.</w:t>
      </w:r>
    </w:p>
    <w:p w:rsidR="003D6C15" w:rsidRPr="003D6C15" w:rsidRDefault="003D6C15" w:rsidP="003D6C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6C15">
        <w:rPr>
          <w:rFonts w:ascii="Times New Roman" w:eastAsia="Calibri" w:hAnsi="Times New Roman" w:cs="Times New Roman"/>
          <w:sz w:val="28"/>
          <w:szCs w:val="28"/>
        </w:rPr>
        <w:t>К таким действиям относятся:</w:t>
      </w:r>
    </w:p>
    <w:p w:rsidR="003D6C15" w:rsidRPr="003D6C15" w:rsidRDefault="003D6C15" w:rsidP="003D6C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6C15">
        <w:rPr>
          <w:rFonts w:ascii="Times New Roman" w:eastAsia="Calibri" w:hAnsi="Times New Roman" w:cs="Times New Roman"/>
          <w:sz w:val="28"/>
          <w:szCs w:val="28"/>
        </w:rPr>
        <w:t>1.</w:t>
      </w:r>
      <w:r w:rsidRPr="003D6C1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D6C15">
        <w:rPr>
          <w:rFonts w:ascii="Times New Roman" w:eastAsia="Calibri" w:hAnsi="Times New Roman" w:cs="Times New Roman"/>
          <w:sz w:val="28"/>
          <w:szCs w:val="28"/>
        </w:rPr>
        <w:t>Незаконный въезд в Россию иностранных граждан и лиц без гражданства. Данный вариант предполагает, что лицо пересекло границу РФ, не имея при себе визы, документов, устанавливающих личность, заполненной миграционной карты.</w:t>
      </w:r>
    </w:p>
    <w:p w:rsidR="003D6C15" w:rsidRPr="003D6C15" w:rsidRDefault="003D6C15" w:rsidP="003D6C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6C15">
        <w:rPr>
          <w:rFonts w:ascii="Times New Roman" w:eastAsia="Calibri" w:hAnsi="Times New Roman" w:cs="Times New Roman"/>
          <w:sz w:val="28"/>
          <w:szCs w:val="28"/>
        </w:rPr>
        <w:t>2. Пребывание в России без законных на это оснований. В случае, если человек не соблюдает правила регистрации, получения права на временное пребывание, а также не соответствует иным требованиям для иностранца, то его нахождение в стране не может считаться легальным.</w:t>
      </w:r>
    </w:p>
    <w:p w:rsidR="003D6C15" w:rsidRPr="003D6C15" w:rsidRDefault="003D6C15" w:rsidP="003D6C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6C15">
        <w:rPr>
          <w:rFonts w:ascii="Times New Roman" w:eastAsia="Calibri" w:hAnsi="Times New Roman" w:cs="Times New Roman"/>
          <w:sz w:val="28"/>
          <w:szCs w:val="28"/>
        </w:rPr>
        <w:t>3. Нелегальный транзитный проезд через Россию. Лицо, совершающее данное преступление, не имеет права на въезд в государство, которое признаётся сопредельным с Россией. То есть оно незаконно использует территорию РФ, чтобы оказаться в другом государстве, не имея также возможности остановиться в России.</w:t>
      </w:r>
    </w:p>
    <w:p w:rsidR="003D6C15" w:rsidRPr="003D6C15" w:rsidRDefault="003D6C15" w:rsidP="003D6C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6C15">
        <w:rPr>
          <w:rFonts w:ascii="Times New Roman" w:eastAsia="Calibri" w:hAnsi="Times New Roman" w:cs="Times New Roman"/>
          <w:sz w:val="28"/>
          <w:szCs w:val="28"/>
        </w:rPr>
        <w:t>Квалифицируемое по части первой статьи 322.1 УК РФ общественно опасное деяние относится к преступлениям средней тяжести, при установлении квалифицирующих признаков посягательство приобретает тяжкий характер (часть 2 статьи 322 .1 УК РФ).</w:t>
      </w:r>
    </w:p>
    <w:p w:rsidR="003D6C15" w:rsidRPr="003D6C15" w:rsidRDefault="003D6C15" w:rsidP="003D6C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6C15">
        <w:rPr>
          <w:rFonts w:ascii="Times New Roman" w:eastAsia="Calibri" w:hAnsi="Times New Roman" w:cs="Times New Roman"/>
          <w:sz w:val="28"/>
          <w:szCs w:val="28"/>
        </w:rPr>
        <w:t>К признакам, отягчающим наказание и повышающим тяжесть содеянного, относятся:</w:t>
      </w:r>
    </w:p>
    <w:p w:rsidR="003D6C15" w:rsidRPr="003D6C15" w:rsidRDefault="003D6C15" w:rsidP="003D6C1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D6C15">
        <w:rPr>
          <w:rFonts w:ascii="Times New Roman" w:eastAsia="Calibri" w:hAnsi="Times New Roman" w:cs="Times New Roman"/>
          <w:sz w:val="28"/>
          <w:szCs w:val="28"/>
        </w:rPr>
        <w:t>совершение преступления организованной группой или по предварительному сговору;</w:t>
      </w:r>
    </w:p>
    <w:p w:rsidR="003D6C15" w:rsidRPr="003D6C15" w:rsidRDefault="003D6C15" w:rsidP="003D6C1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D6C15">
        <w:rPr>
          <w:rFonts w:ascii="Times New Roman" w:eastAsia="Calibri" w:hAnsi="Times New Roman" w:cs="Times New Roman"/>
          <w:sz w:val="28"/>
          <w:szCs w:val="28"/>
        </w:rPr>
        <w:t>незаконная организация миграционных действий в целях совершения иного преступления на территории России;</w:t>
      </w:r>
    </w:p>
    <w:p w:rsidR="003D6C15" w:rsidRPr="003D6C15" w:rsidRDefault="003D6C15" w:rsidP="003D6C1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D6C15">
        <w:rPr>
          <w:rFonts w:ascii="Times New Roman" w:eastAsia="Calibri" w:hAnsi="Times New Roman" w:cs="Times New Roman"/>
          <w:sz w:val="28"/>
          <w:szCs w:val="28"/>
        </w:rPr>
        <w:t>совершение преступления лицом с использованием своего служебного положения.</w:t>
      </w:r>
    </w:p>
    <w:p w:rsidR="003D6C15" w:rsidRPr="003D6C15" w:rsidRDefault="003D6C15" w:rsidP="003D6C15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6C15">
        <w:rPr>
          <w:rFonts w:ascii="Times New Roman" w:eastAsia="Calibri" w:hAnsi="Times New Roman" w:cs="Times New Roman"/>
          <w:sz w:val="28"/>
          <w:szCs w:val="28"/>
        </w:rPr>
        <w:t xml:space="preserve">С ноября 2019 года ответственность за незаконную миграцию с использованием служебного положения ужесточена (Федеральный закон от 04.11.2019 № 354-ФЗ). Законодатель ввел новый квалифицирующий признак в статью 322.1 УК РФ - совершение деяния, выражающегося в организации </w:t>
      </w:r>
      <w:r w:rsidRPr="003D6C15">
        <w:rPr>
          <w:rFonts w:ascii="Times New Roman" w:eastAsia="Calibri" w:hAnsi="Times New Roman" w:cs="Times New Roman"/>
          <w:sz w:val="28"/>
          <w:szCs w:val="28"/>
        </w:rPr>
        <w:lastRenderedPageBreak/>
        <w:t>незаконных въезда иностранных граждан или лиц без гражданства, их пребывания в Российской Федерации или транзитного проезда через территорию России лицом с использованием своего служебного положения.</w:t>
      </w:r>
    </w:p>
    <w:p w:rsidR="003D6C15" w:rsidRPr="003D6C15" w:rsidRDefault="003D6C15" w:rsidP="003D6C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6C15">
        <w:rPr>
          <w:rFonts w:ascii="Times New Roman" w:eastAsia="Calibri" w:hAnsi="Times New Roman" w:cs="Times New Roman"/>
          <w:sz w:val="28"/>
          <w:szCs w:val="28"/>
        </w:rPr>
        <w:t>За данное преступление установлено наказание в виде лишения свободы на срок до 7 лет со штрафом в размере до 500 тысяч рублей или в размере заработной платы или иного дохода осужденного за период до трех лет и с ограничением свободы до двух лет либо без такового.</w:t>
      </w:r>
    </w:p>
    <w:p w:rsidR="003D6C15" w:rsidRPr="003D6C15" w:rsidRDefault="003D6C15" w:rsidP="003D6C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6C15">
        <w:rPr>
          <w:rFonts w:ascii="Times New Roman" w:eastAsia="Calibri" w:hAnsi="Times New Roman" w:cs="Times New Roman"/>
          <w:sz w:val="28"/>
          <w:szCs w:val="28"/>
        </w:rPr>
        <w:t>Разъясняю, что въезд иностранного гражданина или лица без гражданства в Россию будет законным при наличии визы (дипломатической, служебной, обыкновенной, транзитной или временно проживающего лица), выданной по действительным документам, удостоверяющим его личность, а также при наличии оснований для ее выдачи (приглашение, решение федерального или территориального органа исполнительной власти, договор об оказании туристических услуг).</w:t>
      </w:r>
    </w:p>
    <w:p w:rsidR="003D6C15" w:rsidRPr="003D6C15" w:rsidRDefault="003D6C15" w:rsidP="003D6C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6C15">
        <w:rPr>
          <w:rFonts w:ascii="Times New Roman" w:eastAsia="Calibri" w:hAnsi="Times New Roman" w:cs="Times New Roman"/>
          <w:sz w:val="28"/>
          <w:szCs w:val="28"/>
        </w:rPr>
        <w:t>Пребывание иностранного гражданина или лица без гражданства в России считается законным, если он соблюдает установленный порядок регистрации, передвижения, выбора места жительства, не уклоняется от выезда из Российской Федерации по истечении срока пребывания.</w:t>
      </w:r>
    </w:p>
    <w:p w:rsidR="003D6C15" w:rsidRPr="003D6C15" w:rsidRDefault="003D6C15" w:rsidP="003D6C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6C15" w:rsidRPr="003D6C15" w:rsidRDefault="003D6C15" w:rsidP="003D6C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6C15">
        <w:rPr>
          <w:rFonts w:ascii="Times New Roman" w:eastAsia="Calibri" w:hAnsi="Times New Roman" w:cs="Times New Roman"/>
          <w:sz w:val="28"/>
          <w:szCs w:val="28"/>
        </w:rPr>
        <w:t xml:space="preserve">Прокуратура Ломоносовского района </w:t>
      </w:r>
    </w:p>
    <w:p w:rsidR="003D6C15" w:rsidRPr="003D6C15" w:rsidRDefault="003D6C15" w:rsidP="003D6C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022E1"/>
    <w:multiLevelType w:val="hybridMultilevel"/>
    <w:tmpl w:val="7E52B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60A0B"/>
    <w:rsid w:val="00194AF0"/>
    <w:rsid w:val="001E5236"/>
    <w:rsid w:val="001F70E2"/>
    <w:rsid w:val="00307748"/>
    <w:rsid w:val="003270BB"/>
    <w:rsid w:val="003703DF"/>
    <w:rsid w:val="003D6C15"/>
    <w:rsid w:val="004728ED"/>
    <w:rsid w:val="00475277"/>
    <w:rsid w:val="004D7443"/>
    <w:rsid w:val="00604D5B"/>
    <w:rsid w:val="00633C65"/>
    <w:rsid w:val="00681475"/>
    <w:rsid w:val="00683613"/>
    <w:rsid w:val="006A41CA"/>
    <w:rsid w:val="007E3275"/>
    <w:rsid w:val="00984FAC"/>
    <w:rsid w:val="009C6830"/>
    <w:rsid w:val="00AA5F7C"/>
    <w:rsid w:val="00BA41BA"/>
    <w:rsid w:val="00BB455E"/>
    <w:rsid w:val="00C575E2"/>
    <w:rsid w:val="00C65AC9"/>
    <w:rsid w:val="00CD2CA4"/>
    <w:rsid w:val="00D55F4C"/>
    <w:rsid w:val="00DD41CA"/>
    <w:rsid w:val="00E356D9"/>
    <w:rsid w:val="00EA215A"/>
    <w:rsid w:val="00F048BB"/>
    <w:rsid w:val="00FF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2022-06-30T11:31:00Z</dcterms:created>
  <dcterms:modified xsi:type="dcterms:W3CDTF">2022-06-30T11:31:00Z</dcterms:modified>
</cp:coreProperties>
</file>