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0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</w:p>
    <w:p w:rsidR="001C560A" w:rsidRPr="00044AA4" w:rsidRDefault="001C560A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455BBA" w:rsidRDefault="00E62D05" w:rsidP="002F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</w:t>
      </w:r>
      <w:r w:rsidR="002F19A1">
        <w:rPr>
          <w:rFonts w:ascii="Times New Roman" w:hAnsi="Times New Roman" w:cs="Times New Roman"/>
          <w:sz w:val="28"/>
          <w:szCs w:val="28"/>
        </w:rPr>
        <w:t xml:space="preserve">реконструкции и </w:t>
      </w:r>
      <w:r w:rsidR="00704F6C">
        <w:rPr>
          <w:rFonts w:ascii="Times New Roman" w:hAnsi="Times New Roman" w:cs="Times New Roman"/>
          <w:sz w:val="28"/>
          <w:szCs w:val="28"/>
        </w:rPr>
        <w:t>эксплуатации</w:t>
      </w:r>
      <w:r w:rsidR="000337F3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объекта электросетевого хозяйства регионального</w:t>
      </w:r>
      <w:r w:rsidR="002F19A1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значения</w:t>
      </w:r>
      <w:r w:rsidR="002F19A1">
        <w:rPr>
          <w:rFonts w:ascii="Times New Roman" w:hAnsi="Times New Roman" w:cs="Times New Roman"/>
          <w:sz w:val="28"/>
          <w:szCs w:val="28"/>
        </w:rPr>
        <w:t xml:space="preserve"> «ПС 35/6 </w:t>
      </w:r>
      <w:proofErr w:type="spellStart"/>
      <w:r w:rsidR="002F19A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F19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F19A1">
        <w:rPr>
          <w:rFonts w:ascii="Times New Roman" w:hAnsi="Times New Roman" w:cs="Times New Roman"/>
          <w:sz w:val="28"/>
          <w:szCs w:val="28"/>
        </w:rPr>
        <w:t>Ирмино</w:t>
      </w:r>
      <w:proofErr w:type="spellEnd"/>
      <w:r w:rsidR="002F19A1">
        <w:rPr>
          <w:rFonts w:ascii="Times New Roman" w:hAnsi="Times New Roman" w:cs="Times New Roman"/>
          <w:sz w:val="28"/>
          <w:szCs w:val="28"/>
        </w:rPr>
        <w:t xml:space="preserve">» по титулу «Реконструкция ПС 35 </w:t>
      </w:r>
      <w:proofErr w:type="spellStart"/>
      <w:r w:rsidR="002F19A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F1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9A1">
        <w:rPr>
          <w:rFonts w:ascii="Times New Roman" w:hAnsi="Times New Roman" w:cs="Times New Roman"/>
          <w:sz w:val="28"/>
          <w:szCs w:val="28"/>
        </w:rPr>
        <w:t>Ирмино</w:t>
      </w:r>
      <w:proofErr w:type="spellEnd"/>
      <w:r w:rsidR="002F19A1">
        <w:rPr>
          <w:rFonts w:ascii="Times New Roman" w:hAnsi="Times New Roman" w:cs="Times New Roman"/>
          <w:sz w:val="28"/>
          <w:szCs w:val="28"/>
        </w:rPr>
        <w:t xml:space="preserve"> в части комплексной замены ячеек РУЦ 6, 3</w:t>
      </w:r>
      <w:r w:rsidR="00F32B2C">
        <w:rPr>
          <w:rFonts w:ascii="Times New Roman" w:hAnsi="Times New Roman" w:cs="Times New Roman"/>
          <w:sz w:val="28"/>
          <w:szCs w:val="28"/>
        </w:rPr>
        <w:t>5</w:t>
      </w:r>
      <w:r w:rsidR="002F1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9A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F19A1">
        <w:rPr>
          <w:rFonts w:ascii="Times New Roman" w:hAnsi="Times New Roman" w:cs="Times New Roman"/>
          <w:sz w:val="28"/>
          <w:szCs w:val="28"/>
        </w:rPr>
        <w:t xml:space="preserve"> (установка ячеек РУ 35 </w:t>
      </w:r>
      <w:proofErr w:type="spellStart"/>
      <w:r w:rsidR="002F19A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F19A1">
        <w:rPr>
          <w:rFonts w:ascii="Times New Roman" w:hAnsi="Times New Roman" w:cs="Times New Roman"/>
          <w:sz w:val="28"/>
          <w:szCs w:val="28"/>
        </w:rPr>
        <w:t>, 8 шт., ячеек</w:t>
      </w:r>
      <w:proofErr w:type="gramEnd"/>
      <w:r w:rsidR="002F1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9A1">
        <w:rPr>
          <w:rFonts w:ascii="Times New Roman" w:hAnsi="Times New Roman" w:cs="Times New Roman"/>
          <w:sz w:val="28"/>
          <w:szCs w:val="28"/>
        </w:rPr>
        <w:t xml:space="preserve">РУ 6 </w:t>
      </w:r>
      <w:proofErr w:type="spellStart"/>
      <w:r w:rsidR="002F19A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F19A1">
        <w:rPr>
          <w:rFonts w:ascii="Times New Roman" w:hAnsi="Times New Roman" w:cs="Times New Roman"/>
          <w:sz w:val="28"/>
          <w:szCs w:val="28"/>
        </w:rPr>
        <w:t xml:space="preserve">, 22 шт.)» </w:t>
      </w:r>
      <w:r w:rsidR="003666B3">
        <w:rPr>
          <w:rFonts w:ascii="Times New Roman" w:hAnsi="Times New Roman" w:cs="Times New Roman"/>
          <w:sz w:val="28"/>
          <w:szCs w:val="28"/>
        </w:rPr>
        <w:t xml:space="preserve"> </w:t>
      </w:r>
      <w:r w:rsidR="00962142">
        <w:rPr>
          <w:rFonts w:ascii="Times New Roman" w:hAnsi="Times New Roman" w:cs="Times New Roman"/>
          <w:sz w:val="28"/>
          <w:szCs w:val="28"/>
        </w:rPr>
        <w:t xml:space="preserve">(далее – Объект) </w:t>
      </w:r>
      <w:r w:rsidR="00F80FAB" w:rsidRPr="00F80FAB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F19A1">
        <w:rPr>
          <w:rFonts w:ascii="Times New Roman" w:hAnsi="Times New Roman" w:cs="Times New Roman"/>
          <w:sz w:val="28"/>
          <w:szCs w:val="28"/>
        </w:rPr>
        <w:t xml:space="preserve">следующих земель 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D42530">
        <w:rPr>
          <w:rFonts w:ascii="Times New Roman" w:hAnsi="Times New Roman" w:cs="Times New Roman"/>
          <w:sz w:val="28"/>
          <w:szCs w:val="28"/>
        </w:rPr>
        <w:t>ого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D42530">
        <w:rPr>
          <w:rFonts w:ascii="Times New Roman" w:hAnsi="Times New Roman" w:cs="Times New Roman"/>
          <w:sz w:val="28"/>
          <w:szCs w:val="28"/>
        </w:rPr>
        <w:t>а</w:t>
      </w:r>
      <w:r w:rsidR="002F19A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F19A1" w:rsidRDefault="002F19A1" w:rsidP="002F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-кадастровый квартал 47:14:1502003, местоположение: Ленинградская область, Ломоносовский район,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поселение», пос. Большая Ижора;</w:t>
      </w:r>
    </w:p>
    <w:p w:rsidR="002F19A1" w:rsidRDefault="002F19A1" w:rsidP="002F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-кадастровый номер </w:t>
      </w:r>
      <w:r w:rsidR="00D42530">
        <w:rPr>
          <w:rFonts w:ascii="Times New Roman" w:hAnsi="Times New Roman" w:cs="Times New Roman"/>
          <w:sz w:val="28"/>
          <w:szCs w:val="28"/>
        </w:rPr>
        <w:t>47:14:15-02-003:0010, адрес:</w:t>
      </w:r>
      <w:r w:rsidR="00D42530" w:rsidRPr="00D42530">
        <w:rPr>
          <w:rFonts w:ascii="Times New Roman" w:hAnsi="Times New Roman" w:cs="Times New Roman"/>
          <w:sz w:val="28"/>
          <w:szCs w:val="28"/>
        </w:rPr>
        <w:t xml:space="preserve"> Ленинградская область, Ломоносовский район, МО «</w:t>
      </w:r>
      <w:proofErr w:type="spellStart"/>
      <w:r w:rsidR="00D42530" w:rsidRPr="00D42530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="00D42530" w:rsidRPr="00D42530">
        <w:rPr>
          <w:rFonts w:ascii="Times New Roman" w:hAnsi="Times New Roman" w:cs="Times New Roman"/>
          <w:sz w:val="28"/>
          <w:szCs w:val="28"/>
        </w:rPr>
        <w:t xml:space="preserve"> городское поселение», пос. Большая Ижора</w:t>
      </w:r>
      <w:r w:rsidR="00D42530">
        <w:rPr>
          <w:rFonts w:ascii="Times New Roman" w:hAnsi="Times New Roman" w:cs="Times New Roman"/>
          <w:sz w:val="28"/>
          <w:szCs w:val="28"/>
        </w:rPr>
        <w:t xml:space="preserve">, квартал 3. </w:t>
      </w:r>
    </w:p>
    <w:p w:rsidR="00704F6C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>Объект отображен в схеме территориального планирования Ленинградской области в области электроэнергетики, утвержденной постановлением Правительства Ленинградской области от 17.06.2021 № 381. Схема территориального планирования Ленинградской области в области электроэнергетики размещена на сайте комитета градостроительной политики Ленинградской области (</w:t>
      </w:r>
      <w:hyperlink r:id="rId6" w:history="1">
        <w:r w:rsidRPr="00962142">
          <w:rPr>
            <w:rStyle w:val="a6"/>
            <w:rFonts w:ascii="Times New Roman" w:hAnsi="Times New Roman" w:cs="Times New Roman"/>
            <w:color w:val="auto"/>
            <w:u w:val="none"/>
            <w:lang w:bidi="ru-RU"/>
          </w:rPr>
          <w:t>http://arch.lenobl.ru</w:t>
        </w:r>
      </w:hyperlink>
      <w:r w:rsidRPr="00962142">
        <w:rPr>
          <w:rFonts w:ascii="Times New Roman" w:hAnsi="Times New Roman" w:cs="Times New Roman"/>
          <w:color w:val="auto"/>
          <w:lang w:bidi="ru-RU"/>
        </w:rPr>
        <w:t xml:space="preserve">). </w:t>
      </w:r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Ленинградском областном комитете по управлению государственным имуществом (191124, Санкт-Петербург, ул.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Лафонская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, д. 6, лит.</w:t>
      </w:r>
      <w:proofErr w:type="gramEnd"/>
      <w:r w:rsidRPr="00962142">
        <w:rPr>
          <w:rFonts w:ascii="Times New Roman" w:hAnsi="Times New Roman" w:cs="Times New Roman"/>
          <w:color w:val="auto"/>
          <w:lang w:bidi="ru-RU"/>
        </w:rPr>
        <w:t xml:space="preserve"> </w:t>
      </w: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А,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каб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. 211).</w:t>
      </w:r>
      <w:proofErr w:type="gramEnd"/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Лафонская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, д. 6, лит.</w:t>
      </w:r>
      <w:proofErr w:type="gramEnd"/>
      <w:r w:rsidRPr="00962142">
        <w:rPr>
          <w:rFonts w:ascii="Times New Roman" w:hAnsi="Times New Roman" w:cs="Times New Roman"/>
          <w:color w:val="auto"/>
          <w:lang w:bidi="ru-RU"/>
        </w:rPr>
        <w:t xml:space="preserve"> </w:t>
      </w: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А,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каб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. 211).</w:t>
      </w:r>
      <w:proofErr w:type="gramEnd"/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 в рабочие дни с  9-00 до 13-00 и с 14-00 до 17-00.</w:t>
      </w:r>
    </w:p>
    <w:p w:rsidR="0070674E" w:rsidRPr="002F19A1" w:rsidRDefault="00962142" w:rsidP="0070674E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 xml:space="preserve">Данная информация размещена на официальных сайтах Ленинградского областного комитета по управлению государственным имуществом </w:t>
      </w:r>
      <w:r w:rsidRPr="002D3B7E">
        <w:rPr>
          <w:rFonts w:ascii="Times New Roman" w:hAnsi="Times New Roman" w:cs="Times New Roman"/>
          <w:color w:val="auto"/>
          <w:lang w:bidi="ru-RU"/>
        </w:rPr>
        <w:t>(</w:t>
      </w:r>
      <w:hyperlink r:id="rId7" w:history="1">
        <w:r w:rsidR="002D3B7E" w:rsidRPr="002D3B7E">
          <w:rPr>
            <w:rStyle w:val="a6"/>
            <w:rFonts w:ascii="Times New Roman" w:hAnsi="Times New Roman" w:cs="Times New Roman"/>
            <w:color w:val="auto"/>
            <w:u w:val="none"/>
            <w:lang w:bidi="ru-RU"/>
          </w:rPr>
          <w:t>http://kugi.lenobl.ru</w:t>
        </w:r>
      </w:hyperlink>
      <w:r w:rsidRPr="002D3B7E">
        <w:rPr>
          <w:rFonts w:ascii="Times New Roman" w:hAnsi="Times New Roman" w:cs="Times New Roman"/>
          <w:color w:val="auto"/>
          <w:lang w:bidi="ru-RU"/>
        </w:rPr>
        <w:t>)</w:t>
      </w:r>
      <w:r w:rsidR="007068DE">
        <w:rPr>
          <w:rFonts w:ascii="Times New Roman" w:hAnsi="Times New Roman" w:cs="Times New Roman"/>
          <w:color w:val="auto"/>
          <w:lang w:bidi="ru-RU"/>
        </w:rPr>
        <w:t xml:space="preserve">, </w:t>
      </w:r>
      <w:r w:rsidR="0070674E" w:rsidRPr="0070674E">
        <w:rPr>
          <w:rFonts w:ascii="Times New Roman" w:hAnsi="Times New Roman" w:cs="Times New Roman"/>
        </w:rPr>
        <w:t>МО «</w:t>
      </w:r>
      <w:proofErr w:type="spellStart"/>
      <w:r w:rsidR="002F19A1">
        <w:rPr>
          <w:rFonts w:ascii="Times New Roman" w:hAnsi="Times New Roman" w:cs="Times New Roman"/>
        </w:rPr>
        <w:t>Большеижорское</w:t>
      </w:r>
      <w:proofErr w:type="spellEnd"/>
      <w:r w:rsidR="002F19A1">
        <w:rPr>
          <w:rFonts w:ascii="Times New Roman" w:hAnsi="Times New Roman" w:cs="Times New Roman"/>
        </w:rPr>
        <w:t xml:space="preserve"> городское</w:t>
      </w:r>
      <w:r w:rsidR="0070674E" w:rsidRPr="0070674E">
        <w:rPr>
          <w:rFonts w:ascii="Times New Roman" w:hAnsi="Times New Roman" w:cs="Times New Roman"/>
        </w:rPr>
        <w:t xml:space="preserve"> поселение»    Ломоносовского района Ленинградской области</w:t>
      </w:r>
      <w:r w:rsidR="0070674E">
        <w:rPr>
          <w:rFonts w:ascii="Times New Roman" w:hAnsi="Times New Roman" w:cs="Times New Roman"/>
        </w:rPr>
        <w:t xml:space="preserve"> </w:t>
      </w:r>
      <w:r w:rsidR="0070674E" w:rsidRPr="002F19A1">
        <w:rPr>
          <w:rFonts w:ascii="Times New Roman" w:hAnsi="Times New Roman" w:cs="Times New Roman"/>
          <w:color w:val="auto"/>
        </w:rPr>
        <w:t>(</w:t>
      </w:r>
      <w:r w:rsidR="002F19A1" w:rsidRPr="002F19A1">
        <w:rPr>
          <w:rFonts w:ascii="Times New Roman" w:hAnsi="Times New Roman" w:cs="Times New Roman"/>
        </w:rPr>
        <w:t>https://bizhora.ru</w:t>
      </w:r>
      <w:r w:rsidR="002F19A1" w:rsidRPr="002F19A1">
        <w:rPr>
          <w:rFonts w:ascii="Times New Roman" w:hAnsi="Times New Roman" w:cs="Times New Roman"/>
          <w:color w:val="auto"/>
        </w:rPr>
        <w:t>)</w:t>
      </w:r>
      <w:r w:rsidR="00922F1F" w:rsidRPr="002F19A1">
        <w:rPr>
          <w:rFonts w:ascii="Times New Roman" w:hAnsi="Times New Roman" w:cs="Times New Roman"/>
        </w:rPr>
        <w:t>.</w:t>
      </w:r>
    </w:p>
    <w:p w:rsidR="002D3B7E" w:rsidRDefault="002D3B7E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</w:p>
    <w:p w:rsidR="00B6173C" w:rsidRPr="00E62D05" w:rsidRDefault="00962142" w:rsidP="00962142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>Приложени</w:t>
      </w:r>
      <w:r w:rsidR="002F19A1">
        <w:rPr>
          <w:rFonts w:ascii="Times New Roman" w:hAnsi="Times New Roman" w:cs="Times New Roman"/>
          <w:color w:val="auto"/>
          <w:lang w:bidi="ru-RU"/>
        </w:rPr>
        <w:t>е</w:t>
      </w:r>
      <w:r w:rsidRPr="00962142">
        <w:rPr>
          <w:rFonts w:ascii="Times New Roman" w:hAnsi="Times New Roman" w:cs="Times New Roman"/>
          <w:color w:val="auto"/>
          <w:lang w:bidi="ru-RU"/>
        </w:rPr>
        <w:t>:</w:t>
      </w:r>
      <w:r w:rsidR="002F19A1">
        <w:rPr>
          <w:rFonts w:ascii="Times New Roman" w:hAnsi="Times New Roman" w:cs="Times New Roman"/>
          <w:color w:val="auto"/>
          <w:lang w:bidi="ru-RU"/>
        </w:rPr>
        <w:t xml:space="preserve"> </w:t>
      </w:r>
      <w:r w:rsidRPr="00962142">
        <w:rPr>
          <w:rFonts w:ascii="Times New Roman" w:hAnsi="Times New Roman" w:cs="Times New Roman"/>
          <w:color w:val="auto"/>
          <w:lang w:bidi="ru-RU"/>
        </w:rPr>
        <w:t xml:space="preserve">описание местоположения </w:t>
      </w:r>
      <w:r w:rsidR="00604BA8">
        <w:rPr>
          <w:rFonts w:ascii="Times New Roman" w:hAnsi="Times New Roman" w:cs="Times New Roman"/>
          <w:color w:val="auto"/>
          <w:lang w:bidi="ru-RU"/>
        </w:rPr>
        <w:t xml:space="preserve">границ публичного сервитута на </w:t>
      </w:r>
      <w:r w:rsidR="005D7E3F">
        <w:rPr>
          <w:rFonts w:ascii="Times New Roman" w:hAnsi="Times New Roman" w:cs="Times New Roman"/>
          <w:color w:val="auto"/>
          <w:lang w:bidi="ru-RU"/>
        </w:rPr>
        <w:t>3</w:t>
      </w:r>
      <w:bookmarkStart w:id="0" w:name="_GoBack"/>
      <w:bookmarkEnd w:id="0"/>
      <w:r w:rsidRPr="00962142">
        <w:rPr>
          <w:rFonts w:ascii="Times New Roman" w:hAnsi="Times New Roman" w:cs="Times New Roman"/>
          <w:color w:val="auto"/>
          <w:lang w:bidi="ru-RU"/>
        </w:rPr>
        <w:t xml:space="preserve"> л.</w:t>
      </w:r>
    </w:p>
    <w:sectPr w:rsidR="00B6173C" w:rsidRPr="00E62D05" w:rsidSect="00D4253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82D66"/>
    <w:rsid w:val="000E3CC5"/>
    <w:rsid w:val="0017464C"/>
    <w:rsid w:val="001A0160"/>
    <w:rsid w:val="001C560A"/>
    <w:rsid w:val="001C6053"/>
    <w:rsid w:val="00211ECA"/>
    <w:rsid w:val="00216DFD"/>
    <w:rsid w:val="002530FA"/>
    <w:rsid w:val="0029431A"/>
    <w:rsid w:val="002D3B7E"/>
    <w:rsid w:val="002F19A1"/>
    <w:rsid w:val="00350C2E"/>
    <w:rsid w:val="003609AE"/>
    <w:rsid w:val="003666B3"/>
    <w:rsid w:val="003B5CB3"/>
    <w:rsid w:val="00444B55"/>
    <w:rsid w:val="00455BBA"/>
    <w:rsid w:val="00456267"/>
    <w:rsid w:val="004F4AEC"/>
    <w:rsid w:val="00557472"/>
    <w:rsid w:val="005B26AA"/>
    <w:rsid w:val="005B53B6"/>
    <w:rsid w:val="005C4778"/>
    <w:rsid w:val="005D5A81"/>
    <w:rsid w:val="005D7E3F"/>
    <w:rsid w:val="005E09B3"/>
    <w:rsid w:val="00602F29"/>
    <w:rsid w:val="00604BA8"/>
    <w:rsid w:val="00645028"/>
    <w:rsid w:val="0066064E"/>
    <w:rsid w:val="00675790"/>
    <w:rsid w:val="00676AEF"/>
    <w:rsid w:val="006A45EC"/>
    <w:rsid w:val="006B07E0"/>
    <w:rsid w:val="006B0CA1"/>
    <w:rsid w:val="006D4DCE"/>
    <w:rsid w:val="00704F6C"/>
    <w:rsid w:val="0070674E"/>
    <w:rsid w:val="007068DE"/>
    <w:rsid w:val="007069E8"/>
    <w:rsid w:val="00725D82"/>
    <w:rsid w:val="00773EBB"/>
    <w:rsid w:val="008F56E0"/>
    <w:rsid w:val="00922F1F"/>
    <w:rsid w:val="00962142"/>
    <w:rsid w:val="009D1B23"/>
    <w:rsid w:val="00A120DD"/>
    <w:rsid w:val="00A46081"/>
    <w:rsid w:val="00A523E8"/>
    <w:rsid w:val="00A61DBD"/>
    <w:rsid w:val="00A77A0D"/>
    <w:rsid w:val="00A87FFA"/>
    <w:rsid w:val="00A925F6"/>
    <w:rsid w:val="00AA50A4"/>
    <w:rsid w:val="00AB5150"/>
    <w:rsid w:val="00AC4046"/>
    <w:rsid w:val="00AF7205"/>
    <w:rsid w:val="00B056BB"/>
    <w:rsid w:val="00B15CB6"/>
    <w:rsid w:val="00B2330E"/>
    <w:rsid w:val="00B6173C"/>
    <w:rsid w:val="00B64B43"/>
    <w:rsid w:val="00B801A0"/>
    <w:rsid w:val="00BE6966"/>
    <w:rsid w:val="00C21494"/>
    <w:rsid w:val="00C2264C"/>
    <w:rsid w:val="00C35D8F"/>
    <w:rsid w:val="00C627FA"/>
    <w:rsid w:val="00C91A10"/>
    <w:rsid w:val="00CF7301"/>
    <w:rsid w:val="00D10E78"/>
    <w:rsid w:val="00D122D6"/>
    <w:rsid w:val="00D42530"/>
    <w:rsid w:val="00DE1DFE"/>
    <w:rsid w:val="00E33BF0"/>
    <w:rsid w:val="00E62D05"/>
    <w:rsid w:val="00E72E0A"/>
    <w:rsid w:val="00E73826"/>
    <w:rsid w:val="00E96139"/>
    <w:rsid w:val="00F05929"/>
    <w:rsid w:val="00F32B2C"/>
    <w:rsid w:val="00F52D92"/>
    <w:rsid w:val="00F80FAB"/>
    <w:rsid w:val="00F9431D"/>
    <w:rsid w:val="00FD180D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gi.l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5</cp:revision>
  <cp:lastPrinted>2021-12-16T13:00:00Z</cp:lastPrinted>
  <dcterms:created xsi:type="dcterms:W3CDTF">2024-03-11T09:56:00Z</dcterms:created>
  <dcterms:modified xsi:type="dcterms:W3CDTF">2024-03-11T12:06:00Z</dcterms:modified>
</cp:coreProperties>
</file>