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1E81C" w14:textId="33A09345" w:rsidR="007D2FE7" w:rsidRPr="00A96DAF" w:rsidRDefault="007D2FE7" w:rsidP="007D2FE7">
      <w:pPr>
        <w:spacing w:after="0" w:line="252" w:lineRule="auto"/>
        <w:jc w:val="center"/>
        <w:rPr>
          <w:rFonts w:eastAsia="Times New Roman"/>
          <w:b/>
          <w:noProof/>
          <w:lang w:eastAsia="ru-RU"/>
        </w:rPr>
      </w:pPr>
      <w:r w:rsidRPr="00A96DAF">
        <w:rPr>
          <w:rFonts w:eastAsia="Times New Roman"/>
          <w:b/>
          <w:noProof/>
          <w:lang w:eastAsia="ru-RU"/>
        </w:rPr>
        <w:drawing>
          <wp:inline distT="0" distB="0" distL="0" distR="0" wp14:anchorId="0506F858" wp14:editId="11383045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7773" w14:textId="77777777" w:rsidR="007D2FE7" w:rsidRPr="00A96DAF" w:rsidRDefault="007D2FE7" w:rsidP="007D2FE7">
      <w:pPr>
        <w:spacing w:after="0" w:line="252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760D6B96" w14:textId="77777777" w:rsidR="007D2FE7" w:rsidRPr="00A96DAF" w:rsidRDefault="007D2FE7" w:rsidP="007D2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7BE56082" w14:textId="77777777" w:rsidR="007D2FE7" w:rsidRPr="00A96DAF" w:rsidRDefault="007D2FE7" w:rsidP="007D2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>БОЛЬШЕИЖОРСКОГО ГОРОДСКОГО ПОСЕЛЕНИЯ</w:t>
      </w:r>
    </w:p>
    <w:p w14:paraId="29B467B8" w14:textId="77777777" w:rsidR="007D2FE7" w:rsidRPr="00A96DAF" w:rsidRDefault="007D2FE7" w:rsidP="007D2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>ЛОМОНОСОВСКОГО МУНИЦИПАЛЬНОГО РАЙОНА</w:t>
      </w:r>
    </w:p>
    <w:p w14:paraId="08FBC780" w14:textId="77777777" w:rsidR="007D2FE7" w:rsidRPr="00A96DAF" w:rsidRDefault="007D2FE7" w:rsidP="007D2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E21422E" w14:textId="77777777" w:rsidR="007D2FE7" w:rsidRPr="00A96DAF" w:rsidRDefault="007D2FE7" w:rsidP="007D2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>ПЯТОГО СОЗЫВА</w:t>
      </w:r>
    </w:p>
    <w:p w14:paraId="1CF4BFE5" w14:textId="77777777" w:rsidR="007D2FE7" w:rsidRPr="00A96DAF" w:rsidRDefault="007D2FE7" w:rsidP="007D2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727E38" w14:textId="77777777" w:rsidR="007D2FE7" w:rsidRPr="00A96DAF" w:rsidRDefault="007D2FE7" w:rsidP="007D2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6115DD" w14:textId="77777777" w:rsidR="007D2FE7" w:rsidRPr="00A96DAF" w:rsidRDefault="007D2FE7" w:rsidP="007D2F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DAF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1290B24E" w14:textId="77777777" w:rsidR="007D2FE7" w:rsidRPr="00A96DAF" w:rsidRDefault="007D2FE7" w:rsidP="007D2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506D8" w14:textId="2ED96DC9" w:rsidR="007D2FE7" w:rsidRPr="00A96DAF" w:rsidRDefault="007D2FE7" w:rsidP="007D2F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30 октября 2024 года                                                               </w:t>
      </w:r>
      <w:r w:rsidR="00BF6E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№ 41</w:t>
      </w:r>
      <w:r w:rsidRPr="00A96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</w:p>
    <w:p w14:paraId="45B46243" w14:textId="77777777" w:rsidR="007D2FE7" w:rsidRPr="00A96DAF" w:rsidRDefault="007D2FE7" w:rsidP="007D2F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C2CE3F" w14:textId="77777777" w:rsidR="007D2FE7" w:rsidRPr="00A96DAF" w:rsidRDefault="007D2FE7" w:rsidP="007D2FE7">
      <w:pPr>
        <w:contextualSpacing/>
        <w:rPr>
          <w:rFonts w:ascii="Times New Roman" w:hAnsi="Times New Roman"/>
          <w:b/>
          <w:bCs/>
          <w:sz w:val="24"/>
          <w:szCs w:val="24"/>
        </w:rPr>
      </w:pPr>
      <w:bookmarkStart w:id="0" w:name="_Hlk104996211"/>
    </w:p>
    <w:p w14:paraId="3BBB9FD6" w14:textId="77777777" w:rsidR="007D2FE7" w:rsidRPr="00A96DAF" w:rsidRDefault="00F15C11" w:rsidP="007D2FE7">
      <w:pPr>
        <w:contextualSpacing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 xml:space="preserve">Об утверждении прогнозного плана (программы) </w:t>
      </w:r>
    </w:p>
    <w:p w14:paraId="5C54B8A5" w14:textId="77777777" w:rsidR="007D2FE7" w:rsidRPr="00A96DAF" w:rsidRDefault="00F15C11" w:rsidP="007D2FE7">
      <w:pPr>
        <w:contextualSpacing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 xml:space="preserve">приватизации имущества </w:t>
      </w:r>
      <w:proofErr w:type="spellStart"/>
      <w:r w:rsidRPr="00A96DAF">
        <w:rPr>
          <w:rFonts w:ascii="Times New Roman" w:hAnsi="Times New Roman"/>
          <w:b/>
          <w:sz w:val="24"/>
          <w:szCs w:val="24"/>
        </w:rPr>
        <w:t>Большеижорско</w:t>
      </w:r>
      <w:r w:rsidR="007D2FE7" w:rsidRPr="00A96DAF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A96DAF">
        <w:rPr>
          <w:rFonts w:ascii="Times New Roman" w:hAnsi="Times New Roman"/>
          <w:b/>
          <w:sz w:val="24"/>
          <w:szCs w:val="24"/>
        </w:rPr>
        <w:t xml:space="preserve"> </w:t>
      </w:r>
    </w:p>
    <w:p w14:paraId="5A66F389" w14:textId="77777777" w:rsidR="007D2FE7" w:rsidRPr="00A96DAF" w:rsidRDefault="00F15C11" w:rsidP="007D2FE7">
      <w:pPr>
        <w:contextualSpacing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>городско</w:t>
      </w:r>
      <w:r w:rsidR="007D2FE7" w:rsidRPr="00A96DAF">
        <w:rPr>
          <w:rFonts w:ascii="Times New Roman" w:hAnsi="Times New Roman"/>
          <w:b/>
          <w:sz w:val="24"/>
          <w:szCs w:val="24"/>
        </w:rPr>
        <w:t>го</w:t>
      </w:r>
      <w:r w:rsidRPr="00A96DAF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7D2FE7" w:rsidRPr="00A96DAF">
        <w:rPr>
          <w:rFonts w:ascii="Times New Roman" w:hAnsi="Times New Roman"/>
          <w:b/>
          <w:sz w:val="24"/>
          <w:szCs w:val="24"/>
        </w:rPr>
        <w:t>я</w:t>
      </w:r>
      <w:r w:rsidRPr="00A96DAF">
        <w:rPr>
          <w:rFonts w:ascii="Times New Roman" w:hAnsi="Times New Roman"/>
          <w:b/>
          <w:sz w:val="24"/>
          <w:szCs w:val="24"/>
        </w:rPr>
        <w:t xml:space="preserve"> Ломоносовского </w:t>
      </w:r>
    </w:p>
    <w:p w14:paraId="37DA0CD2" w14:textId="77777777" w:rsidR="007D2FE7" w:rsidRPr="00A96DAF" w:rsidRDefault="00F15C11" w:rsidP="007D2FE7">
      <w:pPr>
        <w:contextualSpacing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 xml:space="preserve">муниципального района Ленинградской области </w:t>
      </w:r>
    </w:p>
    <w:p w14:paraId="05FD7354" w14:textId="5869AE05" w:rsidR="00F15C11" w:rsidRPr="00A96DAF" w:rsidRDefault="00F15C11" w:rsidP="007D2FE7">
      <w:pPr>
        <w:contextualSpacing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>на 2024-2025 годы</w:t>
      </w:r>
    </w:p>
    <w:bookmarkEnd w:id="0"/>
    <w:p w14:paraId="673E1F4D" w14:textId="77777777" w:rsidR="00F15C11" w:rsidRPr="00A96DAF" w:rsidRDefault="00F15C11" w:rsidP="00F15C1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543B93E" w14:textId="401CFCA3" w:rsidR="00F15C11" w:rsidRPr="00A96DAF" w:rsidRDefault="00F15C11" w:rsidP="00F15C11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  <w:lang w:eastAsia="ru-RU"/>
        </w:rPr>
        <w:t xml:space="preserve">Рассмотрев предоставленный главой администрации </w:t>
      </w:r>
      <w:proofErr w:type="spellStart"/>
      <w:r w:rsidRPr="00A96DAF">
        <w:rPr>
          <w:rFonts w:ascii="Times New Roman" w:hAnsi="Times New Roman"/>
          <w:sz w:val="24"/>
          <w:szCs w:val="24"/>
          <w:lang w:eastAsia="ru-RU"/>
        </w:rPr>
        <w:t>Большеижорско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A96DAF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го</w:t>
      </w:r>
      <w:r w:rsidRPr="00A96DA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я</w:t>
      </w:r>
      <w:r w:rsidRPr="00A96DAF">
        <w:rPr>
          <w:rFonts w:ascii="Times New Roman" w:hAnsi="Times New Roman"/>
          <w:sz w:val="24"/>
          <w:szCs w:val="24"/>
          <w:lang w:eastAsia="ru-RU"/>
        </w:rPr>
        <w:t xml:space="preserve"> прогнозный план (программу) приватизации имущества </w:t>
      </w:r>
      <w:proofErr w:type="spellStart"/>
      <w:r w:rsidRPr="00A96DAF">
        <w:rPr>
          <w:rFonts w:ascii="Times New Roman" w:hAnsi="Times New Roman"/>
          <w:sz w:val="24"/>
          <w:szCs w:val="24"/>
          <w:lang w:eastAsia="ru-RU"/>
        </w:rPr>
        <w:t>Большеижорско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A96DAF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го</w:t>
      </w:r>
      <w:r w:rsidRPr="00A96DA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я</w:t>
      </w:r>
      <w:r w:rsidRPr="00A96D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6DAF">
        <w:rPr>
          <w:rFonts w:ascii="Times New Roman" w:hAnsi="Times New Roman"/>
          <w:sz w:val="24"/>
          <w:szCs w:val="24"/>
        </w:rPr>
        <w:t xml:space="preserve">Ломоносовского муниципального района </w:t>
      </w:r>
      <w:r w:rsidRPr="00A96DAF">
        <w:rPr>
          <w:rFonts w:ascii="Times New Roman" w:hAnsi="Times New Roman"/>
          <w:sz w:val="24"/>
          <w:szCs w:val="24"/>
          <w:lang w:eastAsia="ru-RU"/>
        </w:rPr>
        <w:t>Ленинградской области  на 202</w:t>
      </w:r>
      <w:r w:rsidR="00426960" w:rsidRPr="00A96DAF">
        <w:rPr>
          <w:rFonts w:ascii="Times New Roman" w:hAnsi="Times New Roman"/>
          <w:sz w:val="24"/>
          <w:szCs w:val="24"/>
          <w:lang w:eastAsia="ru-RU"/>
        </w:rPr>
        <w:t>3</w:t>
      </w:r>
      <w:r w:rsidRPr="00A96DAF">
        <w:rPr>
          <w:rFonts w:ascii="Times New Roman" w:hAnsi="Times New Roman"/>
          <w:sz w:val="24"/>
          <w:szCs w:val="24"/>
          <w:lang w:eastAsia="ru-RU"/>
        </w:rPr>
        <w:t xml:space="preserve"> год, руководствуясь Федеральными законами от 21 декабря 2001 года №178-ФЗ «О приватизации государственного и муниципального имущества», от 06.10.2003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6DAF">
        <w:rPr>
          <w:rFonts w:ascii="Times New Roman" w:hAnsi="Times New Roman"/>
          <w:sz w:val="24"/>
          <w:szCs w:val="24"/>
          <w:lang w:eastAsia="ru-RU"/>
        </w:rPr>
        <w:t>г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ода</w:t>
      </w:r>
      <w:r w:rsidRPr="00A96DAF">
        <w:rPr>
          <w:rFonts w:ascii="Times New Roman" w:hAnsi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Российской Федерации», Уставом  </w:t>
      </w:r>
      <w:proofErr w:type="spellStart"/>
      <w:r w:rsidRPr="00A96DAF">
        <w:rPr>
          <w:rFonts w:ascii="Times New Roman" w:hAnsi="Times New Roman"/>
          <w:sz w:val="24"/>
          <w:szCs w:val="24"/>
          <w:lang w:eastAsia="ru-RU"/>
        </w:rPr>
        <w:t>Большеижорско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A96DAF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го</w:t>
      </w:r>
      <w:r w:rsidRPr="00A96DA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7D2FE7" w:rsidRPr="00A96DAF">
        <w:rPr>
          <w:rFonts w:ascii="Times New Roman" w:hAnsi="Times New Roman"/>
          <w:sz w:val="24"/>
          <w:szCs w:val="24"/>
          <w:lang w:eastAsia="ru-RU"/>
        </w:rPr>
        <w:t>я</w:t>
      </w:r>
      <w:r w:rsidRPr="00A96DA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96DAF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A96DAF">
        <w:rPr>
          <w:rFonts w:ascii="Times New Roman" w:hAnsi="Times New Roman"/>
          <w:sz w:val="24"/>
          <w:szCs w:val="24"/>
        </w:rPr>
        <w:t>Большеижорско</w:t>
      </w:r>
      <w:r w:rsidR="007D2FE7" w:rsidRPr="00A96DAF">
        <w:rPr>
          <w:rFonts w:ascii="Times New Roman" w:hAnsi="Times New Roman"/>
          <w:sz w:val="24"/>
          <w:szCs w:val="24"/>
        </w:rPr>
        <w:t>го</w:t>
      </w:r>
      <w:proofErr w:type="spellEnd"/>
      <w:r w:rsidRPr="00A96DAF">
        <w:rPr>
          <w:rFonts w:ascii="Times New Roman" w:hAnsi="Times New Roman"/>
          <w:sz w:val="24"/>
          <w:szCs w:val="24"/>
        </w:rPr>
        <w:t xml:space="preserve"> городско</w:t>
      </w:r>
      <w:r w:rsidR="007D2FE7" w:rsidRPr="00A96DAF">
        <w:rPr>
          <w:rFonts w:ascii="Times New Roman" w:hAnsi="Times New Roman"/>
          <w:sz w:val="24"/>
          <w:szCs w:val="24"/>
        </w:rPr>
        <w:t>го</w:t>
      </w:r>
      <w:r w:rsidRPr="00A96DAF">
        <w:rPr>
          <w:rFonts w:ascii="Times New Roman" w:hAnsi="Times New Roman"/>
          <w:sz w:val="24"/>
          <w:szCs w:val="24"/>
        </w:rPr>
        <w:t xml:space="preserve"> поселени</w:t>
      </w:r>
      <w:r w:rsidR="007D2FE7" w:rsidRPr="00A96DAF">
        <w:rPr>
          <w:rFonts w:ascii="Times New Roman" w:hAnsi="Times New Roman"/>
          <w:sz w:val="24"/>
          <w:szCs w:val="24"/>
        </w:rPr>
        <w:t>я</w:t>
      </w:r>
      <w:r w:rsidRPr="00A96DAF">
        <w:rPr>
          <w:rFonts w:ascii="Times New Roman" w:hAnsi="Times New Roman"/>
          <w:sz w:val="24"/>
          <w:szCs w:val="24"/>
        </w:rPr>
        <w:t xml:space="preserve"> Ломоносовского муниципального района Ленинградской области </w:t>
      </w:r>
    </w:p>
    <w:p w14:paraId="3198E943" w14:textId="2F94CF05" w:rsidR="007D2FE7" w:rsidRPr="00A96DAF" w:rsidRDefault="007D2FE7" w:rsidP="00F15C11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A96DAF">
        <w:rPr>
          <w:rFonts w:ascii="Times New Roman" w:hAnsi="Times New Roman"/>
          <w:b/>
          <w:sz w:val="24"/>
          <w:szCs w:val="24"/>
        </w:rPr>
        <w:t>Р</w:t>
      </w:r>
      <w:r w:rsidR="00426960" w:rsidRPr="00A96DAF">
        <w:rPr>
          <w:rFonts w:ascii="Times New Roman" w:hAnsi="Times New Roman"/>
          <w:b/>
          <w:sz w:val="24"/>
          <w:szCs w:val="24"/>
        </w:rPr>
        <w:t>ЕШИЛ</w:t>
      </w:r>
      <w:r w:rsidRPr="00A96DAF">
        <w:rPr>
          <w:rFonts w:ascii="Times New Roman" w:hAnsi="Times New Roman"/>
          <w:b/>
          <w:sz w:val="24"/>
          <w:szCs w:val="24"/>
        </w:rPr>
        <w:t>:</w:t>
      </w:r>
    </w:p>
    <w:p w14:paraId="22266B6C" w14:textId="401A151F" w:rsidR="00F15C11" w:rsidRPr="00A96DAF" w:rsidRDefault="007D2FE7" w:rsidP="007D2F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 xml:space="preserve">     1. </w:t>
      </w:r>
      <w:r w:rsidR="00F15C11" w:rsidRPr="00A96DAF">
        <w:rPr>
          <w:rFonts w:ascii="Times New Roman" w:hAnsi="Times New Roman"/>
          <w:sz w:val="24"/>
          <w:szCs w:val="24"/>
        </w:rPr>
        <w:t xml:space="preserve">Утвердить прогнозный план (программу) приватизации имущества </w:t>
      </w:r>
      <w:proofErr w:type="spellStart"/>
      <w:r w:rsidR="00F15C11" w:rsidRPr="00A96DAF">
        <w:rPr>
          <w:rFonts w:ascii="Times New Roman" w:hAnsi="Times New Roman"/>
          <w:sz w:val="24"/>
          <w:szCs w:val="24"/>
        </w:rPr>
        <w:t>Большеижорско</w:t>
      </w:r>
      <w:r w:rsidRPr="00A96DAF">
        <w:rPr>
          <w:rFonts w:ascii="Times New Roman" w:hAnsi="Times New Roman"/>
          <w:sz w:val="24"/>
          <w:szCs w:val="24"/>
        </w:rPr>
        <w:t>го</w:t>
      </w:r>
      <w:proofErr w:type="spellEnd"/>
      <w:r w:rsidR="00F15C11" w:rsidRPr="00A96DAF">
        <w:rPr>
          <w:rFonts w:ascii="Times New Roman" w:hAnsi="Times New Roman"/>
          <w:sz w:val="24"/>
          <w:szCs w:val="24"/>
        </w:rPr>
        <w:t xml:space="preserve"> городско</w:t>
      </w:r>
      <w:r w:rsidRPr="00A96DAF">
        <w:rPr>
          <w:rFonts w:ascii="Times New Roman" w:hAnsi="Times New Roman"/>
          <w:sz w:val="24"/>
          <w:szCs w:val="24"/>
        </w:rPr>
        <w:t>го</w:t>
      </w:r>
      <w:r w:rsidR="00F15C11" w:rsidRPr="00A96DAF">
        <w:rPr>
          <w:rFonts w:ascii="Times New Roman" w:hAnsi="Times New Roman"/>
          <w:sz w:val="24"/>
          <w:szCs w:val="24"/>
        </w:rPr>
        <w:t xml:space="preserve"> поселени</w:t>
      </w:r>
      <w:r w:rsidRPr="00A96DAF">
        <w:rPr>
          <w:rFonts w:ascii="Times New Roman" w:hAnsi="Times New Roman"/>
          <w:sz w:val="24"/>
          <w:szCs w:val="24"/>
        </w:rPr>
        <w:t>я</w:t>
      </w:r>
      <w:r w:rsidR="00F15C11" w:rsidRPr="00A96DAF">
        <w:rPr>
          <w:rFonts w:ascii="Times New Roman" w:hAnsi="Times New Roman"/>
          <w:sz w:val="24"/>
          <w:szCs w:val="24"/>
        </w:rPr>
        <w:t xml:space="preserve"> Ломоносовского муниципального района Ленинградской области на 2024-2025 годы (Приложение).</w:t>
      </w:r>
    </w:p>
    <w:p w14:paraId="4BD614A0" w14:textId="43A90DE5" w:rsidR="007D2FE7" w:rsidRPr="00A96DAF" w:rsidRDefault="007D2FE7" w:rsidP="007D2F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 xml:space="preserve">     2.  Настоящее решение опубликовать (обнародовать) в соответствии с Уставом </w:t>
      </w:r>
      <w:proofErr w:type="spellStart"/>
      <w:r w:rsidRPr="00A96DAF">
        <w:rPr>
          <w:rFonts w:ascii="Times New Roman" w:hAnsi="Times New Roman"/>
          <w:sz w:val="24"/>
          <w:szCs w:val="24"/>
        </w:rPr>
        <w:t>Большеижорского</w:t>
      </w:r>
      <w:proofErr w:type="spellEnd"/>
      <w:r w:rsidRPr="00A96DAF">
        <w:rPr>
          <w:rFonts w:ascii="Times New Roman" w:hAnsi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области.</w:t>
      </w:r>
    </w:p>
    <w:p w14:paraId="4BAC4F7C" w14:textId="4786D68B" w:rsidR="00F15C11" w:rsidRPr="00A96DAF" w:rsidRDefault="007D2FE7" w:rsidP="007D2F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 xml:space="preserve">     3. </w:t>
      </w:r>
      <w:r w:rsidR="00F15C11" w:rsidRPr="00A96DAF">
        <w:rPr>
          <w:rFonts w:ascii="Times New Roman" w:hAnsi="Times New Roman"/>
          <w:sz w:val="24"/>
          <w:szCs w:val="24"/>
        </w:rPr>
        <w:t>Настоящее решение вступает в силу после его опубликования.</w:t>
      </w:r>
    </w:p>
    <w:p w14:paraId="2C7217C6" w14:textId="77777777" w:rsidR="00F15C11" w:rsidRPr="00A96DAF" w:rsidRDefault="00F15C11" w:rsidP="007D2F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> </w:t>
      </w:r>
    </w:p>
    <w:p w14:paraId="4C32BB35" w14:textId="1CDAF3AD" w:rsidR="00F15C11" w:rsidRPr="00A96DAF" w:rsidRDefault="00F15C11" w:rsidP="00F15C1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14:paraId="557E7290" w14:textId="4BB3D683" w:rsidR="00F15C11" w:rsidRPr="00A96DAF" w:rsidRDefault="007D2FE7" w:rsidP="00F15C1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F15C11" w:rsidRPr="00A96DAF">
        <w:rPr>
          <w:rFonts w:ascii="Times New Roman" w:eastAsia="Times New Roman" w:hAnsi="Times New Roman"/>
          <w:sz w:val="24"/>
          <w:szCs w:val="24"/>
          <w:lang w:eastAsia="ru-RU"/>
        </w:rPr>
        <w:t>Большеижорско</w:t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F15C11" w:rsidRPr="00A96DA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</w:t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F15C11" w:rsidRPr="00A96DA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 xml:space="preserve">я                                   </w:t>
      </w:r>
      <w:proofErr w:type="spellStart"/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>Е.В.Сухова</w:t>
      </w:r>
      <w:proofErr w:type="spellEnd"/>
    </w:p>
    <w:p w14:paraId="6EFDD168" w14:textId="4FD579F0" w:rsidR="00F15C11" w:rsidRPr="00A96DAF" w:rsidRDefault="00F15C11" w:rsidP="00F1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6DA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9D02FC4" w14:textId="25EA3351" w:rsidR="00F15C11" w:rsidRPr="00A96DAF" w:rsidRDefault="00F15C11" w:rsidP="007D2F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57733" w14:textId="77777777" w:rsidR="00F15C11" w:rsidRPr="00A96DAF" w:rsidRDefault="00F15C11" w:rsidP="00F15C11">
      <w:pPr>
        <w:contextualSpacing/>
        <w:rPr>
          <w:sz w:val="24"/>
          <w:szCs w:val="24"/>
        </w:rPr>
      </w:pPr>
    </w:p>
    <w:p w14:paraId="2C7AC941" w14:textId="77777777" w:rsidR="00F15C11" w:rsidRPr="00A96DAF" w:rsidRDefault="00F15C11" w:rsidP="00F15C11">
      <w:pPr>
        <w:contextualSpacing/>
        <w:rPr>
          <w:sz w:val="24"/>
          <w:szCs w:val="24"/>
        </w:rPr>
      </w:pPr>
    </w:p>
    <w:p w14:paraId="790FB089" w14:textId="638BA975" w:rsidR="00F15C11" w:rsidRPr="00A96DAF" w:rsidRDefault="006738BD" w:rsidP="006738BD">
      <w:pPr>
        <w:tabs>
          <w:tab w:val="left" w:pos="6240"/>
        </w:tabs>
        <w:contextualSpacing/>
        <w:rPr>
          <w:sz w:val="24"/>
          <w:szCs w:val="24"/>
        </w:rPr>
      </w:pPr>
      <w:r w:rsidRPr="00A96DAF">
        <w:rPr>
          <w:sz w:val="24"/>
          <w:szCs w:val="24"/>
        </w:rPr>
        <w:lastRenderedPageBreak/>
        <w:tab/>
      </w:r>
    </w:p>
    <w:p w14:paraId="29656F7B" w14:textId="2551BA1D" w:rsidR="00F15C11" w:rsidRPr="00A96DAF" w:rsidRDefault="00F15C11" w:rsidP="00F15C11">
      <w:pPr>
        <w:pStyle w:val="a4"/>
        <w:spacing w:before="0" w:beforeAutospacing="0" w:after="0" w:afterAutospacing="0"/>
        <w:jc w:val="right"/>
      </w:pPr>
      <w:r w:rsidRPr="00A96DAF">
        <w:t>Приложение</w:t>
      </w:r>
    </w:p>
    <w:p w14:paraId="33729C93" w14:textId="77777777" w:rsidR="00F15C11" w:rsidRPr="00A96DAF" w:rsidRDefault="00F15C11" w:rsidP="00F15C11">
      <w:pPr>
        <w:pStyle w:val="a4"/>
        <w:spacing w:before="0" w:beforeAutospacing="0" w:after="0" w:afterAutospacing="0"/>
        <w:jc w:val="right"/>
      </w:pPr>
    </w:p>
    <w:p w14:paraId="4EED738A" w14:textId="24B90256" w:rsidR="00F15C11" w:rsidRPr="00A96DAF" w:rsidRDefault="007D2FE7" w:rsidP="00BF6EF4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A96DAF">
        <w:rPr>
          <w:sz w:val="20"/>
          <w:szCs w:val="20"/>
        </w:rPr>
        <w:t xml:space="preserve">                                                                       </w:t>
      </w:r>
      <w:r w:rsidR="00F15C11" w:rsidRPr="00A96DAF">
        <w:rPr>
          <w:sz w:val="20"/>
          <w:szCs w:val="20"/>
        </w:rPr>
        <w:t>УТВЕРЖДЕН</w:t>
      </w:r>
    </w:p>
    <w:p w14:paraId="0676618F" w14:textId="686B7056" w:rsidR="00F15C11" w:rsidRPr="00A96DAF" w:rsidRDefault="007D2FE7" w:rsidP="00BF6EF4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A96DAF">
        <w:rPr>
          <w:sz w:val="20"/>
          <w:szCs w:val="20"/>
        </w:rPr>
        <w:t xml:space="preserve">                                                                                               </w:t>
      </w:r>
      <w:r w:rsidR="00F15C11" w:rsidRPr="00A96DAF">
        <w:rPr>
          <w:sz w:val="20"/>
          <w:szCs w:val="20"/>
        </w:rPr>
        <w:t>решением Совета депутатов</w:t>
      </w:r>
    </w:p>
    <w:p w14:paraId="0689580F" w14:textId="49EAE6AF" w:rsidR="00F15C11" w:rsidRPr="00A96DAF" w:rsidRDefault="00F15C11" w:rsidP="00BF6EF4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A96DAF">
        <w:rPr>
          <w:sz w:val="20"/>
          <w:szCs w:val="20"/>
        </w:rPr>
        <w:t xml:space="preserve">             </w:t>
      </w:r>
      <w:proofErr w:type="spellStart"/>
      <w:r w:rsidRPr="00A96DAF">
        <w:rPr>
          <w:sz w:val="20"/>
          <w:szCs w:val="20"/>
        </w:rPr>
        <w:t>Большеижорско</w:t>
      </w:r>
      <w:r w:rsidR="007D2FE7" w:rsidRPr="00A96DAF">
        <w:rPr>
          <w:sz w:val="20"/>
          <w:szCs w:val="20"/>
        </w:rPr>
        <w:t>го</w:t>
      </w:r>
      <w:proofErr w:type="spellEnd"/>
      <w:r w:rsidRPr="00A96DAF">
        <w:rPr>
          <w:sz w:val="20"/>
          <w:szCs w:val="20"/>
        </w:rPr>
        <w:t xml:space="preserve"> городско</w:t>
      </w:r>
      <w:r w:rsidR="007D2FE7" w:rsidRPr="00A96DAF">
        <w:rPr>
          <w:sz w:val="20"/>
          <w:szCs w:val="20"/>
        </w:rPr>
        <w:t>го поселения</w:t>
      </w:r>
      <w:r w:rsidRPr="00A96DAF">
        <w:rPr>
          <w:sz w:val="20"/>
          <w:szCs w:val="20"/>
        </w:rPr>
        <w:t xml:space="preserve"> </w:t>
      </w:r>
    </w:p>
    <w:p w14:paraId="5E03F843" w14:textId="77777777" w:rsidR="00F15C11" w:rsidRPr="00A96DAF" w:rsidRDefault="00F15C11" w:rsidP="00BF6EF4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A96DAF">
        <w:rPr>
          <w:sz w:val="20"/>
          <w:szCs w:val="20"/>
        </w:rPr>
        <w:t xml:space="preserve">Ломоносовского муниципального района </w:t>
      </w:r>
    </w:p>
    <w:p w14:paraId="20219A7F" w14:textId="6D5AF873" w:rsidR="00F15C11" w:rsidRPr="00A96DAF" w:rsidRDefault="007D2FE7" w:rsidP="00BF6EF4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A96DAF">
        <w:rPr>
          <w:sz w:val="20"/>
          <w:szCs w:val="20"/>
        </w:rPr>
        <w:t xml:space="preserve">                                                                                     </w:t>
      </w:r>
      <w:r w:rsidR="00F15C11" w:rsidRPr="00A96DAF">
        <w:rPr>
          <w:sz w:val="20"/>
          <w:szCs w:val="20"/>
        </w:rPr>
        <w:t>Ленинградской области</w:t>
      </w:r>
      <w:r w:rsidR="00BF6EF4">
        <w:rPr>
          <w:sz w:val="20"/>
          <w:szCs w:val="20"/>
        </w:rPr>
        <w:t xml:space="preserve"> </w:t>
      </w:r>
      <w:r w:rsidR="00F15C11" w:rsidRPr="00A96DAF">
        <w:rPr>
          <w:sz w:val="20"/>
          <w:szCs w:val="20"/>
        </w:rPr>
        <w:t xml:space="preserve">от </w:t>
      </w:r>
      <w:r w:rsidR="00BF6EF4">
        <w:rPr>
          <w:sz w:val="20"/>
          <w:szCs w:val="20"/>
        </w:rPr>
        <w:t>30 октября 2024 года № 41</w:t>
      </w:r>
    </w:p>
    <w:p w14:paraId="4430BE52" w14:textId="77777777" w:rsidR="00F15C11" w:rsidRPr="00A96DAF" w:rsidRDefault="00F15C11" w:rsidP="00F15C11">
      <w:pPr>
        <w:contextualSpacing/>
        <w:rPr>
          <w:rFonts w:ascii="Times New Roman" w:hAnsi="Times New Roman"/>
          <w:sz w:val="24"/>
          <w:szCs w:val="24"/>
        </w:rPr>
      </w:pPr>
    </w:p>
    <w:p w14:paraId="1D0234DF" w14:textId="77777777" w:rsidR="00F15C11" w:rsidRPr="00A96DAF" w:rsidRDefault="00F15C11" w:rsidP="00F15C11">
      <w:pPr>
        <w:contextualSpacing/>
        <w:rPr>
          <w:rFonts w:ascii="Times New Roman" w:hAnsi="Times New Roman"/>
          <w:sz w:val="24"/>
          <w:szCs w:val="24"/>
        </w:rPr>
      </w:pPr>
    </w:p>
    <w:p w14:paraId="78B303C2" w14:textId="77777777" w:rsidR="00F15C11" w:rsidRPr="00A96DAF" w:rsidRDefault="00F15C11" w:rsidP="00F15C1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>ПРОГНОЗНЫЙ ПЛАН (ПРОГРАММА)</w:t>
      </w:r>
    </w:p>
    <w:p w14:paraId="4C66AAA0" w14:textId="77777777" w:rsidR="00426960" w:rsidRPr="00A96DAF" w:rsidRDefault="00F15C11" w:rsidP="00F15C1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>ПРИВАТИЗАЦИИ ИМУЩЕСТВА БОЛЬШЕИЖОРСКО</w:t>
      </w:r>
      <w:r w:rsidR="00426960" w:rsidRPr="00A96DAF">
        <w:rPr>
          <w:rFonts w:ascii="Times New Roman" w:hAnsi="Times New Roman"/>
          <w:sz w:val="24"/>
          <w:szCs w:val="24"/>
        </w:rPr>
        <w:t>ГО</w:t>
      </w:r>
      <w:r w:rsidRPr="00A96DAF">
        <w:rPr>
          <w:rFonts w:ascii="Times New Roman" w:hAnsi="Times New Roman"/>
          <w:sz w:val="24"/>
          <w:szCs w:val="24"/>
        </w:rPr>
        <w:t xml:space="preserve"> </w:t>
      </w:r>
    </w:p>
    <w:p w14:paraId="1B87766C" w14:textId="77777777" w:rsidR="00426960" w:rsidRPr="00A96DAF" w:rsidRDefault="00F15C11" w:rsidP="00F15C1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>ГОРОДСКО</w:t>
      </w:r>
      <w:r w:rsidR="00426960" w:rsidRPr="00A96DAF">
        <w:rPr>
          <w:rFonts w:ascii="Times New Roman" w:hAnsi="Times New Roman"/>
          <w:sz w:val="24"/>
          <w:szCs w:val="24"/>
        </w:rPr>
        <w:t>ГО</w:t>
      </w:r>
      <w:r w:rsidRPr="00A96DAF">
        <w:rPr>
          <w:rFonts w:ascii="Times New Roman" w:hAnsi="Times New Roman"/>
          <w:sz w:val="24"/>
          <w:szCs w:val="24"/>
        </w:rPr>
        <w:t xml:space="preserve"> ПОСЕЛЕНИ</w:t>
      </w:r>
      <w:r w:rsidR="00426960" w:rsidRPr="00A96DAF">
        <w:rPr>
          <w:rFonts w:ascii="Times New Roman" w:hAnsi="Times New Roman"/>
          <w:sz w:val="24"/>
          <w:szCs w:val="24"/>
        </w:rPr>
        <w:t>Я</w:t>
      </w:r>
      <w:r w:rsidRPr="00A96DAF">
        <w:rPr>
          <w:rFonts w:ascii="Times New Roman" w:hAnsi="Times New Roman"/>
          <w:sz w:val="24"/>
          <w:szCs w:val="24"/>
        </w:rPr>
        <w:t xml:space="preserve"> ЛОМОНОСОВСК</w:t>
      </w:r>
      <w:r w:rsidR="00426960" w:rsidRPr="00A96DAF">
        <w:rPr>
          <w:rFonts w:ascii="Times New Roman" w:hAnsi="Times New Roman"/>
          <w:sz w:val="24"/>
          <w:szCs w:val="24"/>
        </w:rPr>
        <w:t>ОГО</w:t>
      </w:r>
      <w:r w:rsidRPr="00A96DAF">
        <w:rPr>
          <w:rFonts w:ascii="Times New Roman" w:hAnsi="Times New Roman"/>
          <w:sz w:val="24"/>
          <w:szCs w:val="24"/>
        </w:rPr>
        <w:t xml:space="preserve"> </w:t>
      </w:r>
    </w:p>
    <w:p w14:paraId="06A424E3" w14:textId="36D6C2CF" w:rsidR="00F15C11" w:rsidRPr="00A96DAF" w:rsidRDefault="00F15C11" w:rsidP="00F15C1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>МУНЦИПАЛЬН</w:t>
      </w:r>
      <w:r w:rsidR="00426960" w:rsidRPr="00A96DAF">
        <w:rPr>
          <w:rFonts w:ascii="Times New Roman" w:hAnsi="Times New Roman"/>
          <w:sz w:val="24"/>
          <w:szCs w:val="24"/>
        </w:rPr>
        <w:t>ОГО</w:t>
      </w:r>
      <w:r w:rsidRPr="00A96DAF">
        <w:rPr>
          <w:rFonts w:ascii="Times New Roman" w:hAnsi="Times New Roman"/>
          <w:sz w:val="24"/>
          <w:szCs w:val="24"/>
        </w:rPr>
        <w:t xml:space="preserve"> РАЙОН</w:t>
      </w:r>
      <w:r w:rsidR="00426960" w:rsidRPr="00A96DAF">
        <w:rPr>
          <w:rFonts w:ascii="Times New Roman" w:hAnsi="Times New Roman"/>
          <w:sz w:val="24"/>
          <w:szCs w:val="24"/>
        </w:rPr>
        <w:t>А</w:t>
      </w:r>
      <w:r w:rsidRPr="00A96DAF">
        <w:rPr>
          <w:rFonts w:ascii="Times New Roman" w:hAnsi="Times New Roman"/>
          <w:sz w:val="24"/>
          <w:szCs w:val="24"/>
        </w:rPr>
        <w:t xml:space="preserve"> ЛЕНИНГРАДСКОЙ ОБЛАСТИ </w:t>
      </w:r>
    </w:p>
    <w:p w14:paraId="6227D23C" w14:textId="073E70DA" w:rsidR="00F15C11" w:rsidRPr="00A96DAF" w:rsidRDefault="00F15C11" w:rsidP="00F15C1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>на 2024-2025 годы</w:t>
      </w:r>
    </w:p>
    <w:p w14:paraId="2CB9235C" w14:textId="77777777" w:rsidR="00F15C11" w:rsidRPr="00A96DAF" w:rsidRDefault="00F15C11" w:rsidP="00F15C1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8E58E9" w14:textId="441DBF9A" w:rsidR="00F15C11" w:rsidRPr="00A96DAF" w:rsidRDefault="00F15C11" w:rsidP="00F15C11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>Настоящий план (программа) приватизации разработан в целях повышения эффектив</w:t>
      </w:r>
      <w:r w:rsidR="00426960" w:rsidRPr="00A96DAF">
        <w:rPr>
          <w:rFonts w:ascii="Times New Roman" w:hAnsi="Times New Roman"/>
          <w:sz w:val="24"/>
          <w:szCs w:val="24"/>
        </w:rPr>
        <w:t>ности управления собственностью</w:t>
      </w:r>
      <w:r w:rsidRPr="00A96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6DAF">
        <w:rPr>
          <w:rFonts w:ascii="Times New Roman" w:hAnsi="Times New Roman"/>
          <w:sz w:val="24"/>
          <w:szCs w:val="24"/>
        </w:rPr>
        <w:t>Большеижорско</w:t>
      </w:r>
      <w:r w:rsidR="00426960" w:rsidRPr="00A96DAF">
        <w:rPr>
          <w:rFonts w:ascii="Times New Roman" w:hAnsi="Times New Roman"/>
          <w:sz w:val="24"/>
          <w:szCs w:val="24"/>
        </w:rPr>
        <w:t>го</w:t>
      </w:r>
      <w:proofErr w:type="spellEnd"/>
      <w:r w:rsidRPr="00A96DAF">
        <w:rPr>
          <w:rFonts w:ascii="Times New Roman" w:hAnsi="Times New Roman"/>
          <w:sz w:val="24"/>
          <w:szCs w:val="24"/>
        </w:rPr>
        <w:t xml:space="preserve"> городско</w:t>
      </w:r>
      <w:r w:rsidR="00426960" w:rsidRPr="00A96DAF">
        <w:rPr>
          <w:rFonts w:ascii="Times New Roman" w:hAnsi="Times New Roman"/>
          <w:sz w:val="24"/>
          <w:szCs w:val="24"/>
        </w:rPr>
        <w:t>го</w:t>
      </w:r>
      <w:r w:rsidRPr="00A96DAF">
        <w:rPr>
          <w:rFonts w:ascii="Times New Roman" w:hAnsi="Times New Roman"/>
          <w:sz w:val="24"/>
          <w:szCs w:val="24"/>
        </w:rPr>
        <w:t xml:space="preserve"> поселени</w:t>
      </w:r>
      <w:r w:rsidR="00426960" w:rsidRPr="00A96DAF">
        <w:rPr>
          <w:rFonts w:ascii="Times New Roman" w:hAnsi="Times New Roman"/>
          <w:sz w:val="24"/>
          <w:szCs w:val="24"/>
        </w:rPr>
        <w:t>я</w:t>
      </w:r>
      <w:r w:rsidRPr="00A96DAF">
        <w:rPr>
          <w:rFonts w:ascii="Times New Roman" w:hAnsi="Times New Roman"/>
          <w:sz w:val="24"/>
          <w:szCs w:val="24"/>
        </w:rPr>
        <w:t xml:space="preserve"> Ломоносовского муниципального района Ленинградской области, увеличения доходной части бюджета </w:t>
      </w:r>
      <w:proofErr w:type="spellStart"/>
      <w:r w:rsidRPr="00A96DAF">
        <w:rPr>
          <w:rFonts w:ascii="Times New Roman" w:hAnsi="Times New Roman"/>
          <w:sz w:val="24"/>
          <w:szCs w:val="24"/>
        </w:rPr>
        <w:t>Большеижорско</w:t>
      </w:r>
      <w:r w:rsidR="00426960" w:rsidRPr="00A96DAF">
        <w:rPr>
          <w:rFonts w:ascii="Times New Roman" w:hAnsi="Times New Roman"/>
          <w:sz w:val="24"/>
          <w:szCs w:val="24"/>
        </w:rPr>
        <w:t>го</w:t>
      </w:r>
      <w:proofErr w:type="spellEnd"/>
      <w:r w:rsidRPr="00A96DAF">
        <w:rPr>
          <w:rFonts w:ascii="Times New Roman" w:hAnsi="Times New Roman"/>
          <w:sz w:val="24"/>
          <w:szCs w:val="24"/>
        </w:rPr>
        <w:t xml:space="preserve"> городско</w:t>
      </w:r>
      <w:r w:rsidR="00426960" w:rsidRPr="00A96DAF">
        <w:rPr>
          <w:rFonts w:ascii="Times New Roman" w:hAnsi="Times New Roman"/>
          <w:sz w:val="24"/>
          <w:szCs w:val="24"/>
        </w:rPr>
        <w:t>го</w:t>
      </w:r>
      <w:r w:rsidRPr="00A96DAF">
        <w:rPr>
          <w:rFonts w:ascii="Times New Roman" w:hAnsi="Times New Roman"/>
          <w:sz w:val="24"/>
          <w:szCs w:val="24"/>
        </w:rPr>
        <w:t xml:space="preserve"> поселени</w:t>
      </w:r>
      <w:r w:rsidR="00426960" w:rsidRPr="00A96DAF">
        <w:rPr>
          <w:rFonts w:ascii="Times New Roman" w:hAnsi="Times New Roman"/>
          <w:sz w:val="24"/>
          <w:szCs w:val="24"/>
        </w:rPr>
        <w:t>я</w:t>
      </w:r>
      <w:r w:rsidRPr="00A96DAF">
        <w:rPr>
          <w:rFonts w:ascii="Times New Roman" w:hAnsi="Times New Roman"/>
          <w:sz w:val="24"/>
          <w:szCs w:val="24"/>
        </w:rPr>
        <w:t xml:space="preserve"> Ломоносовского муниципального района Ленинградской области и содержит перечень следующих объектов:</w:t>
      </w:r>
    </w:p>
    <w:p w14:paraId="50F5D057" w14:textId="77777777" w:rsidR="00F15C11" w:rsidRPr="00A96DAF" w:rsidRDefault="00F15C11" w:rsidP="00F15C11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467074" w14:textId="10021B11" w:rsidR="00F15C11" w:rsidRPr="00A96DAF" w:rsidRDefault="00426960" w:rsidP="0042696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Hlk104995455"/>
      <w:r w:rsidRPr="00A96DAF">
        <w:rPr>
          <w:rFonts w:ascii="Times New Roman" w:hAnsi="Times New Roman"/>
          <w:sz w:val="24"/>
          <w:szCs w:val="24"/>
        </w:rPr>
        <w:t xml:space="preserve">    1. </w:t>
      </w:r>
      <w:r w:rsidR="00F15C11" w:rsidRPr="00A96DAF">
        <w:rPr>
          <w:rFonts w:ascii="Times New Roman" w:hAnsi="Times New Roman"/>
          <w:sz w:val="24"/>
          <w:szCs w:val="24"/>
        </w:rPr>
        <w:t>Земельный участок</w:t>
      </w:r>
      <w:r w:rsidR="00813647" w:rsidRPr="00A96DAF">
        <w:rPr>
          <w:rFonts w:ascii="Times New Roman" w:hAnsi="Times New Roman"/>
          <w:sz w:val="24"/>
          <w:szCs w:val="24"/>
        </w:rPr>
        <w:t xml:space="preserve">: </w:t>
      </w:r>
      <w:r w:rsidR="00F15C11" w:rsidRPr="00A96DAF">
        <w:rPr>
          <w:rFonts w:ascii="Times New Roman" w:hAnsi="Times New Roman"/>
          <w:sz w:val="24"/>
          <w:szCs w:val="24"/>
        </w:rPr>
        <w:t>кадастровый номер 47:14:</w:t>
      </w:r>
      <w:r w:rsidR="00FD2BB8" w:rsidRPr="00A96DAF">
        <w:rPr>
          <w:rFonts w:ascii="Times New Roman" w:hAnsi="Times New Roman"/>
          <w:sz w:val="24"/>
          <w:szCs w:val="24"/>
        </w:rPr>
        <w:t>1502008</w:t>
      </w:r>
      <w:r w:rsidR="00F15C11" w:rsidRPr="00A96DAF">
        <w:rPr>
          <w:rFonts w:ascii="Times New Roman" w:hAnsi="Times New Roman"/>
          <w:sz w:val="24"/>
          <w:szCs w:val="24"/>
        </w:rPr>
        <w:t>:</w:t>
      </w:r>
      <w:r w:rsidR="00FD2BB8" w:rsidRPr="00A96DAF">
        <w:rPr>
          <w:rFonts w:ascii="Times New Roman" w:hAnsi="Times New Roman"/>
          <w:sz w:val="24"/>
          <w:szCs w:val="24"/>
        </w:rPr>
        <w:t>72</w:t>
      </w:r>
      <w:r w:rsidR="00F15C11" w:rsidRPr="00A96DAF">
        <w:rPr>
          <w:rFonts w:ascii="Times New Roman" w:hAnsi="Times New Roman"/>
          <w:sz w:val="24"/>
          <w:szCs w:val="24"/>
        </w:rPr>
        <w:t xml:space="preserve">, категория земель: земли населённых пунктов, </w:t>
      </w:r>
      <w:r w:rsidR="00813647" w:rsidRPr="00A96DAF">
        <w:rPr>
          <w:rFonts w:ascii="Times New Roman" w:hAnsi="Times New Roman"/>
          <w:sz w:val="24"/>
          <w:szCs w:val="24"/>
        </w:rPr>
        <w:t xml:space="preserve">объекты жилищно-коммунального хозяйства предназначенные для обсаживания  на территории зоны ( граница земельного участка состоит из двух контуров), </w:t>
      </w:r>
      <w:r w:rsidR="00F15C11" w:rsidRPr="00A96DAF">
        <w:rPr>
          <w:rFonts w:ascii="Times New Roman" w:hAnsi="Times New Roman"/>
          <w:sz w:val="24"/>
          <w:szCs w:val="24"/>
        </w:rPr>
        <w:t xml:space="preserve">площадь </w:t>
      </w:r>
      <w:r w:rsidR="00FD2BB8" w:rsidRPr="00A96DAF">
        <w:rPr>
          <w:rFonts w:ascii="Times New Roman" w:hAnsi="Times New Roman"/>
          <w:sz w:val="24"/>
          <w:szCs w:val="24"/>
        </w:rPr>
        <w:t>992</w:t>
      </w:r>
      <w:r w:rsidR="00F15C11" w:rsidRPr="00A96DAF">
        <w:rPr>
          <w:rFonts w:ascii="Times New Roman" w:hAnsi="Times New Roman"/>
          <w:sz w:val="24"/>
          <w:szCs w:val="24"/>
        </w:rPr>
        <w:t xml:space="preserve"> кв. м, адрес (</w:t>
      </w:r>
      <w:bookmarkStart w:id="2" w:name="_Hlk104995830"/>
      <w:r w:rsidR="00F15C11" w:rsidRPr="00A96DAF">
        <w:rPr>
          <w:rFonts w:ascii="Times New Roman" w:hAnsi="Times New Roman"/>
          <w:sz w:val="24"/>
          <w:szCs w:val="24"/>
        </w:rPr>
        <w:t>местоположение</w:t>
      </w:r>
      <w:bookmarkEnd w:id="2"/>
      <w:r w:rsidR="00F15C11" w:rsidRPr="00A96DAF">
        <w:rPr>
          <w:rFonts w:ascii="Times New Roman" w:hAnsi="Times New Roman"/>
          <w:sz w:val="24"/>
          <w:szCs w:val="24"/>
        </w:rPr>
        <w:t xml:space="preserve">) объекта: Ленинградская область, Ломоносовский муниципальный район, </w:t>
      </w:r>
      <w:r w:rsidR="00FD2BB8" w:rsidRPr="00A96DAF">
        <w:rPr>
          <w:rFonts w:ascii="Times New Roman" w:hAnsi="Times New Roman"/>
          <w:sz w:val="24"/>
          <w:szCs w:val="24"/>
        </w:rPr>
        <w:t>Большая Ижора, ул. Полевая участок 22</w:t>
      </w:r>
      <w:r w:rsidR="00F15C11" w:rsidRPr="00A96DAF">
        <w:rPr>
          <w:rFonts w:ascii="Times New Roman" w:hAnsi="Times New Roman"/>
          <w:sz w:val="24"/>
          <w:szCs w:val="24"/>
        </w:rPr>
        <w:t>.</w:t>
      </w:r>
    </w:p>
    <w:p w14:paraId="0654B343" w14:textId="3BD51E63" w:rsidR="00F15C11" w:rsidRPr="00A96DAF" w:rsidRDefault="00426960" w:rsidP="0042696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" w:name="_Hlk130111862"/>
      <w:bookmarkEnd w:id="1"/>
      <w:r w:rsidRPr="00A96DAF">
        <w:rPr>
          <w:rFonts w:ascii="Times New Roman" w:hAnsi="Times New Roman"/>
          <w:sz w:val="24"/>
          <w:szCs w:val="24"/>
        </w:rPr>
        <w:t xml:space="preserve">    2. </w:t>
      </w:r>
      <w:r w:rsidR="00FD2BB8" w:rsidRPr="00A96DAF">
        <w:rPr>
          <w:rFonts w:ascii="Times New Roman" w:hAnsi="Times New Roman"/>
          <w:sz w:val="24"/>
          <w:szCs w:val="24"/>
        </w:rPr>
        <w:t>Комната в коммунальной квартире</w:t>
      </w:r>
      <w:r w:rsidR="00F15C11" w:rsidRPr="00A96DAF">
        <w:rPr>
          <w:rFonts w:ascii="Times New Roman" w:hAnsi="Times New Roman"/>
          <w:sz w:val="24"/>
          <w:szCs w:val="24"/>
        </w:rPr>
        <w:t>, собственность: № 47:14:</w:t>
      </w:r>
      <w:r w:rsidR="00FD2BB8" w:rsidRPr="00A96DAF">
        <w:rPr>
          <w:rFonts w:ascii="Times New Roman" w:hAnsi="Times New Roman"/>
          <w:sz w:val="24"/>
          <w:szCs w:val="24"/>
        </w:rPr>
        <w:t>1502001</w:t>
      </w:r>
      <w:r w:rsidR="00F15C11" w:rsidRPr="00A96DAF">
        <w:rPr>
          <w:rFonts w:ascii="Times New Roman" w:hAnsi="Times New Roman"/>
          <w:sz w:val="24"/>
          <w:szCs w:val="24"/>
        </w:rPr>
        <w:t>:</w:t>
      </w:r>
      <w:r w:rsidR="00FD2BB8" w:rsidRPr="00A96DAF">
        <w:rPr>
          <w:rFonts w:ascii="Times New Roman" w:hAnsi="Times New Roman"/>
          <w:sz w:val="24"/>
          <w:szCs w:val="24"/>
        </w:rPr>
        <w:t>1786</w:t>
      </w:r>
      <w:r w:rsidR="00F15C11" w:rsidRPr="00A96DAF">
        <w:rPr>
          <w:rFonts w:ascii="Times New Roman" w:hAnsi="Times New Roman"/>
          <w:sz w:val="24"/>
          <w:szCs w:val="24"/>
        </w:rPr>
        <w:t>-47/0</w:t>
      </w:r>
      <w:r w:rsidR="00FD2BB8" w:rsidRPr="00A96DAF">
        <w:rPr>
          <w:rFonts w:ascii="Times New Roman" w:hAnsi="Times New Roman"/>
          <w:sz w:val="24"/>
          <w:szCs w:val="24"/>
        </w:rPr>
        <w:t>54</w:t>
      </w:r>
      <w:r w:rsidR="00F15C11" w:rsidRPr="00A96DAF">
        <w:rPr>
          <w:rFonts w:ascii="Times New Roman" w:hAnsi="Times New Roman"/>
          <w:sz w:val="24"/>
          <w:szCs w:val="24"/>
        </w:rPr>
        <w:t>/202</w:t>
      </w:r>
      <w:r w:rsidR="00FD2BB8" w:rsidRPr="00A96DAF">
        <w:rPr>
          <w:rFonts w:ascii="Times New Roman" w:hAnsi="Times New Roman"/>
          <w:sz w:val="24"/>
          <w:szCs w:val="24"/>
        </w:rPr>
        <w:t>4</w:t>
      </w:r>
      <w:r w:rsidR="00F15C11" w:rsidRPr="00A96DAF">
        <w:rPr>
          <w:rFonts w:ascii="Times New Roman" w:hAnsi="Times New Roman"/>
          <w:sz w:val="24"/>
          <w:szCs w:val="24"/>
        </w:rPr>
        <w:t xml:space="preserve">-1 от </w:t>
      </w:r>
      <w:r w:rsidR="00FD2BB8" w:rsidRPr="00A96DAF">
        <w:rPr>
          <w:rFonts w:ascii="Times New Roman" w:hAnsi="Times New Roman"/>
          <w:sz w:val="24"/>
          <w:szCs w:val="24"/>
        </w:rPr>
        <w:t>08</w:t>
      </w:r>
      <w:r w:rsidR="00F15C11" w:rsidRPr="00A96DAF">
        <w:rPr>
          <w:rFonts w:ascii="Times New Roman" w:hAnsi="Times New Roman"/>
          <w:sz w:val="24"/>
          <w:szCs w:val="24"/>
        </w:rPr>
        <w:t>.1</w:t>
      </w:r>
      <w:r w:rsidR="00FD2BB8" w:rsidRPr="00A96DAF">
        <w:rPr>
          <w:rFonts w:ascii="Times New Roman" w:hAnsi="Times New Roman"/>
          <w:sz w:val="24"/>
          <w:szCs w:val="24"/>
        </w:rPr>
        <w:t>0</w:t>
      </w:r>
      <w:r w:rsidR="00F15C11" w:rsidRPr="00A96DAF">
        <w:rPr>
          <w:rFonts w:ascii="Times New Roman" w:hAnsi="Times New Roman"/>
          <w:sz w:val="24"/>
          <w:szCs w:val="24"/>
        </w:rPr>
        <w:t>.202</w:t>
      </w:r>
      <w:r w:rsidR="00FD2BB8" w:rsidRPr="00A96DAF">
        <w:rPr>
          <w:rFonts w:ascii="Times New Roman" w:hAnsi="Times New Roman"/>
          <w:sz w:val="24"/>
          <w:szCs w:val="24"/>
        </w:rPr>
        <w:t>4</w:t>
      </w:r>
      <w:r w:rsidR="00F15C11" w:rsidRPr="00A96DAF">
        <w:rPr>
          <w:rFonts w:ascii="Times New Roman" w:hAnsi="Times New Roman"/>
          <w:sz w:val="24"/>
          <w:szCs w:val="24"/>
        </w:rPr>
        <w:t xml:space="preserve">, </w:t>
      </w:r>
      <w:r w:rsidR="00FD2BB8" w:rsidRPr="00A96DAF">
        <w:rPr>
          <w:rFonts w:ascii="Times New Roman" w:hAnsi="Times New Roman"/>
          <w:sz w:val="24"/>
          <w:szCs w:val="24"/>
        </w:rPr>
        <w:t xml:space="preserve">площадь </w:t>
      </w:r>
      <w:r w:rsidR="005D542E" w:rsidRPr="00A96DAF">
        <w:rPr>
          <w:rFonts w:ascii="Times New Roman" w:hAnsi="Times New Roman"/>
          <w:sz w:val="24"/>
          <w:szCs w:val="24"/>
        </w:rPr>
        <w:t xml:space="preserve">комнаты </w:t>
      </w:r>
      <w:r w:rsidR="00FD2BB8" w:rsidRPr="00A96DAF">
        <w:rPr>
          <w:rFonts w:ascii="Times New Roman" w:hAnsi="Times New Roman"/>
          <w:sz w:val="24"/>
          <w:szCs w:val="24"/>
        </w:rPr>
        <w:t xml:space="preserve">16,3 </w:t>
      </w:r>
      <w:proofErr w:type="spellStart"/>
      <w:r w:rsidR="00FD2BB8" w:rsidRPr="00A96DAF">
        <w:rPr>
          <w:rFonts w:ascii="Times New Roman" w:hAnsi="Times New Roman"/>
          <w:sz w:val="24"/>
          <w:szCs w:val="24"/>
        </w:rPr>
        <w:t>кв.м</w:t>
      </w:r>
      <w:proofErr w:type="spellEnd"/>
      <w:r w:rsidR="00FD2BB8" w:rsidRPr="00A96DAF">
        <w:rPr>
          <w:rFonts w:ascii="Times New Roman" w:hAnsi="Times New Roman"/>
          <w:sz w:val="24"/>
          <w:szCs w:val="24"/>
        </w:rPr>
        <w:t xml:space="preserve">., адрес объекта: Российская Федерация, Ленинградская область, Ломоносовский район, </w:t>
      </w:r>
      <w:proofErr w:type="spellStart"/>
      <w:r w:rsidR="00FD2BB8" w:rsidRPr="00A96DAF">
        <w:rPr>
          <w:rFonts w:ascii="Times New Roman" w:hAnsi="Times New Roman"/>
          <w:sz w:val="24"/>
          <w:szCs w:val="24"/>
        </w:rPr>
        <w:t>гп</w:t>
      </w:r>
      <w:proofErr w:type="spellEnd"/>
      <w:r w:rsidR="00FD2BB8" w:rsidRPr="00A96DAF">
        <w:rPr>
          <w:rFonts w:ascii="Times New Roman" w:hAnsi="Times New Roman"/>
          <w:sz w:val="24"/>
          <w:szCs w:val="24"/>
        </w:rPr>
        <w:t xml:space="preserve"> Большая Ижора, ул. Приморское шоссе д. 76 кв. 6.</w:t>
      </w:r>
    </w:p>
    <w:p w14:paraId="649A4ED9" w14:textId="21D35250" w:rsidR="00FD2BB8" w:rsidRPr="00A96DAF" w:rsidRDefault="00426960" w:rsidP="004269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 xml:space="preserve">    3. </w:t>
      </w:r>
      <w:r w:rsidR="00FD2BB8" w:rsidRPr="00A96DAF">
        <w:rPr>
          <w:rFonts w:ascii="Times New Roman" w:hAnsi="Times New Roman"/>
          <w:sz w:val="24"/>
          <w:szCs w:val="24"/>
        </w:rPr>
        <w:t>Комната в коммунальной квартире, собственность: № 47:14:1502001:</w:t>
      </w:r>
      <w:r w:rsidR="00F36333" w:rsidRPr="00A96DAF">
        <w:rPr>
          <w:rFonts w:ascii="Times New Roman" w:hAnsi="Times New Roman"/>
          <w:sz w:val="24"/>
          <w:szCs w:val="24"/>
        </w:rPr>
        <w:t>2690</w:t>
      </w:r>
      <w:r w:rsidR="00FD2BB8" w:rsidRPr="00A96DAF">
        <w:rPr>
          <w:rFonts w:ascii="Times New Roman" w:hAnsi="Times New Roman"/>
          <w:sz w:val="24"/>
          <w:szCs w:val="24"/>
        </w:rPr>
        <w:t>-47/05</w:t>
      </w:r>
      <w:r w:rsidR="00F36333" w:rsidRPr="00A96DAF">
        <w:rPr>
          <w:rFonts w:ascii="Times New Roman" w:hAnsi="Times New Roman"/>
          <w:sz w:val="24"/>
          <w:szCs w:val="24"/>
        </w:rPr>
        <w:t>9</w:t>
      </w:r>
      <w:r w:rsidR="00FD2BB8" w:rsidRPr="00A96DAF">
        <w:rPr>
          <w:rFonts w:ascii="Times New Roman" w:hAnsi="Times New Roman"/>
          <w:sz w:val="24"/>
          <w:szCs w:val="24"/>
        </w:rPr>
        <w:t>/2024-1</w:t>
      </w:r>
      <w:r w:rsidR="00F36333" w:rsidRPr="00A96DAF">
        <w:rPr>
          <w:rFonts w:ascii="Times New Roman" w:hAnsi="Times New Roman"/>
          <w:sz w:val="24"/>
          <w:szCs w:val="24"/>
        </w:rPr>
        <w:t>4</w:t>
      </w:r>
      <w:r w:rsidR="00FD2BB8" w:rsidRPr="00A96DAF">
        <w:rPr>
          <w:rFonts w:ascii="Times New Roman" w:hAnsi="Times New Roman"/>
          <w:sz w:val="24"/>
          <w:szCs w:val="24"/>
        </w:rPr>
        <w:t xml:space="preserve"> от </w:t>
      </w:r>
      <w:r w:rsidR="00F36333" w:rsidRPr="00A96DAF">
        <w:rPr>
          <w:rFonts w:ascii="Times New Roman" w:hAnsi="Times New Roman"/>
          <w:sz w:val="24"/>
          <w:szCs w:val="24"/>
        </w:rPr>
        <w:t>09</w:t>
      </w:r>
      <w:r w:rsidR="00BF6EF4">
        <w:rPr>
          <w:rFonts w:ascii="Times New Roman" w:hAnsi="Times New Roman"/>
          <w:sz w:val="24"/>
          <w:szCs w:val="24"/>
        </w:rPr>
        <w:t xml:space="preserve">.10.2024, </w:t>
      </w:r>
      <w:r w:rsidR="00FD2BB8" w:rsidRPr="00A96DAF">
        <w:rPr>
          <w:rFonts w:ascii="Times New Roman" w:hAnsi="Times New Roman"/>
          <w:sz w:val="24"/>
          <w:szCs w:val="24"/>
        </w:rPr>
        <w:t>площадь</w:t>
      </w:r>
      <w:r w:rsidR="005D542E" w:rsidRPr="00A96DAF">
        <w:rPr>
          <w:rFonts w:ascii="Times New Roman" w:hAnsi="Times New Roman"/>
          <w:sz w:val="24"/>
          <w:szCs w:val="24"/>
        </w:rPr>
        <w:t xml:space="preserve"> комнаты </w:t>
      </w:r>
      <w:r w:rsidR="00F36333" w:rsidRPr="00A96DAF">
        <w:rPr>
          <w:rFonts w:ascii="Times New Roman" w:hAnsi="Times New Roman"/>
          <w:sz w:val="24"/>
          <w:szCs w:val="24"/>
        </w:rPr>
        <w:t>17,4</w:t>
      </w:r>
      <w:r w:rsidR="00FD2BB8" w:rsidRPr="00A96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BB8" w:rsidRPr="00A96DAF">
        <w:rPr>
          <w:rFonts w:ascii="Times New Roman" w:hAnsi="Times New Roman"/>
          <w:sz w:val="24"/>
          <w:szCs w:val="24"/>
        </w:rPr>
        <w:t>кв.м</w:t>
      </w:r>
      <w:proofErr w:type="spellEnd"/>
      <w:r w:rsidR="00FD2BB8" w:rsidRPr="00A96DAF">
        <w:rPr>
          <w:rFonts w:ascii="Times New Roman" w:hAnsi="Times New Roman"/>
          <w:sz w:val="24"/>
          <w:szCs w:val="24"/>
        </w:rPr>
        <w:t xml:space="preserve">., </w:t>
      </w:r>
      <w:r w:rsidR="005D542E" w:rsidRPr="00A96DAF">
        <w:rPr>
          <w:rFonts w:ascii="Times New Roman" w:hAnsi="Times New Roman"/>
          <w:sz w:val="24"/>
          <w:szCs w:val="24"/>
        </w:rPr>
        <w:t xml:space="preserve">площадь комнаты </w:t>
      </w:r>
      <w:r w:rsidR="00F36333" w:rsidRPr="00A96DAF">
        <w:rPr>
          <w:rFonts w:ascii="Times New Roman" w:hAnsi="Times New Roman"/>
          <w:sz w:val="24"/>
          <w:szCs w:val="24"/>
        </w:rPr>
        <w:t xml:space="preserve">17,2 </w:t>
      </w:r>
      <w:proofErr w:type="spellStart"/>
      <w:r w:rsidR="00F36333" w:rsidRPr="00A96DAF">
        <w:rPr>
          <w:rFonts w:ascii="Times New Roman" w:hAnsi="Times New Roman"/>
          <w:sz w:val="24"/>
          <w:szCs w:val="24"/>
        </w:rPr>
        <w:t>кв.м</w:t>
      </w:r>
      <w:proofErr w:type="spellEnd"/>
      <w:r w:rsidR="00F36333" w:rsidRPr="00A96DAF">
        <w:rPr>
          <w:rFonts w:ascii="Times New Roman" w:hAnsi="Times New Roman"/>
          <w:sz w:val="24"/>
          <w:szCs w:val="24"/>
        </w:rPr>
        <w:t xml:space="preserve">. </w:t>
      </w:r>
      <w:r w:rsidR="00FD2BB8" w:rsidRPr="00A96DAF">
        <w:rPr>
          <w:rFonts w:ascii="Times New Roman" w:hAnsi="Times New Roman"/>
          <w:sz w:val="24"/>
          <w:szCs w:val="24"/>
        </w:rPr>
        <w:t xml:space="preserve">адрес объекта: Российская Федерация, Ленинградская область, Ломоносовский район, </w:t>
      </w:r>
      <w:proofErr w:type="spellStart"/>
      <w:r w:rsidR="00FD2BB8" w:rsidRPr="00A96DAF">
        <w:rPr>
          <w:rFonts w:ascii="Times New Roman" w:hAnsi="Times New Roman"/>
          <w:sz w:val="24"/>
          <w:szCs w:val="24"/>
        </w:rPr>
        <w:t>гп</w:t>
      </w:r>
      <w:proofErr w:type="spellEnd"/>
      <w:r w:rsidR="00FD2BB8" w:rsidRPr="00A96DAF">
        <w:rPr>
          <w:rFonts w:ascii="Times New Roman" w:hAnsi="Times New Roman"/>
          <w:sz w:val="24"/>
          <w:szCs w:val="24"/>
        </w:rPr>
        <w:t xml:space="preserve"> Большая Ижора, ул. Приморское шоссе д. </w:t>
      </w:r>
      <w:r w:rsidR="00F36333" w:rsidRPr="00A96DAF">
        <w:rPr>
          <w:rFonts w:ascii="Times New Roman" w:hAnsi="Times New Roman"/>
          <w:sz w:val="24"/>
          <w:szCs w:val="24"/>
        </w:rPr>
        <w:t>13</w:t>
      </w:r>
      <w:r w:rsidR="00FD2BB8" w:rsidRPr="00A96DAF">
        <w:rPr>
          <w:rFonts w:ascii="Times New Roman" w:hAnsi="Times New Roman"/>
          <w:sz w:val="24"/>
          <w:szCs w:val="24"/>
        </w:rPr>
        <w:t xml:space="preserve"> кв. </w:t>
      </w:r>
      <w:r w:rsidR="00F36333" w:rsidRPr="00A96DAF">
        <w:rPr>
          <w:rFonts w:ascii="Times New Roman" w:hAnsi="Times New Roman"/>
          <w:sz w:val="24"/>
          <w:szCs w:val="24"/>
        </w:rPr>
        <w:t>7</w:t>
      </w:r>
      <w:r w:rsidR="00FD2BB8" w:rsidRPr="00A96DAF">
        <w:rPr>
          <w:rFonts w:ascii="Times New Roman" w:hAnsi="Times New Roman"/>
          <w:sz w:val="24"/>
          <w:szCs w:val="24"/>
        </w:rPr>
        <w:t>.</w:t>
      </w:r>
    </w:p>
    <w:p w14:paraId="2DE5E79A" w14:textId="41A4204C" w:rsidR="00F36333" w:rsidRPr="00A96DAF" w:rsidRDefault="00426960" w:rsidP="004269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 xml:space="preserve">    4. </w:t>
      </w:r>
      <w:r w:rsidR="00F36333" w:rsidRPr="00A96DAF">
        <w:rPr>
          <w:rFonts w:ascii="Times New Roman" w:hAnsi="Times New Roman"/>
          <w:sz w:val="24"/>
          <w:szCs w:val="24"/>
        </w:rPr>
        <w:t>Комната в коммунальной квартире, собственность: № 47:14:</w:t>
      </w:r>
      <w:r w:rsidR="004A770A" w:rsidRPr="00A96DAF">
        <w:rPr>
          <w:rFonts w:ascii="Times New Roman" w:hAnsi="Times New Roman"/>
          <w:sz w:val="24"/>
          <w:szCs w:val="24"/>
        </w:rPr>
        <w:t>1</w:t>
      </w:r>
      <w:r w:rsidR="00F36333" w:rsidRPr="00A96DAF">
        <w:rPr>
          <w:rFonts w:ascii="Times New Roman" w:hAnsi="Times New Roman"/>
          <w:sz w:val="24"/>
          <w:szCs w:val="24"/>
        </w:rPr>
        <w:t>5020</w:t>
      </w:r>
      <w:r w:rsidR="004A770A" w:rsidRPr="00A96DAF">
        <w:rPr>
          <w:rFonts w:ascii="Times New Roman" w:hAnsi="Times New Roman"/>
          <w:sz w:val="24"/>
          <w:szCs w:val="24"/>
        </w:rPr>
        <w:t>12</w:t>
      </w:r>
      <w:r w:rsidR="00F36333" w:rsidRPr="00A96DAF">
        <w:rPr>
          <w:rFonts w:ascii="Times New Roman" w:hAnsi="Times New Roman"/>
          <w:sz w:val="24"/>
          <w:szCs w:val="24"/>
        </w:rPr>
        <w:t>:</w:t>
      </w:r>
      <w:r w:rsidR="004A770A" w:rsidRPr="00A96DAF">
        <w:rPr>
          <w:rFonts w:ascii="Times New Roman" w:hAnsi="Times New Roman"/>
          <w:sz w:val="24"/>
          <w:szCs w:val="24"/>
        </w:rPr>
        <w:t>1</w:t>
      </w:r>
      <w:r w:rsidR="00F36333" w:rsidRPr="00A96DAF">
        <w:rPr>
          <w:rFonts w:ascii="Times New Roman" w:hAnsi="Times New Roman"/>
          <w:sz w:val="24"/>
          <w:szCs w:val="24"/>
        </w:rPr>
        <w:t>6-47/05</w:t>
      </w:r>
      <w:r w:rsidR="004A770A" w:rsidRPr="00A96DAF">
        <w:rPr>
          <w:rFonts w:ascii="Times New Roman" w:hAnsi="Times New Roman"/>
          <w:sz w:val="24"/>
          <w:szCs w:val="24"/>
        </w:rPr>
        <w:t>9</w:t>
      </w:r>
      <w:r w:rsidR="00F36333" w:rsidRPr="00A96DAF">
        <w:rPr>
          <w:rFonts w:ascii="Times New Roman" w:hAnsi="Times New Roman"/>
          <w:sz w:val="24"/>
          <w:szCs w:val="24"/>
        </w:rPr>
        <w:t>/2024-</w:t>
      </w:r>
      <w:r w:rsidR="004A770A" w:rsidRPr="00A96DAF">
        <w:rPr>
          <w:rFonts w:ascii="Times New Roman" w:hAnsi="Times New Roman"/>
          <w:sz w:val="24"/>
          <w:szCs w:val="24"/>
        </w:rPr>
        <w:t>22</w:t>
      </w:r>
      <w:r w:rsidR="00F36333" w:rsidRPr="00A96DAF">
        <w:rPr>
          <w:rFonts w:ascii="Times New Roman" w:hAnsi="Times New Roman"/>
          <w:sz w:val="24"/>
          <w:szCs w:val="24"/>
        </w:rPr>
        <w:t xml:space="preserve"> от </w:t>
      </w:r>
      <w:r w:rsidR="004A770A" w:rsidRPr="00A96DAF">
        <w:rPr>
          <w:rFonts w:ascii="Times New Roman" w:hAnsi="Times New Roman"/>
          <w:sz w:val="24"/>
          <w:szCs w:val="24"/>
        </w:rPr>
        <w:t>15</w:t>
      </w:r>
      <w:r w:rsidR="00BF6EF4">
        <w:rPr>
          <w:rFonts w:ascii="Times New Roman" w:hAnsi="Times New Roman"/>
          <w:sz w:val="24"/>
          <w:szCs w:val="24"/>
        </w:rPr>
        <w:t>.10.2024,</w:t>
      </w:r>
      <w:r w:rsidR="00F36333" w:rsidRPr="00A96DAF">
        <w:rPr>
          <w:rFonts w:ascii="Times New Roman" w:hAnsi="Times New Roman"/>
          <w:sz w:val="24"/>
          <w:szCs w:val="24"/>
        </w:rPr>
        <w:t xml:space="preserve"> площадь </w:t>
      </w:r>
      <w:r w:rsidR="005D542E" w:rsidRPr="00A96DAF">
        <w:rPr>
          <w:rFonts w:ascii="Times New Roman" w:hAnsi="Times New Roman"/>
          <w:sz w:val="24"/>
          <w:szCs w:val="24"/>
        </w:rPr>
        <w:t xml:space="preserve">комнаты </w:t>
      </w:r>
      <w:r w:rsidR="00F36333" w:rsidRPr="00A96DAF">
        <w:rPr>
          <w:rFonts w:ascii="Times New Roman" w:hAnsi="Times New Roman"/>
          <w:sz w:val="24"/>
          <w:szCs w:val="24"/>
        </w:rPr>
        <w:t>1</w:t>
      </w:r>
      <w:r w:rsidR="004A770A" w:rsidRPr="00A96DAF">
        <w:rPr>
          <w:rFonts w:ascii="Times New Roman" w:hAnsi="Times New Roman"/>
          <w:sz w:val="24"/>
          <w:szCs w:val="24"/>
        </w:rPr>
        <w:t>1</w:t>
      </w:r>
      <w:r w:rsidR="00F36333" w:rsidRPr="00A96DAF">
        <w:rPr>
          <w:rFonts w:ascii="Times New Roman" w:hAnsi="Times New Roman"/>
          <w:sz w:val="24"/>
          <w:szCs w:val="24"/>
        </w:rPr>
        <w:t>,</w:t>
      </w:r>
      <w:r w:rsidR="004A770A" w:rsidRPr="00A96DAF">
        <w:rPr>
          <w:rFonts w:ascii="Times New Roman" w:hAnsi="Times New Roman"/>
          <w:sz w:val="24"/>
          <w:szCs w:val="24"/>
        </w:rPr>
        <w:t>8</w:t>
      </w:r>
      <w:r w:rsidR="00F36333" w:rsidRPr="00A96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333" w:rsidRPr="00A96DAF">
        <w:rPr>
          <w:rFonts w:ascii="Times New Roman" w:hAnsi="Times New Roman"/>
          <w:sz w:val="24"/>
          <w:szCs w:val="24"/>
        </w:rPr>
        <w:t>кв.м</w:t>
      </w:r>
      <w:proofErr w:type="spellEnd"/>
      <w:r w:rsidR="00F36333" w:rsidRPr="00A96DAF">
        <w:rPr>
          <w:rFonts w:ascii="Times New Roman" w:hAnsi="Times New Roman"/>
          <w:sz w:val="24"/>
          <w:szCs w:val="24"/>
        </w:rPr>
        <w:t xml:space="preserve">., адрес объекта: Российская Федерация, Ленинградская область, Ломоносовский район, </w:t>
      </w:r>
      <w:proofErr w:type="spellStart"/>
      <w:r w:rsidR="00F36333" w:rsidRPr="00A96DAF">
        <w:rPr>
          <w:rFonts w:ascii="Times New Roman" w:hAnsi="Times New Roman"/>
          <w:sz w:val="24"/>
          <w:szCs w:val="24"/>
        </w:rPr>
        <w:t>гп</w:t>
      </w:r>
      <w:proofErr w:type="spellEnd"/>
      <w:r w:rsidR="00F36333" w:rsidRPr="00A96DAF">
        <w:rPr>
          <w:rFonts w:ascii="Times New Roman" w:hAnsi="Times New Roman"/>
          <w:sz w:val="24"/>
          <w:szCs w:val="24"/>
        </w:rPr>
        <w:t xml:space="preserve"> Большая Ижора, ул. Приморское шоссе д. 13 кв. 10</w:t>
      </w:r>
    </w:p>
    <w:p w14:paraId="5E3F2276" w14:textId="26E6C97A" w:rsidR="00FD2BB8" w:rsidRPr="00A96DAF" w:rsidRDefault="00426960" w:rsidP="004269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 xml:space="preserve">    5. </w:t>
      </w:r>
      <w:r w:rsidR="004A770A" w:rsidRPr="00A96DAF">
        <w:rPr>
          <w:rFonts w:ascii="Times New Roman" w:hAnsi="Times New Roman"/>
          <w:sz w:val="24"/>
          <w:szCs w:val="24"/>
        </w:rPr>
        <w:t xml:space="preserve">Отдельная квартира, собственность № </w:t>
      </w:r>
      <w:r w:rsidR="00A96DAF" w:rsidRPr="00A96DAF">
        <w:rPr>
          <w:rFonts w:ascii="Times New Roman" w:hAnsi="Times New Roman"/>
          <w:sz w:val="24"/>
          <w:szCs w:val="24"/>
        </w:rPr>
        <w:t xml:space="preserve">47:14:1502001:1533 </w:t>
      </w:r>
      <w:r w:rsidR="004A770A" w:rsidRPr="00A96DAF">
        <w:rPr>
          <w:rFonts w:ascii="Times New Roman" w:hAnsi="Times New Roman"/>
          <w:sz w:val="24"/>
          <w:szCs w:val="24"/>
        </w:rPr>
        <w:t xml:space="preserve">от </w:t>
      </w:r>
      <w:r w:rsidR="00A96DAF" w:rsidRPr="00A96DAF">
        <w:rPr>
          <w:rFonts w:ascii="Times New Roman" w:hAnsi="Times New Roman"/>
          <w:sz w:val="24"/>
          <w:szCs w:val="24"/>
        </w:rPr>
        <w:t>06.07.2012 года</w:t>
      </w:r>
      <w:r w:rsidR="004A770A" w:rsidRPr="00A96DAF">
        <w:rPr>
          <w:rFonts w:ascii="Times New Roman" w:hAnsi="Times New Roman"/>
          <w:sz w:val="24"/>
          <w:szCs w:val="24"/>
        </w:rPr>
        <w:t xml:space="preserve">, площадь </w:t>
      </w:r>
      <w:r w:rsidR="00A96DAF" w:rsidRPr="00A96DAF">
        <w:rPr>
          <w:rFonts w:ascii="Times New Roman" w:hAnsi="Times New Roman"/>
          <w:sz w:val="24"/>
          <w:szCs w:val="24"/>
        </w:rPr>
        <w:t xml:space="preserve">44,4 </w:t>
      </w:r>
      <w:proofErr w:type="spellStart"/>
      <w:r w:rsidR="004A770A" w:rsidRPr="00A96DAF">
        <w:rPr>
          <w:rFonts w:ascii="Times New Roman" w:hAnsi="Times New Roman"/>
          <w:sz w:val="24"/>
          <w:szCs w:val="24"/>
        </w:rPr>
        <w:t>кв.м</w:t>
      </w:r>
      <w:proofErr w:type="spellEnd"/>
      <w:r w:rsidR="004A770A" w:rsidRPr="00A96DAF">
        <w:rPr>
          <w:rFonts w:ascii="Times New Roman" w:hAnsi="Times New Roman"/>
          <w:sz w:val="24"/>
          <w:szCs w:val="24"/>
        </w:rPr>
        <w:t>., адрес объекта: Российская Ф</w:t>
      </w:r>
      <w:r w:rsidR="00BF6EF4">
        <w:rPr>
          <w:rFonts w:ascii="Times New Roman" w:hAnsi="Times New Roman"/>
          <w:sz w:val="24"/>
          <w:szCs w:val="24"/>
        </w:rPr>
        <w:t xml:space="preserve">едерация, Ленинградская область, </w:t>
      </w:r>
      <w:proofErr w:type="gramStart"/>
      <w:r w:rsidR="00BF6EF4">
        <w:rPr>
          <w:rFonts w:ascii="Times New Roman" w:hAnsi="Times New Roman"/>
          <w:sz w:val="24"/>
          <w:szCs w:val="24"/>
        </w:rPr>
        <w:t>Ломоносовский  район</w:t>
      </w:r>
      <w:proofErr w:type="gramEnd"/>
      <w:r w:rsidR="00BF6EF4">
        <w:rPr>
          <w:rFonts w:ascii="Times New Roman" w:hAnsi="Times New Roman"/>
          <w:sz w:val="24"/>
          <w:szCs w:val="24"/>
        </w:rPr>
        <w:t xml:space="preserve">, </w:t>
      </w:r>
      <w:bookmarkStart w:id="4" w:name="_GoBack"/>
      <w:bookmarkEnd w:id="4"/>
      <w:r w:rsidR="004A770A" w:rsidRPr="00A96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70A" w:rsidRPr="00A96DAF">
        <w:rPr>
          <w:rFonts w:ascii="Times New Roman" w:hAnsi="Times New Roman"/>
          <w:sz w:val="24"/>
          <w:szCs w:val="24"/>
        </w:rPr>
        <w:t>гп</w:t>
      </w:r>
      <w:proofErr w:type="spellEnd"/>
      <w:r w:rsidR="004A770A" w:rsidRPr="00A96DAF">
        <w:rPr>
          <w:rFonts w:ascii="Times New Roman" w:hAnsi="Times New Roman"/>
          <w:sz w:val="24"/>
          <w:szCs w:val="24"/>
        </w:rPr>
        <w:t xml:space="preserve"> Большая Ижора, ул. Нагорная д. 15 кв.15.</w:t>
      </w:r>
    </w:p>
    <w:bookmarkEnd w:id="3"/>
    <w:p w14:paraId="7A3316D7" w14:textId="056D2645" w:rsidR="00F15C11" w:rsidRPr="00A96DAF" w:rsidRDefault="00426960" w:rsidP="004269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 xml:space="preserve">    </w:t>
      </w:r>
      <w:r w:rsidR="00F15C11" w:rsidRPr="00A96DAF">
        <w:rPr>
          <w:rFonts w:ascii="Times New Roman" w:hAnsi="Times New Roman"/>
          <w:sz w:val="24"/>
          <w:szCs w:val="24"/>
        </w:rPr>
        <w:t>Малоэтажная жилая застройка (индивидуальное жилищное строительство; размещение дачных домов и садовых домов)</w:t>
      </w:r>
    </w:p>
    <w:p w14:paraId="15003B68" w14:textId="4761DA57" w:rsidR="00F15C11" w:rsidRPr="00A96DAF" w:rsidRDefault="00426960" w:rsidP="004269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6DAF">
        <w:rPr>
          <w:rFonts w:ascii="Times New Roman" w:hAnsi="Times New Roman"/>
          <w:sz w:val="24"/>
          <w:szCs w:val="24"/>
        </w:rPr>
        <w:t xml:space="preserve">    </w:t>
      </w:r>
      <w:r w:rsidR="00F15C11" w:rsidRPr="00A96DAF">
        <w:rPr>
          <w:rFonts w:ascii="Times New Roman" w:hAnsi="Times New Roman"/>
          <w:sz w:val="24"/>
          <w:szCs w:val="24"/>
        </w:rPr>
        <w:t xml:space="preserve">Установить срок окончания приватизации имущества, включенного в настоящий план (программу) приватизации – 31 декабря 2024 года. </w:t>
      </w:r>
    </w:p>
    <w:p w14:paraId="213A6F5C" w14:textId="77777777" w:rsidR="00CE6DA7" w:rsidRPr="00A96DAF" w:rsidRDefault="00CE6DA7">
      <w:pPr>
        <w:rPr>
          <w:sz w:val="24"/>
          <w:szCs w:val="24"/>
        </w:rPr>
      </w:pPr>
    </w:p>
    <w:sectPr w:rsidR="00CE6DA7" w:rsidRPr="00A96DAF" w:rsidSect="0001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862"/>
    <w:multiLevelType w:val="hybridMultilevel"/>
    <w:tmpl w:val="3E00D206"/>
    <w:lvl w:ilvl="0" w:tplc="AD4266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A5B32"/>
    <w:multiLevelType w:val="hybridMultilevel"/>
    <w:tmpl w:val="CFE2CF7A"/>
    <w:lvl w:ilvl="0" w:tplc="728A99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471655"/>
    <w:multiLevelType w:val="multilevel"/>
    <w:tmpl w:val="E310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426960"/>
    <w:rsid w:val="004A770A"/>
    <w:rsid w:val="005D542E"/>
    <w:rsid w:val="006738BD"/>
    <w:rsid w:val="007D2FE7"/>
    <w:rsid w:val="00813647"/>
    <w:rsid w:val="00821ED1"/>
    <w:rsid w:val="00A96DAF"/>
    <w:rsid w:val="00BF6EF4"/>
    <w:rsid w:val="00CE6DA7"/>
    <w:rsid w:val="00CF6425"/>
    <w:rsid w:val="00EE66E2"/>
    <w:rsid w:val="00F15C11"/>
    <w:rsid w:val="00F36333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D6C4"/>
  <w15:chartTrackingRefBased/>
  <w15:docId w15:val="{D03F7196-8CFE-411F-975D-F3FAA807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rsid w:val="00F15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F15C11"/>
    <w:rPr>
      <w:rFonts w:ascii="Calibri" w:eastAsia="Times New Roman" w:hAnsi="Calibri" w:cs="Times New Roman"/>
      <w:b/>
      <w:szCs w:val="20"/>
      <w:lang w:eastAsia="ru-RU"/>
    </w:rPr>
  </w:style>
  <w:style w:type="paragraph" w:styleId="a4">
    <w:name w:val="Normal (Web)"/>
    <w:basedOn w:val="a"/>
    <w:rsid w:val="00F15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15C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2024-10-30T02:53:00Z</dcterms:created>
  <dcterms:modified xsi:type="dcterms:W3CDTF">2024-10-31T06:35:00Z</dcterms:modified>
</cp:coreProperties>
</file>