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5D07A" w14:textId="77777777" w:rsidR="003A085D" w:rsidRPr="00123C7E" w:rsidRDefault="003A085D" w:rsidP="003A085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178BBEE6" w14:textId="77777777" w:rsidR="003A085D" w:rsidRDefault="003A085D" w:rsidP="003A085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67274A94" w14:textId="77777777" w:rsidR="003A085D" w:rsidRDefault="003A085D" w:rsidP="003A085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6965057A" w14:textId="77777777" w:rsidR="003A085D" w:rsidRPr="00123C7E" w:rsidRDefault="003A085D" w:rsidP="003A085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639000DF" w14:textId="77777777" w:rsidR="003A085D" w:rsidRDefault="003A085D" w:rsidP="003A085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267E45E7" w14:textId="77777777" w:rsidR="003A085D" w:rsidRDefault="003A085D" w:rsidP="003A085D">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554C6F0E" w14:textId="4DB46AA5" w:rsidR="003A085D" w:rsidRDefault="003A085D" w:rsidP="003A085D">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118</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«22» июля 2025 года</w:t>
      </w:r>
    </w:p>
    <w:p w14:paraId="302A01FE" w14:textId="77777777" w:rsidR="003A085D" w:rsidRDefault="003A085D" w:rsidP="003A085D">
      <w:pPr>
        <w:shd w:val="clear" w:color="auto" w:fill="FFFFFF"/>
        <w:spacing w:after="0" w:line="240" w:lineRule="auto"/>
        <w:outlineLvl w:val="2"/>
        <w:rPr>
          <w:rFonts w:ascii="Times New Roman" w:eastAsia="Times New Roman" w:hAnsi="Times New Roman" w:cs="Times New Roman"/>
          <w:b/>
          <w:sz w:val="24"/>
          <w:szCs w:val="24"/>
          <w:lang w:eastAsia="ar-SA"/>
        </w:rPr>
      </w:pPr>
    </w:p>
    <w:p w14:paraId="4E38E4FA" w14:textId="55F363D1"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b/>
          <w:bCs/>
          <w:color w:val="4E4E4E"/>
          <w:sz w:val="24"/>
          <w:szCs w:val="24"/>
          <w:lang w:eastAsia="ru-RU"/>
        </w:rPr>
        <w:t xml:space="preserve">Об утверждении Положения о порядке размещения нестационарных торговых объектов на территории муниципального образования </w:t>
      </w:r>
      <w:r w:rsidR="003A085D">
        <w:rPr>
          <w:rFonts w:ascii="Times New Roman" w:eastAsia="Times New Roman" w:hAnsi="Times New Roman" w:cs="Times New Roman"/>
          <w:b/>
          <w:bCs/>
          <w:color w:val="4E4E4E"/>
          <w:sz w:val="24"/>
          <w:szCs w:val="24"/>
          <w:lang w:eastAsia="ru-RU"/>
        </w:rPr>
        <w:t>Большеижорское</w:t>
      </w:r>
      <w:r w:rsidRPr="00836E1D">
        <w:rPr>
          <w:rFonts w:ascii="Times New Roman" w:eastAsia="Times New Roman" w:hAnsi="Times New Roman" w:cs="Times New Roman"/>
          <w:b/>
          <w:bCs/>
          <w:color w:val="4E4E4E"/>
          <w:sz w:val="24"/>
          <w:szCs w:val="24"/>
          <w:lang w:eastAsia="ru-RU"/>
        </w:rPr>
        <w:t xml:space="preserve"> городское поселение Ломоносовского муниципального района Ленинградской области</w:t>
      </w:r>
    </w:p>
    <w:p w14:paraId="77B51A9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79CB0A6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7D5AAD37" w14:textId="2FB93C4E" w:rsid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приказом комитета по развитию малого, среднего бизнеса и потребительского рынка Ленинградской области от 12.03.2019 № 4 «О порядке разработки и утверждения схем размещения нестационарных торговых объектов на территории муниципальных образований Ленинградской области», Правилами землепользования и застройки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Правилами благоустройства территории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администрация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w:t>
      </w:r>
    </w:p>
    <w:p w14:paraId="704B56B2" w14:textId="77777777" w:rsidR="003A085D" w:rsidRPr="00836E1D" w:rsidRDefault="003A085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1AB3FFCF" w14:textId="77777777" w:rsidR="00836E1D" w:rsidRPr="00836E1D" w:rsidRDefault="00836E1D" w:rsidP="003A085D">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b/>
          <w:bCs/>
          <w:color w:val="4E4E4E"/>
          <w:sz w:val="24"/>
          <w:szCs w:val="24"/>
          <w:lang w:eastAsia="ru-RU"/>
        </w:rPr>
        <w:t>ПОСТАНОВЛЯЕТ:</w:t>
      </w:r>
    </w:p>
    <w:p w14:paraId="0669602D" w14:textId="5EC61B17" w:rsidR="00836E1D" w:rsidRPr="00836E1D" w:rsidRDefault="003A085D" w:rsidP="003A085D">
      <w:p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 xml:space="preserve">1. </w:t>
      </w:r>
      <w:r w:rsidR="00836E1D" w:rsidRPr="00836E1D">
        <w:rPr>
          <w:rFonts w:ascii="Times New Roman" w:eastAsia="Times New Roman" w:hAnsi="Times New Roman" w:cs="Times New Roman"/>
          <w:color w:val="4E4E4E"/>
          <w:sz w:val="24"/>
          <w:szCs w:val="24"/>
          <w:lang w:eastAsia="ru-RU"/>
        </w:rPr>
        <w:t xml:space="preserve">Утвердить прилагаемое Положение о порядке размещения нестационарных торговых объектов на территории муниципального образования </w:t>
      </w:r>
      <w:r>
        <w:rPr>
          <w:rFonts w:ascii="Times New Roman" w:eastAsia="Times New Roman" w:hAnsi="Times New Roman" w:cs="Times New Roman"/>
          <w:color w:val="4E4E4E"/>
          <w:sz w:val="24"/>
          <w:szCs w:val="24"/>
          <w:lang w:eastAsia="ru-RU"/>
        </w:rPr>
        <w:t>Большеижорское</w:t>
      </w:r>
      <w:r w:rsidR="00836E1D" w:rsidRPr="00836E1D">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w:t>
      </w:r>
    </w:p>
    <w:p w14:paraId="520D3C13" w14:textId="1D2923C6" w:rsidR="00836E1D" w:rsidRPr="00836E1D" w:rsidRDefault="003A085D" w:rsidP="003A085D">
      <w:p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 xml:space="preserve">2. </w:t>
      </w:r>
      <w:r w:rsidR="00836E1D" w:rsidRPr="00836E1D">
        <w:rPr>
          <w:rFonts w:ascii="Times New Roman" w:eastAsia="Times New Roman" w:hAnsi="Times New Roman" w:cs="Times New Roman"/>
          <w:color w:val="4E4E4E"/>
          <w:sz w:val="24"/>
          <w:szCs w:val="24"/>
          <w:lang w:eastAsia="ru-RU"/>
        </w:rPr>
        <w:t xml:space="preserve">Настоящее постановление вступает в силу после его обнародования в официальных средствах массовой информации МО </w:t>
      </w:r>
      <w:r>
        <w:rPr>
          <w:rFonts w:ascii="Times New Roman" w:eastAsia="Times New Roman" w:hAnsi="Times New Roman" w:cs="Times New Roman"/>
          <w:color w:val="4E4E4E"/>
          <w:sz w:val="24"/>
          <w:szCs w:val="24"/>
          <w:lang w:eastAsia="ru-RU"/>
        </w:rPr>
        <w:t>Большеижорское</w:t>
      </w:r>
      <w:r w:rsidR="00836E1D" w:rsidRPr="00836E1D">
        <w:rPr>
          <w:rFonts w:ascii="Times New Roman" w:eastAsia="Times New Roman" w:hAnsi="Times New Roman" w:cs="Times New Roman"/>
          <w:color w:val="4E4E4E"/>
          <w:sz w:val="24"/>
          <w:szCs w:val="24"/>
          <w:lang w:eastAsia="ru-RU"/>
        </w:rPr>
        <w:t xml:space="preserve"> городское поселение.</w:t>
      </w:r>
    </w:p>
    <w:p w14:paraId="60C68E8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3C57956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033CBF2C" w14:textId="77777777" w:rsidR="003A085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Глава администрации </w:t>
      </w:r>
      <w:r w:rsidR="003A085D">
        <w:rPr>
          <w:rFonts w:ascii="Times New Roman" w:eastAsia="Times New Roman" w:hAnsi="Times New Roman" w:cs="Times New Roman"/>
          <w:color w:val="4E4E4E"/>
          <w:sz w:val="24"/>
          <w:szCs w:val="24"/>
          <w:lang w:eastAsia="ru-RU"/>
        </w:rPr>
        <w:t>МО</w:t>
      </w:r>
    </w:p>
    <w:p w14:paraId="070B9CFD" w14:textId="0F62CAE4" w:rsidR="00836E1D" w:rsidRPr="00836E1D" w:rsidRDefault="003A085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proofErr w:type="spellStart"/>
      <w:r>
        <w:rPr>
          <w:rFonts w:ascii="Times New Roman" w:eastAsia="Times New Roman" w:hAnsi="Times New Roman" w:cs="Times New Roman"/>
          <w:color w:val="4E4E4E"/>
          <w:sz w:val="24"/>
          <w:szCs w:val="24"/>
          <w:lang w:eastAsia="ru-RU"/>
        </w:rPr>
        <w:t>Больеижорское</w:t>
      </w:r>
      <w:proofErr w:type="spellEnd"/>
      <w:r>
        <w:rPr>
          <w:rFonts w:ascii="Times New Roman" w:eastAsia="Times New Roman" w:hAnsi="Times New Roman" w:cs="Times New Roman"/>
          <w:color w:val="4E4E4E"/>
          <w:sz w:val="24"/>
          <w:szCs w:val="24"/>
          <w:lang w:eastAsia="ru-RU"/>
        </w:rPr>
        <w:t xml:space="preserve"> городское поселение</w:t>
      </w:r>
      <w:r w:rsidR="00836E1D" w:rsidRPr="00836E1D">
        <w:rPr>
          <w:rFonts w:ascii="Times New Roman" w:eastAsia="Times New Roman" w:hAnsi="Times New Roman" w:cs="Times New Roman"/>
          <w:color w:val="4E4E4E"/>
          <w:sz w:val="24"/>
          <w:szCs w:val="24"/>
          <w:lang w:eastAsia="ru-RU"/>
        </w:rPr>
        <w:t>                                                                   </w:t>
      </w:r>
      <w:proofErr w:type="spellStart"/>
      <w:r>
        <w:rPr>
          <w:rFonts w:ascii="Times New Roman" w:eastAsia="Times New Roman" w:hAnsi="Times New Roman" w:cs="Times New Roman"/>
          <w:color w:val="4E4E4E"/>
          <w:sz w:val="24"/>
          <w:szCs w:val="24"/>
          <w:lang w:eastAsia="ru-RU"/>
        </w:rPr>
        <w:t>М.Г.Матевосян</w:t>
      </w:r>
      <w:proofErr w:type="spellEnd"/>
    </w:p>
    <w:p w14:paraId="6392401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2C65F777" w14:textId="77777777" w:rsidR="003A085D" w:rsidRDefault="003A085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6ED58F01" w14:textId="77777777" w:rsidR="003A085D" w:rsidRDefault="003A085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3FBD103D" w14:textId="77777777" w:rsidR="003A085D" w:rsidRDefault="003A085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465303EC" w14:textId="77777777" w:rsidR="003A085D" w:rsidRDefault="003A085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607A577B" w14:textId="77777777" w:rsidR="003A085D" w:rsidRDefault="003A085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154F1F2A" w14:textId="77777777" w:rsidR="003A085D" w:rsidRDefault="003A085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0B99FA62" w14:textId="77777777" w:rsidR="003A085D" w:rsidRDefault="003A085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53B3575E" w14:textId="77777777" w:rsidR="003A085D" w:rsidRDefault="003A085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7E5FBC79" w14:textId="77777777" w:rsidR="003A085D" w:rsidRDefault="003A085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4ED81033" w14:textId="77777777" w:rsidR="00C0309A" w:rsidRDefault="00C0309A"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568A4B45" w14:textId="77777777" w:rsidR="00C0309A" w:rsidRDefault="00C0309A"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659B9E59" w14:textId="77777777" w:rsidR="00C0309A" w:rsidRDefault="00C0309A"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6DD1E6E0" w14:textId="1276760D" w:rsidR="003A085D" w:rsidRDefault="00836E1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lastRenderedPageBreak/>
        <w:t>УТВЕРЖДЕНО</w:t>
      </w:r>
      <w:r w:rsidRPr="00836E1D">
        <w:rPr>
          <w:rFonts w:ascii="Times New Roman" w:eastAsia="Times New Roman" w:hAnsi="Times New Roman" w:cs="Times New Roman"/>
          <w:color w:val="4E4E4E"/>
          <w:sz w:val="24"/>
          <w:szCs w:val="24"/>
          <w:lang w:eastAsia="ru-RU"/>
        </w:rPr>
        <w:br/>
        <w:t xml:space="preserve">постановлением администрации </w:t>
      </w:r>
    </w:p>
    <w:p w14:paraId="7CB1BCAB" w14:textId="1759DF22" w:rsidR="00836E1D" w:rsidRPr="00836E1D" w:rsidRDefault="00836E1D" w:rsidP="003A085D">
      <w:pPr>
        <w:shd w:val="clear" w:color="auto" w:fill="FFFFFF"/>
        <w:spacing w:after="0" w:line="240" w:lineRule="auto"/>
        <w:jc w:val="right"/>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br/>
        <w:t>городское поселение от 2</w:t>
      </w:r>
      <w:r w:rsidR="003A085D">
        <w:rPr>
          <w:rFonts w:ascii="Times New Roman" w:eastAsia="Times New Roman" w:hAnsi="Times New Roman" w:cs="Times New Roman"/>
          <w:color w:val="4E4E4E"/>
          <w:sz w:val="24"/>
          <w:szCs w:val="24"/>
          <w:lang w:eastAsia="ru-RU"/>
        </w:rPr>
        <w:t>2</w:t>
      </w:r>
      <w:r w:rsidRPr="00836E1D">
        <w:rPr>
          <w:rFonts w:ascii="Times New Roman" w:eastAsia="Times New Roman" w:hAnsi="Times New Roman" w:cs="Times New Roman"/>
          <w:color w:val="4E4E4E"/>
          <w:sz w:val="24"/>
          <w:szCs w:val="24"/>
          <w:lang w:eastAsia="ru-RU"/>
        </w:rPr>
        <w:t>.0</w:t>
      </w:r>
      <w:r w:rsidR="003A085D">
        <w:rPr>
          <w:rFonts w:ascii="Times New Roman" w:eastAsia="Times New Roman" w:hAnsi="Times New Roman" w:cs="Times New Roman"/>
          <w:color w:val="4E4E4E"/>
          <w:sz w:val="24"/>
          <w:szCs w:val="24"/>
          <w:lang w:eastAsia="ru-RU"/>
        </w:rPr>
        <w:t>7</w:t>
      </w:r>
      <w:r w:rsidRPr="00836E1D">
        <w:rPr>
          <w:rFonts w:ascii="Times New Roman" w:eastAsia="Times New Roman" w:hAnsi="Times New Roman" w:cs="Times New Roman"/>
          <w:color w:val="4E4E4E"/>
          <w:sz w:val="24"/>
          <w:szCs w:val="24"/>
          <w:lang w:eastAsia="ru-RU"/>
        </w:rPr>
        <w:t xml:space="preserve">.2025 № </w:t>
      </w:r>
      <w:r w:rsidR="003A085D">
        <w:rPr>
          <w:rFonts w:ascii="Times New Roman" w:eastAsia="Times New Roman" w:hAnsi="Times New Roman" w:cs="Times New Roman"/>
          <w:color w:val="4E4E4E"/>
          <w:sz w:val="24"/>
          <w:szCs w:val="24"/>
          <w:lang w:eastAsia="ru-RU"/>
        </w:rPr>
        <w:t>118</w:t>
      </w:r>
      <w:r w:rsidRPr="00836E1D">
        <w:rPr>
          <w:rFonts w:ascii="Times New Roman" w:eastAsia="Times New Roman" w:hAnsi="Times New Roman" w:cs="Times New Roman"/>
          <w:color w:val="4E4E4E"/>
          <w:sz w:val="24"/>
          <w:szCs w:val="24"/>
          <w:lang w:eastAsia="ru-RU"/>
        </w:rPr>
        <w:br/>
        <w:t>(приложение)</w:t>
      </w:r>
    </w:p>
    <w:p w14:paraId="499FF82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1900297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36439BA3" w14:textId="7F8A160A" w:rsidR="00836E1D" w:rsidRPr="00836E1D" w:rsidRDefault="00836E1D" w:rsidP="003A085D">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b/>
          <w:bCs/>
          <w:color w:val="4E4E4E"/>
          <w:sz w:val="24"/>
          <w:szCs w:val="24"/>
          <w:lang w:eastAsia="ru-RU"/>
        </w:rPr>
        <w:t>ПОЛОЖЕНИЕ</w:t>
      </w:r>
      <w:r w:rsidRPr="00836E1D">
        <w:rPr>
          <w:rFonts w:ascii="Times New Roman" w:eastAsia="Times New Roman" w:hAnsi="Times New Roman" w:cs="Times New Roman"/>
          <w:b/>
          <w:bCs/>
          <w:color w:val="4E4E4E"/>
          <w:sz w:val="24"/>
          <w:szCs w:val="24"/>
          <w:lang w:eastAsia="ru-RU"/>
        </w:rPr>
        <w:br/>
        <w:t xml:space="preserve">о порядке размещения нестационарных торговых объектов на территории муниципального образования </w:t>
      </w:r>
      <w:r w:rsidR="003A085D">
        <w:rPr>
          <w:rFonts w:ascii="Times New Roman" w:eastAsia="Times New Roman" w:hAnsi="Times New Roman" w:cs="Times New Roman"/>
          <w:b/>
          <w:bCs/>
          <w:color w:val="4E4E4E"/>
          <w:sz w:val="24"/>
          <w:szCs w:val="24"/>
          <w:lang w:eastAsia="ru-RU"/>
        </w:rPr>
        <w:t>Большеижорское</w:t>
      </w:r>
      <w:r w:rsidRPr="00836E1D">
        <w:rPr>
          <w:rFonts w:ascii="Times New Roman" w:eastAsia="Times New Roman" w:hAnsi="Times New Roman" w:cs="Times New Roman"/>
          <w:b/>
          <w:bCs/>
          <w:color w:val="4E4E4E"/>
          <w:sz w:val="24"/>
          <w:szCs w:val="24"/>
          <w:lang w:eastAsia="ru-RU"/>
        </w:rPr>
        <w:t xml:space="preserve"> городское поселение Ломоносовского муниципального района Ленинградской области</w:t>
      </w:r>
    </w:p>
    <w:p w14:paraId="5AB69B26" w14:textId="2893232D" w:rsidR="00836E1D" w:rsidRPr="00836E1D" w:rsidRDefault="00836E1D" w:rsidP="003A085D">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2A6ADFF7" w14:textId="77777777" w:rsidR="00836E1D" w:rsidRPr="00836E1D" w:rsidRDefault="00836E1D" w:rsidP="003A085D">
      <w:pPr>
        <w:numPr>
          <w:ilvl w:val="0"/>
          <w:numId w:val="3"/>
        </w:numPr>
        <w:shd w:val="clear" w:color="auto" w:fill="FFFFFF"/>
        <w:spacing w:before="100" w:beforeAutospacing="1" w:after="100" w:afterAutospacing="1" w:line="240" w:lineRule="auto"/>
        <w:jc w:val="center"/>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b/>
          <w:bCs/>
          <w:color w:val="4E4E4E"/>
          <w:sz w:val="24"/>
          <w:szCs w:val="24"/>
          <w:lang w:eastAsia="ru-RU"/>
        </w:rPr>
        <w:t>Общие положения</w:t>
      </w:r>
    </w:p>
    <w:p w14:paraId="611ED46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76C867A9" w14:textId="22856FE0"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1.1. Настоящее Положение (далее – Положение) о порядке размещения нестационарных торговых объектов на территории муниципального образования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 (далее – муниципальное образование, поселение) разработано в соответствии с Гражданским кодексом Российской Федерации,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приказом комитета по развитию малого, среднего бизнеса и потребительского рынка Ленинградской области от 04.10.2024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(далее – приказ комитета от 04.10.2024 № 10-П), Правилами землепользования и застройки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(далее – Правила землепользования и застройки), Правилами благоустройства территории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с приложениями (далее – Правила благоустройства территории) и другими нормативными правовыми актами.</w:t>
      </w:r>
    </w:p>
    <w:p w14:paraId="013DA739" w14:textId="4C32252C"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1.2. Настоящее Положение устанавливает порядок размещения, эксплуатации и демонтажа нестационарных торговых объектов на всей территории муниципального образования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 (далее – поселение, муниципальное образование) и обязательно для всех физических и юридических лиц, органов управления независимо от их ведомственной принадлежности, формы собственности и организационно-правовой формы. Требования, установленные настоящим положением, применяются при эксплуатации существующих, а также при установлении (размещении) и эксплуатации вновь устанавливаемых НТО на территории поселения.</w:t>
      </w:r>
    </w:p>
    <w:p w14:paraId="3544EDAE" w14:textId="5C0E51B0" w:rsid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1.3. Размещение НТО на территории поселения допускается только в соответствии видами разрешенного использования, установленными для территориальной зоны (в соответствии с правилами землепользования и застройки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Установка НТО в зонах не предусматривающих размещение торговых объектов не допускается.</w:t>
      </w:r>
    </w:p>
    <w:p w14:paraId="2C60A401" w14:textId="77777777" w:rsidR="003A085D" w:rsidRPr="00836E1D" w:rsidRDefault="003A085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305EF9F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1.4. Размещение и эксплуатация НТО, </w:t>
      </w:r>
      <w:r w:rsidRPr="00836E1D">
        <w:rPr>
          <w:rFonts w:ascii="Times New Roman" w:eastAsia="Times New Roman" w:hAnsi="Times New Roman" w:cs="Times New Roman"/>
          <w:b/>
          <w:bCs/>
          <w:color w:val="4E4E4E"/>
          <w:sz w:val="24"/>
          <w:szCs w:val="24"/>
          <w:lang w:eastAsia="ru-RU"/>
        </w:rPr>
        <w:t>расположенных на земельных участках, в зданиях, строениях и сооружениях, находящихся в государственной и муниципальной собственности на территории поселения, </w:t>
      </w:r>
      <w:r w:rsidRPr="00836E1D">
        <w:rPr>
          <w:rFonts w:ascii="Times New Roman" w:eastAsia="Times New Roman" w:hAnsi="Times New Roman" w:cs="Times New Roman"/>
          <w:color w:val="4E4E4E"/>
          <w:sz w:val="24"/>
          <w:szCs w:val="24"/>
          <w:lang w:eastAsia="ru-RU"/>
        </w:rPr>
        <w:t xml:space="preserve">осуществляется только в соответствии со Схемой размещения НТО при условии соблюдения целевого назначения земельного участка, разрешенного использования земельного участка, требований земельного, градостроительного законодательства, требований </w:t>
      </w:r>
      <w:r w:rsidRPr="00836E1D">
        <w:rPr>
          <w:rFonts w:ascii="Times New Roman" w:eastAsia="Times New Roman" w:hAnsi="Times New Roman" w:cs="Times New Roman"/>
          <w:color w:val="4E4E4E"/>
          <w:sz w:val="24"/>
          <w:szCs w:val="24"/>
          <w:lang w:eastAsia="ru-RU"/>
        </w:rPr>
        <w:lastRenderedPageBreak/>
        <w:t>Правил землепользования и застройки поселения, Правил благоустройства территории поселения, с учётом строительных, пожарных, санитарно-эпидемиологических и иных норм, правил и нормативов, муниципальных правовых актов, действующих на территории поселения, и требований настоящего Положения.</w:t>
      </w:r>
    </w:p>
    <w:p w14:paraId="46A932B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1.5. Размещение НТО на земельных участках, </w:t>
      </w:r>
      <w:r w:rsidRPr="00836E1D">
        <w:rPr>
          <w:rFonts w:ascii="Times New Roman" w:eastAsia="Times New Roman" w:hAnsi="Times New Roman" w:cs="Times New Roman"/>
          <w:b/>
          <w:bCs/>
          <w:color w:val="4E4E4E"/>
          <w:sz w:val="24"/>
          <w:szCs w:val="24"/>
          <w:lang w:eastAsia="ru-RU"/>
        </w:rPr>
        <w:t>находящихся в</w:t>
      </w:r>
      <w:r w:rsidRPr="00836E1D">
        <w:rPr>
          <w:rFonts w:ascii="Times New Roman" w:eastAsia="Times New Roman" w:hAnsi="Times New Roman" w:cs="Times New Roman"/>
          <w:color w:val="4E4E4E"/>
          <w:sz w:val="24"/>
          <w:szCs w:val="24"/>
          <w:lang w:eastAsia="ru-RU"/>
        </w:rPr>
        <w:t> </w:t>
      </w:r>
      <w:r w:rsidRPr="00836E1D">
        <w:rPr>
          <w:rFonts w:ascii="Times New Roman" w:eastAsia="Times New Roman" w:hAnsi="Times New Roman" w:cs="Times New Roman"/>
          <w:b/>
          <w:bCs/>
          <w:color w:val="4E4E4E"/>
          <w:sz w:val="24"/>
          <w:szCs w:val="24"/>
          <w:lang w:eastAsia="ru-RU"/>
        </w:rPr>
        <w:t>собственности (пользовании) физических или юридических лиц</w:t>
      </w:r>
      <w:r w:rsidRPr="00836E1D">
        <w:rPr>
          <w:rFonts w:ascii="Times New Roman" w:eastAsia="Times New Roman" w:hAnsi="Times New Roman" w:cs="Times New Roman"/>
          <w:color w:val="4E4E4E"/>
          <w:sz w:val="24"/>
          <w:szCs w:val="24"/>
          <w:lang w:eastAsia="ru-RU"/>
        </w:rPr>
        <w:t>, осуществляется по согласованию с собственником земельного участка при условии соблюдения целевого назначения земельного участка, разрешенного использования земельного участка, требований земельного, градостроительного законодательства, требований Правил землепользования и застройки поселения, Правил благоустройства территории поселения, с учётом строительных, пожарных, санитарно-эпидемиологических и иных норм, правил и нормативов, муниципальных правовых актов, действующих на территории поселения, и требований настоящего Положения.</w:t>
      </w:r>
    </w:p>
    <w:p w14:paraId="640B89D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1.6. Требования, предусмотренные настоящим Положением, не распространяются на отношения, связанные с предоставлением мест для размещения объектов нестационарной торговли при проведении ярмарочных, праздничных и иных массовых мероприятий, имеющих краткосрочный характер.</w:t>
      </w:r>
    </w:p>
    <w:p w14:paraId="29B38F6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1.7. Для целей настоящего Положения используются следующие основные понятия:</w:t>
      </w:r>
    </w:p>
    <w:p w14:paraId="6890AF1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b/>
          <w:bCs/>
          <w:color w:val="4E4E4E"/>
          <w:sz w:val="24"/>
          <w:szCs w:val="24"/>
          <w:lang w:eastAsia="ru-RU"/>
        </w:rPr>
        <w:t>мобильные нестационарные торговые объекты</w:t>
      </w:r>
      <w:r w:rsidRPr="00836E1D">
        <w:rPr>
          <w:rFonts w:ascii="Times New Roman" w:eastAsia="Times New Roman" w:hAnsi="Times New Roman" w:cs="Times New Roman"/>
          <w:color w:val="4E4E4E"/>
          <w:sz w:val="24"/>
          <w:szCs w:val="24"/>
          <w:lang w:eastAsia="ru-RU"/>
        </w:rPr>
        <w:t> – передвижные нестационарные торговые объекты, представляющие собой специализированные или специально оборудованные для развозной торговли транспортные средства, а также мобильное оборудование, применяемое только в комплекте с транспортным средством, либо иные оснащенные колесным механизмом конструкции, используемые для развозной торговли;</w:t>
      </w:r>
    </w:p>
    <w:p w14:paraId="1199F54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b/>
          <w:bCs/>
          <w:color w:val="4E4E4E"/>
          <w:sz w:val="24"/>
          <w:szCs w:val="24"/>
          <w:lang w:eastAsia="ru-RU"/>
        </w:rPr>
        <w:t>немобильные нестационарные торговые объекты</w:t>
      </w:r>
      <w:r w:rsidRPr="00836E1D">
        <w:rPr>
          <w:rFonts w:ascii="Times New Roman" w:eastAsia="Times New Roman" w:hAnsi="Times New Roman" w:cs="Times New Roman"/>
          <w:color w:val="4E4E4E"/>
          <w:sz w:val="24"/>
          <w:szCs w:val="24"/>
          <w:lang w:eastAsia="ru-RU"/>
        </w:rPr>
        <w:t> – нестационарные торговые объекты, не относящиеся к мобильным нестационарным торговым объектам;</w:t>
      </w:r>
    </w:p>
    <w:p w14:paraId="5A644CA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b/>
          <w:bCs/>
          <w:color w:val="4E4E4E"/>
          <w:sz w:val="24"/>
          <w:szCs w:val="24"/>
          <w:lang w:eastAsia="ru-RU"/>
        </w:rPr>
        <w:t>специализация нестационарного торгового объекта</w:t>
      </w:r>
      <w:r w:rsidRPr="00836E1D">
        <w:rPr>
          <w:rFonts w:ascii="Times New Roman" w:eastAsia="Times New Roman" w:hAnsi="Times New Roman" w:cs="Times New Roman"/>
          <w:color w:val="4E4E4E"/>
          <w:sz w:val="24"/>
          <w:szCs w:val="24"/>
          <w:lang w:eastAsia="ru-RU"/>
        </w:rPr>
        <w:t> – торговая деятельность, при которой восемьдесят и 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 Специализация нестационарного торгового объекта по реализации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w:t>
      </w:r>
    </w:p>
    <w:p w14:paraId="54DEBAE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b/>
          <w:bCs/>
          <w:color w:val="4E4E4E"/>
          <w:sz w:val="24"/>
          <w:szCs w:val="24"/>
          <w:lang w:eastAsia="ru-RU"/>
        </w:rPr>
        <w:t>самовольно установленные и неправомерно размещенные и (или) эксплуатируемые НТО</w:t>
      </w:r>
      <w:r w:rsidRPr="00836E1D">
        <w:rPr>
          <w:rFonts w:ascii="Times New Roman" w:eastAsia="Times New Roman" w:hAnsi="Times New Roman" w:cs="Times New Roman"/>
          <w:color w:val="4E4E4E"/>
          <w:sz w:val="24"/>
          <w:szCs w:val="24"/>
          <w:lang w:eastAsia="ru-RU"/>
        </w:rPr>
        <w:t> – НТО, размещенные в нарушение Схемы размещения НТО и требований настоящего Положения.</w:t>
      </w:r>
    </w:p>
    <w:p w14:paraId="7FB4136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Иные понятия, используемые в настоящем Положении, применяются в значениях, установленных Законом о торговле, Федеральным законом от 24.07.2007 № 209-ФЗ «О развитии малого и среднего предпринимательства в Российской Федерации», ГОСТ Р 51303-2023 «Национальный стандарт Российской Федерации. Торговля. Термины и определения».</w:t>
      </w:r>
    </w:p>
    <w:p w14:paraId="3A58D25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1.8. Размещение НТО предусматривается на срок до 10 лет в зависимости от назначения объекта с возможностью продления срока.</w:t>
      </w:r>
    </w:p>
    <w:p w14:paraId="7C8B67D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1.9. Места размещения НТО должны соответствовать требованиям, указанным в приложении к настоящему Положению (далее – требования к размещению).</w:t>
      </w:r>
    </w:p>
    <w:p w14:paraId="3E0D02C1" w14:textId="1E169D11"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1.10. Внешний вид НТО должен полностью соответствовать дизайн-коду поселения и требованиям настоящего Положения. Внешний вид НТО подлежит обязательному согласованию в администрации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одновременно с рассмотрением заявления о внесении НТО в Схему размещения НТО. </w:t>
      </w:r>
    </w:p>
    <w:p w14:paraId="7D8322DA" w14:textId="0C3143E7" w:rsidR="00836E1D" w:rsidRPr="00C0309A" w:rsidRDefault="00836E1D" w:rsidP="00C0309A">
      <w:pPr>
        <w:numPr>
          <w:ilvl w:val="0"/>
          <w:numId w:val="4"/>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C0309A">
        <w:rPr>
          <w:rFonts w:ascii="Times New Roman" w:eastAsia="Times New Roman" w:hAnsi="Times New Roman" w:cs="Times New Roman"/>
          <w:b/>
          <w:bCs/>
          <w:color w:val="4E4E4E"/>
          <w:sz w:val="24"/>
          <w:szCs w:val="24"/>
          <w:lang w:eastAsia="ru-RU"/>
        </w:rPr>
        <w:t>Подготовка и внесение изменений в Схему размещения НТО</w:t>
      </w:r>
    </w:p>
    <w:p w14:paraId="2ADD036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2.1. Внесение изменений в Схему осуществляется в следующих случаях:</w:t>
      </w:r>
    </w:p>
    <w:p w14:paraId="7BD74F3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 на основании заявлений заинтересованных лиц о включении НТО в Схему;</w:t>
      </w:r>
    </w:p>
    <w:p w14:paraId="0E06ECE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2) на основании заявлений лиц, осуществляющих деятельность в НТО, включенных в Схему (далее – владельцы НТО), об изменении характеристик НТО в Схеме, о продлении периода размещения </w:t>
      </w:r>
      <w:r w:rsidRPr="00836E1D">
        <w:rPr>
          <w:rFonts w:ascii="Times New Roman" w:eastAsia="Times New Roman" w:hAnsi="Times New Roman" w:cs="Times New Roman"/>
          <w:color w:val="4E4E4E"/>
          <w:sz w:val="24"/>
          <w:szCs w:val="24"/>
          <w:lang w:eastAsia="ru-RU"/>
        </w:rPr>
        <w:lastRenderedPageBreak/>
        <w:t>НТО по преимущественному праву, об исключении НТО или места (мест) остановки мобильного НТО из Схемы;</w:t>
      </w:r>
    </w:p>
    <w:p w14:paraId="3ABB914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 досрочное исключение НТО из Схемы в соответствии с пунктом 7 настоящего Положения или в связи с окончанием периода размещения;</w:t>
      </w:r>
    </w:p>
    <w:p w14:paraId="48C0C9C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4) изменение места размещения немобильного НТО или места остановки мобильного НТО в связи с предоставлением компенсационного места в соответствии с пунктом 8 настоящего Положения;</w:t>
      </w:r>
    </w:p>
    <w:p w14:paraId="2708A1B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5) на основании акта прокурорского реагирования или вступившего в законную силу решения суда;</w:t>
      </w:r>
    </w:p>
    <w:p w14:paraId="1131CB7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6) внесение технических изменений (изменения наименований административно-территориальных единиц, адресации, наименования юридического лица, фамилии, имени и (или) отчества индивидуального предпринимателя или самозанятого, устранение технических ошибок).</w:t>
      </w:r>
    </w:p>
    <w:p w14:paraId="3E568A9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2.2. Проект изменений в утвержденную Схему разрабатывается в ГИС ЛО.</w:t>
      </w:r>
    </w:p>
    <w:p w14:paraId="190F82D9" w14:textId="3586A81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2.3. Рассмотрения и согласования проекта Схемы на территории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осуществляется Комиссией по вопросам размещения нестационарных торговых объектов на территории муниципального образования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 (далее – комиссия) в соответствии с положением о Комиссии.</w:t>
      </w:r>
    </w:p>
    <w:p w14:paraId="031B76F5" w14:textId="239C98C1"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2.4. Разработанный проект Схемы после согласования Комиссией утверждается постановлением администрации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w:t>
      </w:r>
    </w:p>
    <w:p w14:paraId="4FAF4A5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2.5. Проект изменений в Схему, подготовленный на основании акта прокурорского реагирования или вступившего в законную силу решения суда либо подготовленный с целью внесения в Схему технических изменений, не выносится на рассмотрение Комиссией.</w:t>
      </w:r>
    </w:p>
    <w:p w14:paraId="12C4452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2.6. Разработка проекта Схема без использования ГИС ЛО не допускается.</w:t>
      </w:r>
    </w:p>
    <w:p w14:paraId="0E9CB2B9" w14:textId="216F08E0"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2.7. Утвержденная Схема подлежит опубликованию в порядке, установленном для официального опубликования муниципальных правовых актов, и размещению на официальном сайте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в информационно-телекоммуникационной сети «Интернет».</w:t>
      </w:r>
    </w:p>
    <w:p w14:paraId="2C810B5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2.8. Сведения о дате и источнике официального опубликования Схемы с приложением копии муниципального правового акта об утверждении Схемы должны быть отражены в ГИС ЛО не позднее рабочего дня, следующего за днем официального опубликования Схемы. Указанные сведения подписываются в ГИС ЛО усиленной квалифицированной электронной подписью (далее – УКЭП).</w:t>
      </w:r>
    </w:p>
    <w:p w14:paraId="60F719C9" w14:textId="5906A372"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2.9. Проект изменений в Схему, подготовленный на основании акта прокурорского реагирования или вступившего в законную силу решения суда либо подготовленный с целью внесения в Схему технических изменений, не выносится на рассмотрение Комиссией. </w:t>
      </w:r>
    </w:p>
    <w:p w14:paraId="125EF398" w14:textId="5DAD2537" w:rsidR="00836E1D" w:rsidRPr="003A085D" w:rsidRDefault="00836E1D" w:rsidP="003A085D">
      <w:pPr>
        <w:numPr>
          <w:ilvl w:val="0"/>
          <w:numId w:val="5"/>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t>Порядок рассмотрения заявлений заинтересованных лиц о включении НТО в Схему размещения НТО</w:t>
      </w:r>
    </w:p>
    <w:p w14:paraId="5FB3D5ED" w14:textId="0ADBB0DA"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3.1. Заявление о включении НТО в Схему направляется заинтересованным лицом в администрацию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(далее – администрация) в форме электронного документа, подписанного УКЭП, посредством ГИС ЛО по форме, предусмотренной приложением 1 (для немобильных НТО) или приложением 2 (для мобильных НТО) к настоящему Положению.</w:t>
      </w:r>
    </w:p>
    <w:p w14:paraId="1122CF6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В случае личного обращения в администрацию с заявлением о включении НТО в Схему формирование заявления в ГИС ЛО в форме электронного документа и его подписание своей УКЭП осуществляет уполномоченный работник администрации.</w:t>
      </w:r>
    </w:p>
    <w:p w14:paraId="7F7C326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В заявлении о включении в Схему немобильного НТО заинтересованное лицо указывает адресные ориентиры места размещения НТО (с указанием местоположения НТО на картографической основе в ГИС ЛО), вид, площадь и специализацию НТО, планируемый период размещения НТО.</w:t>
      </w:r>
    </w:p>
    <w:p w14:paraId="5AA6A74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В заявлении о включении в Схему мобильного НТО заинтересованное лицо указывает адресные ориентиры новых мест остановки мобильных НТО (с указанием мест остановки мобильного НТО на картографической основе в ГИС ЛО) и (или) идентификационные номера мест остановки мобильных НТО, включенных в Схему, вид и специализацию НТО, планируемый период размещения НТО, график работы НТО в каждом заявленном месте остановки.</w:t>
      </w:r>
    </w:p>
    <w:p w14:paraId="466B62F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lastRenderedPageBreak/>
        <w:t>3.2. Период размещения НТО, за исключением сезонных НТО, определяется назначением объекта, но не может составлять более 10 лет.</w:t>
      </w:r>
    </w:p>
    <w:p w14:paraId="20C0B5B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Период размещения сезонных НТО определяется заинтересованным лицом в пределах следующих сроков:</w:t>
      </w:r>
    </w:p>
    <w:p w14:paraId="1C06E28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 передвижные сооружения, торговые палатки для реализации мороженого, прохладительных напитков, сладкой ваты, </w:t>
      </w:r>
      <w:proofErr w:type="gramStart"/>
      <w:r w:rsidRPr="00836E1D">
        <w:rPr>
          <w:rFonts w:ascii="Times New Roman" w:eastAsia="Times New Roman" w:hAnsi="Times New Roman" w:cs="Times New Roman"/>
          <w:color w:val="4E4E4E"/>
          <w:sz w:val="24"/>
          <w:szCs w:val="24"/>
          <w:lang w:eastAsia="ru-RU"/>
        </w:rPr>
        <w:t>поп-корна</w:t>
      </w:r>
      <w:proofErr w:type="gramEnd"/>
      <w:r w:rsidRPr="00836E1D">
        <w:rPr>
          <w:rFonts w:ascii="Times New Roman" w:eastAsia="Times New Roman" w:hAnsi="Times New Roman" w:cs="Times New Roman"/>
          <w:color w:val="4E4E4E"/>
          <w:sz w:val="24"/>
          <w:szCs w:val="24"/>
          <w:lang w:eastAsia="ru-RU"/>
        </w:rPr>
        <w:t>, кваса, сезонных овощей, фруктов, цветов, игрушек – с 1 апреля по 1 ноября включительно;</w:t>
      </w:r>
    </w:p>
    <w:p w14:paraId="4F2C1FD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торговые объекты, осуществляющие реализацию путинной (сезонной) рыбы</w:t>
      </w:r>
    </w:p>
    <w:p w14:paraId="6ACF598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с 1 апреля по 31 мая включительно;</w:t>
      </w:r>
    </w:p>
    <w:p w14:paraId="2FAB17C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бахчевые развалы – с 15 июля по 1 ноября включительно;</w:t>
      </w:r>
    </w:p>
    <w:p w14:paraId="51BC889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елочные базары – с 15 декабря по 7 января включительно.</w:t>
      </w:r>
    </w:p>
    <w:p w14:paraId="48D1958C"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Администрация вправе устанавливать предельные сроки размещения сезонных НТО по продаже иных видов сезонных товаров.</w:t>
      </w:r>
    </w:p>
    <w:p w14:paraId="2B6303A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3.3. Заявления о включении в Схему сезонных НТО могут быть направлены заинтересованными лицами не ранее чем за 3 месяца до начала возможного срока размещения сезонных НТО в соответствии с пунктом 3.3.3 настоящего Положения.</w:t>
      </w:r>
    </w:p>
    <w:p w14:paraId="108F4DA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3.4. Рассмотрение заявления о включении НТО в Схему осуществляется администрацией в срок не позднее пятнадцати рабочих дней со дня его поступления в ГИС ЛО.</w:t>
      </w:r>
    </w:p>
    <w:p w14:paraId="64A28D1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3.5. В течение трех рабочих дней со дня поступления в ГИС ЛО заявления о включении НТО в Схему администрация проверяет заявление на предмет соответствия требованиям настоящего Положения, наличия полномочий лица, подписавшего заявление от имени заинтересованного лица, действительность УКЭП лица, подписавшего заявление, и в случае выявления несоответствий отказывает заинтересованному лицу в приеме заявления.</w:t>
      </w:r>
    </w:p>
    <w:p w14:paraId="4B0B25C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3.6. В случае поступления заявления о включении в Схему НТО, расположенных на земельных участках, в зданиях, строениях и сооружениях, находящихся в государственной собственности, администрация в срок, указанный в пункте 3.5 настоящего Положения, направляет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заявление о согласовании включения НТО в Схему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29.09.2010 № 772 (далее – Правила № 772). В указанном случае срок рассмотрения заявления о включении НТО в Схему увеличивается на тридцать рабочих дней. При этом указанное согласование не требуется для включения в Схему мобильного НТО, для которого не предусматриваются новые места остановки, расположенные на земельных участках, находящихся в государственной собственности.</w:t>
      </w:r>
    </w:p>
    <w:p w14:paraId="05B6657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3.7. Согласование включения в Схему НТО, расположенных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осуществляется с соответствующим органом местного самоуправления муниципального района в порядке, предусмотренном Правилами № 772, в срок не более десяти рабочих дней. В указанном случае срок рассмотрения заявления о включении НТО в Схему увеличивается на десять рабочих дней. При этом указанное согласование не требуется для включения в Схему мобильного НТО, для которого не предусматриваются новые места остановки, расположенные на земельных участках на территории поселения, находящихся в собственности соответствующего муниципального района.</w:t>
      </w:r>
    </w:p>
    <w:p w14:paraId="415F7C5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3.8. Принятое администрацией заявление о включении НТО в Схему подлежит рассмотрению Комиссией. В случаях, предусмотренных пунктом 3.6 и (или) пунктом 3.7 настоящего Положения, заявление о включении НТО в Схему рассматривается Комиссией после получения решения о согласовании включения НТО в Схему. Заинтересованное лицо вправе присутствовать на заседании Комиссии во время рассмотрения его заявления о включении НТО в Схему. О дате и времени заседания Комиссии заинтересованное лицо извещается посредством ГИС ЛО не позднее чем за </w:t>
      </w:r>
      <w:r w:rsidRPr="00836E1D">
        <w:rPr>
          <w:rFonts w:ascii="Times New Roman" w:eastAsia="Times New Roman" w:hAnsi="Times New Roman" w:cs="Times New Roman"/>
          <w:color w:val="4E4E4E"/>
          <w:sz w:val="24"/>
          <w:szCs w:val="24"/>
          <w:lang w:eastAsia="ru-RU"/>
        </w:rPr>
        <w:lastRenderedPageBreak/>
        <w:t>один рабочий день до дня заседания Комиссии. Заседание Комиссии по рассмотрению заявления о включении НТО в Схему проводится в срок не позднее десяти рабочих дней со дня его поступления в ГИС ЛО, а в случаях, предусмотренных пунктом 3.6 и (или) пунктом 3.7 настоящего Порядка, – в срок не позднее семи рабочих дней со дня получения решения о согласовании включения НТО в Схему.</w:t>
      </w:r>
    </w:p>
    <w:p w14:paraId="0731137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В случае невозможности размещения немобильного НТО или места остановки мобильного НТО в соответствии с требованиями пунктов 9.1 и 9.2 настоящего Положения в заявленном заинтересованным лицом месте в ходе рассмотрения Комиссией заявления о включении НТО в Схему место размещения немобильного НТО или место остановки мобильного НТО должно быть изменено в пределах радиуса 10 метров от указанного в заявлении места с учетом сложившейся архитектурной застройки, расположения инженерных сетей, соблюдения санитарных норм и правил, требований пожарной безопасности и обеспечения безопасности дорожного движения в случае, если заинтересованное лицо в заявлении о включении НТО в Схему дало согласие на такую возможность, и если измененное место размещения немобильного НТО или место остановки мобильного НТО будет соответствовать требованиям пунктов 9.1 и 9.2 настоящего Положения.</w:t>
      </w:r>
    </w:p>
    <w:p w14:paraId="00C435C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При рассмотрении заявления о включении в Схему мобильного НТО заинтересованному лицу не может быть отказано во включении мобильного НТО в Схему, если хотя бы одно из заявленных мест остановки мобильного НТО может быть включено или уже включено в Схему. В указанном случае мобильный НТО включается в Схему без указания мест остановки, не соответствующих требованиям настоящего Положения.</w:t>
      </w:r>
    </w:p>
    <w:p w14:paraId="24729359" w14:textId="670A2AAC" w:rsidR="003A085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3.9. По итогам рассмотрения заявления о включении НТО в Схему Комиссия принимает решение о включении НТО в Схему или об отказе во включении НТО в Схему по основаниям, предусмотренным пунктом 3.10 настоящего Положения. Решение Комиссии оформляется протоколом.</w:t>
      </w:r>
    </w:p>
    <w:p w14:paraId="5CF6258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В решении Комиссии о включении НТО в Схему должны быть указаны:</w:t>
      </w:r>
    </w:p>
    <w:p w14:paraId="6A09B0E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 вид НТО, включаемого в Схему;</w:t>
      </w:r>
    </w:p>
    <w:p w14:paraId="10D4296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 место размещения немобильного НТО или места остановки мобильного НТО (с учетом уточнения адресных ориентиров, а также возможного изменения местоположения в соответствии с абзацем вторым пункта 3.3.9 настоящего Положения);</w:t>
      </w:r>
    </w:p>
    <w:p w14:paraId="3645BAC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 график работы мобильного НТО в каждом месте остановки;</w:t>
      </w:r>
    </w:p>
    <w:p w14:paraId="2C1A192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4) площадь немобильного НТО;</w:t>
      </w:r>
    </w:p>
    <w:p w14:paraId="004429B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5) специализация НТО;</w:t>
      </w:r>
    </w:p>
    <w:p w14:paraId="52001F1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6) сведения о заинтересованном лице;</w:t>
      </w:r>
    </w:p>
    <w:p w14:paraId="69B5097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7) период размещения НТО.</w:t>
      </w:r>
    </w:p>
    <w:p w14:paraId="6138581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В решении Комиссии об отказе во включении НТО в Схему должны быть указаны основания для отказа из числа предусмотренных пунктом 3.10. настоящего Положения. При этом в случае отказа во включении НТО в Схему по основанию, предусмотренному подпунктом 3 пункта 3.10 настоящего Положения, в решении Комиссии также должны быть указаны подробные причины несоответствия предлагаемого места размещения НТО конкретным требованиям, предусмотренным пунктами 9.1-9.2 настоящего Положения. Не допускается отказ во включении в Схему НТО, предлагаемых заинтересованными лицами, по соображениям нецелесообразности их функционирования.</w:t>
      </w:r>
    </w:p>
    <w:p w14:paraId="4997757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3.10. Заинтересованному лицу может быть отказано во включении НТО в Схему в следующих случаях:</w:t>
      </w:r>
    </w:p>
    <w:p w14:paraId="528248A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 предлагаемое место размещения немобильного НТО или место остановки мобильного НТО не относится к земельным участкам, зданиям, строениям и сооружениям, находящимся в государственной и муниципальной собственности;</w:t>
      </w:r>
    </w:p>
    <w:p w14:paraId="6B29C9C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 земельный участок, на котором предлагается разместить НТО, предоставлен гражданину или юридическому лицу;</w:t>
      </w:r>
    </w:p>
    <w:p w14:paraId="3D2F412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 предлагаемое место размещения немобильного НТО или место остановки мобильного НТО не соответствует требованиям пунктов 9.1-9.2 настоящего Положения;</w:t>
      </w:r>
    </w:p>
    <w:p w14:paraId="58E2FE8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lastRenderedPageBreak/>
        <w:t>4) в случае, предусмотренном пунктом 3.6 настоящего Положения,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НТО в Схему;</w:t>
      </w:r>
    </w:p>
    <w:p w14:paraId="174B9C4C"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5) в случае, предусмотренном пунктом 3.7 настоящего Положения, органом местного самоуправления муниципального района принято решение об отказе в согласовании включения НТО в Схему;</w:t>
      </w:r>
    </w:p>
    <w:p w14:paraId="4AB7D0D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6) включение НТО в Схему приведет к невыполнению требования ч. 4 ст. 10 Закона о торговле;</w:t>
      </w:r>
    </w:p>
    <w:p w14:paraId="08D4DCD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7) в предлагаемом месте размещения немобильного НТО в Схему внесен иной НТО, в том числе по ранее поданному заявлению другим заинтересованным лицом;</w:t>
      </w:r>
    </w:p>
    <w:p w14:paraId="692A130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8) предлагаемое время работы мобильного НТО в месте остановки мобильного НТО включено в график работы другого мобильного НТО, включенного в Схему.</w:t>
      </w:r>
    </w:p>
    <w:p w14:paraId="0E28E05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На основании решения Комиссии об отказе во включении НТО в Схему администрация в течение трех рабочих дней со дня заседания Комиссии посредством ГИС ЛО направляет заинтересованному лицу уведомление об отказе во включении НТО в Схему.</w:t>
      </w:r>
    </w:p>
    <w:p w14:paraId="3533CF28" w14:textId="3CB44B9B"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3.11. На основании решения Комиссии о включении НТО в Схему администрация подготавливает в ГИС ЛО проект соответствующих изменений в Схему и утверждает их правовым актом в срок не позднее пяти рабочих дней со дня заседания Комиссии. В течение трех рабочих дней со дня принятия указанного правового акта администрация посредством ГИС ЛО уведомляет заинтересованное лицо о принятом решении о включении НТО в Схему. </w:t>
      </w:r>
    </w:p>
    <w:p w14:paraId="347B4210" w14:textId="7AF0AC42" w:rsidR="00836E1D" w:rsidRPr="003A085D" w:rsidRDefault="00836E1D" w:rsidP="003A085D">
      <w:pPr>
        <w:numPr>
          <w:ilvl w:val="0"/>
          <w:numId w:val="6"/>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t>Порядок рассмотрения заявлений владельцев НТО об изменении характеристик НТО в Схеме</w:t>
      </w:r>
    </w:p>
    <w:p w14:paraId="77A2300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4.1. По заявлению владельца НТО, включенного в Схему, могут быть изменены следующие характеристики НТО, включенного в Схему:</w:t>
      </w:r>
    </w:p>
    <w:p w14:paraId="241A9DE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 вид НТО;</w:t>
      </w:r>
    </w:p>
    <w:p w14:paraId="2C282A2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 место размещения немобильного НТО, но не более чем в пределах радиуса 10 метров;</w:t>
      </w:r>
    </w:p>
    <w:p w14:paraId="1BE579A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3) место остановки мобильного НТО, но не более чем в пределах радиуса 10 метров, при условии отсутствия в указанном месте остановки мобильного НТО остановки иных мобильных НТО, включенных в Схему;</w:t>
      </w:r>
    </w:p>
    <w:p w14:paraId="4D78B59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4) площадь немобильного НТО, но не более чем на 10%;</w:t>
      </w:r>
    </w:p>
    <w:p w14:paraId="2ADB24F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5) специализация НТО;</w:t>
      </w:r>
    </w:p>
    <w:p w14:paraId="3426F48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6) график работы мобильного НТО в месте остановки;</w:t>
      </w:r>
    </w:p>
    <w:p w14:paraId="557F80C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7) перечень мест остановки мобильного НТО (в части дополнения мест остановки мобильного НТО).</w:t>
      </w:r>
    </w:p>
    <w:p w14:paraId="177B88A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4.2. Заявление об изменении характеристик НТО в Схеме направляется владельцем НТО в администрацию посредством ГИС ЛО в форме электронного документа, подписанного УКЭП, по форме, предусмотренной приложением 3 (для немобильных НТО) или приложением 4 (для мобильных НТО) к настоящему Положению.</w:t>
      </w:r>
    </w:p>
    <w:p w14:paraId="7935C03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В заявлении об изменении характеристик НТО в Схеме владелец НТО указывает идентификационный номер НТО в Схеме, а также конкретные характеристики НТО, предлагаемые к изменению, с указанием их новых значений.</w:t>
      </w:r>
    </w:p>
    <w:p w14:paraId="3CC87D89" w14:textId="77777777" w:rsidR="00C0309A" w:rsidRDefault="00836E1D" w:rsidP="00C030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4.3. Рассмотрение заявления об изменении характеристик НТО в Схеме осуществляется администрацией в срок не позднее пятнадцати рабочих дней со дня его поступления в ГИС ЛО по правилам, предусмотренным пунктами 3.5-3.11 настоящего Положения. При этом дополнительным основанием для отказа в изменении характеристик НТО в Схеме является несоответствие предлагаемых изменений характеристик НТО в Схеме требованиям пункта 4.1 настоящего Положения. </w:t>
      </w:r>
    </w:p>
    <w:p w14:paraId="6BAB30D9" w14:textId="77777777" w:rsidR="00C0309A" w:rsidRDefault="00C0309A" w:rsidP="00C0309A">
      <w:pPr>
        <w:shd w:val="clear" w:color="auto" w:fill="FFFFFF"/>
        <w:spacing w:after="0" w:line="240" w:lineRule="auto"/>
        <w:jc w:val="both"/>
        <w:rPr>
          <w:rFonts w:ascii="Times New Roman" w:eastAsia="Times New Roman" w:hAnsi="Times New Roman" w:cs="Times New Roman"/>
          <w:b/>
          <w:bCs/>
          <w:color w:val="4E4E4E"/>
          <w:sz w:val="24"/>
          <w:szCs w:val="24"/>
          <w:lang w:eastAsia="ru-RU"/>
        </w:rPr>
      </w:pPr>
    </w:p>
    <w:p w14:paraId="78B26610" w14:textId="77777777" w:rsidR="00C0309A" w:rsidRDefault="00C0309A" w:rsidP="00C0309A">
      <w:pPr>
        <w:shd w:val="clear" w:color="auto" w:fill="FFFFFF"/>
        <w:spacing w:after="0" w:line="240" w:lineRule="auto"/>
        <w:jc w:val="both"/>
        <w:rPr>
          <w:rFonts w:ascii="Times New Roman" w:eastAsia="Times New Roman" w:hAnsi="Times New Roman" w:cs="Times New Roman"/>
          <w:b/>
          <w:bCs/>
          <w:color w:val="4E4E4E"/>
          <w:sz w:val="24"/>
          <w:szCs w:val="24"/>
          <w:lang w:eastAsia="ru-RU"/>
        </w:rPr>
      </w:pPr>
    </w:p>
    <w:p w14:paraId="437DEC85" w14:textId="217DF87C" w:rsidR="00836E1D" w:rsidRPr="003A085D" w:rsidRDefault="00836E1D" w:rsidP="00C030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lastRenderedPageBreak/>
        <w:t>Порядок рассмотрения заявлений владельцев НТО о продлении периода размещения НТО по преимущественному праву </w:t>
      </w:r>
    </w:p>
    <w:p w14:paraId="50E776B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5.1. По окончании указанного в Схеме периода размещения НТО владельцу НТО, включенного в Схему, за исключением сезонных НТО, период размещения НТО может быть продлен по преимущественному праву при одновременном выполнении следующих условий:</w:t>
      </w:r>
    </w:p>
    <w:p w14:paraId="5AC33B5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 НТО включен в Схему;</w:t>
      </w:r>
    </w:p>
    <w:p w14:paraId="0EC8CDD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2) период размещения НТО на дату подачи заявления о продлении периода размещения НТО по преимущественному праву не истек;</w:t>
      </w:r>
    </w:p>
    <w:p w14:paraId="488DFC16" w14:textId="60FEE42A" w:rsid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3) отсутствие на дату подачи заявления о продлении периода размещения НТО по преимущественному праву фактов нарушений в НТО законодательства в области санитарно-эпидемиологического благополучия населения,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w:t>
      </w:r>
      <w:proofErr w:type="spellStart"/>
      <w:r w:rsidRPr="00836E1D">
        <w:rPr>
          <w:rFonts w:ascii="Times New Roman" w:eastAsia="Times New Roman" w:hAnsi="Times New Roman" w:cs="Times New Roman"/>
          <w:color w:val="4E4E4E"/>
          <w:sz w:val="24"/>
          <w:szCs w:val="24"/>
          <w:lang w:eastAsia="ru-RU"/>
        </w:rPr>
        <w:t>никотинсодержащей</w:t>
      </w:r>
      <w:proofErr w:type="spellEnd"/>
      <w:r w:rsidRPr="00836E1D">
        <w:rPr>
          <w:rFonts w:ascii="Times New Roman" w:eastAsia="Times New Roman" w:hAnsi="Times New Roman" w:cs="Times New Roman"/>
          <w:color w:val="4E4E4E"/>
          <w:sz w:val="24"/>
          <w:szCs w:val="24"/>
          <w:lang w:eastAsia="ru-RU"/>
        </w:rPr>
        <w:t xml:space="preserve"> продукции и сырья для их производства, в сфере охраны здоровья несовершеннолетних от воздействия потребления безалкогольных тонизирующих напитков (в том числе энергетических), а также в сфере ограничения торговли такими напитками, в сфере защиты прав потребителей, в области пожарной безопасности, в сфере благоустройства, повлекших привлечение лица, совершившего указанные нарушения, к уголовной ответственности или два и более раза к административной ответственности.</w:t>
      </w:r>
    </w:p>
    <w:p w14:paraId="2D840E87" w14:textId="77777777" w:rsidR="003A085D" w:rsidRPr="00836E1D" w:rsidRDefault="003A085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0A0CB44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5.2. Преимущественное право продления периода размещения НТО предоставляется владельцу НТО, включенного в Схему, подавшему в администрацию заявление о продлении периода размещения НТО по преимущественному праву не позднее чем за три месяца до окончания периода размещения НТО.</w:t>
      </w:r>
    </w:p>
    <w:p w14:paraId="246DE5C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5.3. Срок продления периода размещения НТО по преимущественному праву определяется владельцем НТО, но не может составлять более 10 лет.</w:t>
      </w:r>
    </w:p>
    <w:p w14:paraId="2715148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5.4. Заявление о продлении периода размещения НТО по преимущественному праву направляется владельцем НТО в администрацию посредством ГИС ЛО в форме электронного документа, подписанного УКЭП, по форме, предусмотренной приложением 5 (для немобильных НТО) или приложением 6 (для мобильных НТО) к настоящему Положению.</w:t>
      </w:r>
    </w:p>
    <w:p w14:paraId="6819F3C4" w14:textId="3E2E20C4"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5.5. Рассмотрение заявления о продлении периода размещения НТО по преимущественному праву осуществляется Уполномоченным органом в срок не позднее пятнадцати рабочих дней со дня его поступления в ГИС ЛО по правилам, предусмотренным пунктами 3.5-3.11 настоящего Положения. При этом дополнительным основанием для отказа в продлении периода размещения НТО по преимущественному праву является невыполнение условий, предусмотренных пунктом 5.1 настоящего Положения. </w:t>
      </w:r>
    </w:p>
    <w:p w14:paraId="74E33B24" w14:textId="26D2E3C1" w:rsidR="00836E1D" w:rsidRPr="003A085D" w:rsidRDefault="00836E1D" w:rsidP="003A085D">
      <w:pPr>
        <w:numPr>
          <w:ilvl w:val="0"/>
          <w:numId w:val="8"/>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t>Порядок рассмотрения заявлений владельцев НТО об исключении из Схемы НТО или места остановки мобильного НТО</w:t>
      </w:r>
    </w:p>
    <w:p w14:paraId="4C60C95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6.1. Владелец НТО, включенного в Схему, вправе до истечения периода размещения НТО направить в администрацию посредством ГИС ЛО в электронной форме заявление, подписанное УКЭП, о прекращении деятельности НТО (по форме, предусмотренной приложением 7 к настоящему Положению) или о прекращении деятельности мобильного НТО в месте (местах) остановки мобильного НТО, включенном (включенных) в Схему (по форме, предусмотренной приложением 8 к настоящему Положению).</w:t>
      </w:r>
    </w:p>
    <w:p w14:paraId="3818F2C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6.2. Администрация в срок не позднее пяти рабочих дней со дня поступления </w:t>
      </w:r>
      <w:proofErr w:type="gramStart"/>
      <w:r w:rsidRPr="00836E1D">
        <w:rPr>
          <w:rFonts w:ascii="Times New Roman" w:eastAsia="Times New Roman" w:hAnsi="Times New Roman" w:cs="Times New Roman"/>
          <w:color w:val="4E4E4E"/>
          <w:sz w:val="24"/>
          <w:szCs w:val="24"/>
          <w:lang w:eastAsia="ru-RU"/>
        </w:rPr>
        <w:t>в ГИС ЛО</w:t>
      </w:r>
      <w:proofErr w:type="gramEnd"/>
      <w:r w:rsidRPr="00836E1D">
        <w:rPr>
          <w:rFonts w:ascii="Times New Roman" w:eastAsia="Times New Roman" w:hAnsi="Times New Roman" w:cs="Times New Roman"/>
          <w:color w:val="4E4E4E"/>
          <w:sz w:val="24"/>
          <w:szCs w:val="24"/>
          <w:lang w:eastAsia="ru-RU"/>
        </w:rPr>
        <w:t xml:space="preserve"> указанного в пункте 6.1 настоящего Положения заявления подготавливает в ГИС ЛО проект соответствующих изменений в Схему и утверждает их правовым актом. Указанный проект изменений в Схему не выносится для рассмотрения на заседании Комиссии. В течение трех рабочих дней со дня принятия указанного правового акта администрация посредством ГИС ЛО уведомляет владельца НТО о принятом решении об исключении из Схемы НТО или места (мест) остановки мобильного НТО.</w:t>
      </w:r>
    </w:p>
    <w:p w14:paraId="5E024D4B" w14:textId="6A96F975"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lastRenderedPageBreak/>
        <w:t>6.3. В случае, если в месте остановки мобильного НТО, в котором осуществлял деятельность исключенный из Схемы мобильный НТО, или в месте остановки мобильного НТО, в котором мобильный НТО прекратил осуществлять деятельность, осуществляют деятельность иные мобильные НТО, такое место остановки мобильного НТО не подлежит исключению из Схемы. </w:t>
      </w:r>
    </w:p>
    <w:p w14:paraId="7C240AB0" w14:textId="1E0C4280" w:rsidR="00836E1D" w:rsidRPr="003A085D" w:rsidRDefault="00836E1D" w:rsidP="003A085D">
      <w:pPr>
        <w:numPr>
          <w:ilvl w:val="0"/>
          <w:numId w:val="9"/>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t>Порядок досрочного исключения НТО из Схемы или в связи с окончанием периода размещения</w:t>
      </w:r>
    </w:p>
    <w:p w14:paraId="0DBAEFA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7.1. Администрация досрочно исключает НТО из Схемы при наступлении хотя бы одного из следующих обстоятельств:</w:t>
      </w:r>
    </w:p>
    <w:p w14:paraId="5787F0B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прекращение осуществления в НТО, включенном в Схему, торговой деятельности (неосуществление торговой деятельности в НТО в течение трех месяцев подряд);</w:t>
      </w:r>
    </w:p>
    <w:p w14:paraId="1529A42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выявление в течение одного календарного года двух и более случаев нарушений условий размещения НТО, предусмотренных пунктами 9.3, 9.5, 9.6 настоящего Положения;</w:t>
      </w:r>
    </w:p>
    <w:p w14:paraId="798B043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нарушение в НТО законодательства в области санитарно-эпидемиологического благополучия населения,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w:t>
      </w:r>
      <w:proofErr w:type="spellStart"/>
      <w:r w:rsidRPr="00836E1D">
        <w:rPr>
          <w:rFonts w:ascii="Times New Roman" w:eastAsia="Times New Roman" w:hAnsi="Times New Roman" w:cs="Times New Roman"/>
          <w:color w:val="4E4E4E"/>
          <w:sz w:val="24"/>
          <w:szCs w:val="24"/>
          <w:lang w:eastAsia="ru-RU"/>
        </w:rPr>
        <w:t>никотинсодержащей</w:t>
      </w:r>
      <w:proofErr w:type="spellEnd"/>
      <w:r w:rsidRPr="00836E1D">
        <w:rPr>
          <w:rFonts w:ascii="Times New Roman" w:eastAsia="Times New Roman" w:hAnsi="Times New Roman" w:cs="Times New Roman"/>
          <w:color w:val="4E4E4E"/>
          <w:sz w:val="24"/>
          <w:szCs w:val="24"/>
          <w:lang w:eastAsia="ru-RU"/>
        </w:rPr>
        <w:t xml:space="preserve"> продукции и сырья для их производства, в сфере охраны здоровья несовершеннолетних от воздействия потребления безалкогольных тонизирующих напитков (в том числе энергетических), а также в сфере ограничения торговли такими напитками, в сфере защиты прав потребителей, в области пожарной безопасности, в сфере благоустройства, повлекшее привлечение лица, совершившего указанное нарушение, к уголовной ответственности или два и более раза к административной ответственности.</w:t>
      </w:r>
    </w:p>
    <w:p w14:paraId="652DBDF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7.2. В случае наступления обстоятельств, указанных в пункте 7.1 настоящего Положения, администрация направляет владельцу НТО, включенного в Схему, в электронной форме посредством ГИС ЛО уведомление о досрочном исключении НТО из Схемы. В указанном уведомлении указываются подробные причины для досрочного исключения НТО из Схемы. Датой окончания периода размещения НТО, досрочно исключаемого из Схемы, является тридцатый календарный день, следующий за днем направления в ГИС ЛО уведомления о досрочном исключении НТО из Схемы.</w:t>
      </w:r>
    </w:p>
    <w:p w14:paraId="0082179D" w14:textId="037837DC"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7.3. Администрация в срок не позднее пяти рабочих дней с даты окончания периода размещения НТО, в том числе в случае досрочного исключения НТО из Схемы, подготавливает в ГИС ЛО проект соответствующих изменений в Схему и утверждает их правовым актом. Указанный проект изменений в Схему не выносится для рассмотрения на заседании Комиссии. В случае, если в месте остановки мобильного НТО, в котором осуществлял деятельность исключенный из Схемы мобильный НТО, осуществляют деятельность иные мобильные НТО, такое место остановки мобильного НТО не подлежит исключению из Схемы. </w:t>
      </w:r>
    </w:p>
    <w:p w14:paraId="7357C500" w14:textId="671EA77D" w:rsidR="00836E1D" w:rsidRPr="003A085D" w:rsidRDefault="00836E1D" w:rsidP="003A085D">
      <w:pPr>
        <w:numPr>
          <w:ilvl w:val="0"/>
          <w:numId w:val="10"/>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t>Изменение места размещения немобильного НТО или места остановки мобильного НТО в связи с предоставлением компенсационного места</w:t>
      </w:r>
    </w:p>
    <w:p w14:paraId="092D825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8.1. В случае необходимости реализации мероприятий, предусмотренных утвержденными правилами землепользования и застройки муниципального образования, генеральным планом муниципального образования, проектом планировки территории либо внесением в них изменений, предполагающих застройку места размещения немобильного НТО, включенного в Схему, или места остановки мобильного НТО, включенного в Схему, владельцу НТО предоставляется компенсационное место для размещения немобильного НТО или компенсационное место остановки мобильного НТО.</w:t>
      </w:r>
    </w:p>
    <w:p w14:paraId="31EDB35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8.2. Изменение места размещения немобильного НТО или места остановки мобильного НТО в связи с предоставлением компенсационного места осуществляется на основании направленного в администрацию заявления владельца НТО о выборе компенсационного места размещения немобильного НТО или места остановки мобильного НТО из числа предложенных администрацией </w:t>
      </w:r>
      <w:r w:rsidRPr="00836E1D">
        <w:rPr>
          <w:rFonts w:ascii="Times New Roman" w:eastAsia="Times New Roman" w:hAnsi="Times New Roman" w:cs="Times New Roman"/>
          <w:color w:val="4E4E4E"/>
          <w:sz w:val="24"/>
          <w:szCs w:val="24"/>
          <w:lang w:eastAsia="ru-RU"/>
        </w:rPr>
        <w:lastRenderedPageBreak/>
        <w:t>мест или самостоятельно подобранного компенсационного места. Указанное заявление по форме, предусмотренной приложением 9 (для немобильных НТО) или приложением 10 (для мобильных НТО) к настоящему Положению, должно быть направлено владельцем НТО в электронной форме посредством ГИС ЛО в течение десяти рабочих дней со дня получения им уведомления администрации, предусмотренного пунктом 8.4 настоящего Положения.</w:t>
      </w:r>
    </w:p>
    <w:p w14:paraId="0706273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8.3. В случае отказа от компенсационного места либо </w:t>
      </w:r>
      <w:proofErr w:type="spellStart"/>
      <w:r w:rsidRPr="00836E1D">
        <w:rPr>
          <w:rFonts w:ascii="Times New Roman" w:eastAsia="Times New Roman" w:hAnsi="Times New Roman" w:cs="Times New Roman"/>
          <w:color w:val="4E4E4E"/>
          <w:sz w:val="24"/>
          <w:szCs w:val="24"/>
          <w:lang w:eastAsia="ru-RU"/>
        </w:rPr>
        <w:t>ненаправления</w:t>
      </w:r>
      <w:proofErr w:type="spellEnd"/>
      <w:r w:rsidRPr="00836E1D">
        <w:rPr>
          <w:rFonts w:ascii="Times New Roman" w:eastAsia="Times New Roman" w:hAnsi="Times New Roman" w:cs="Times New Roman"/>
          <w:color w:val="4E4E4E"/>
          <w:sz w:val="24"/>
          <w:szCs w:val="24"/>
          <w:lang w:eastAsia="ru-RU"/>
        </w:rPr>
        <w:t xml:space="preserve"> заявления о выборе компенсационного места в срок, предусмотренный пунктом 8.2 настоящего Положения, владелец НТО теряет право на предоставление компенсационного места для размещения немобильного НТО или места остановки мобильного НТО. В указанном случае по истечении трех месяцев со дня направления уведомления администрацией, предусмотренного пунктом 8.4 настоящего Положения, немобильный НТО или место остановки мобильного НТО исключается из Схемы, а в случае если исключаемое из Схемы место остановки мобильного НТО является для мобильного НТО, включенного в Схему, единственным местом остановки, такой мобильный НТО также исключается из Схемы. Исключенный из Схемы немобильный НТО подлежит демонтажу владельцем НТО за свой счет в течение пяти рабочих дней со дня исключения указанного НТО из Схемы. Место остановки мобильного НТО, исключенное из Схемы, не может использоваться для осуществления деятельности мобильным НТО со дня, следующего за днем исключения указанного места остановки мобильного НТО из Схемы.</w:t>
      </w:r>
    </w:p>
    <w:p w14:paraId="121B203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В случае направления владельцем НТО заявления о выборе самостоятельно подобранного компенсационного места администрация рассматривает указанное заявление по правилам рассмотрения заявлений заинтересованных лиц о включении НТО в Схему, предусмотренным пунктами 3.5-3.11 настоящего Положения. В случае отказа в предоставлении предложенного компенсационного места владельцу НТО, включенного в Схему, предоставляется компенсационное место из числа предложенных администрацией, если владелец НТО дал на это согласие в заявлении, предусмотренном пунктом 8.2 настоящего Положения.</w:t>
      </w:r>
    </w:p>
    <w:p w14:paraId="35AF3FB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8.4. Владельцу НТО, включенного в Схему, сообщается о необходимости реализации мероприятий, предусмотренных пунктом 8.1 настоящего Положения, и возможности предоставления компенсационного места для размещения немобильного НТО или компенсационного места остановки мобильного НТО путем направления администрацией уведомления в электронной форме посредством ГИС ЛО. В указанном уведомлении администрация обязана предложить владельцу НТО, включенного в Схему, не менее двух вариантов компенсационных мест для размещения немобильного НТО или компенсационных мест остановки мобильного НТО, сопоставимых по местоположению с существующим местом размещения немобильного НТО или местом остановки мобильного НТО. Предлагаемые компенсационные места предварительно должны быть одобрены Комиссией для их предоставления владельцу НТО с учетом их соответствия требованиям настоящего Положения.</w:t>
      </w:r>
    </w:p>
    <w:p w14:paraId="1F2BF44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8.5. Период размещения НТО, включенного в Схему, не изменяется в связи с предоставлением компенсационного места размещения НТО или места остановки мобильного НТО.</w:t>
      </w:r>
    </w:p>
    <w:p w14:paraId="5D73ADAA" w14:textId="575FE50A"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8.6. Проект изменений в Схему, предусматривающих изменение места размещения немобильного НТО или места остановки мобильного НТО в связи с предоставлением компенсационного места, подготавливается администрацией в ГИС ЛО в срок не позднее пяти рабочих дней со дня получения заявления владельца НТО, предусмотренного пунктом 8.2 настоящего Положения, о выборе одного из предложенных администрацией компенсационных мест или со дня заседания Комиссии, на котором принято решение о предоставлении владельцу НТО предложенного им компенсационного места, либо об отказе в предоставлении такого места (для случая, предусмотренного абзацем вторым пункта 8.3 настоящего Положения). В течение трех рабочих дней со дня принятия указанного правового акта администрация посредством ГИС ЛО уведомляет владельца НТО о принятом решении о внесении в Схему изменений, предусматривающих изменение места размещения немобильного НТО или места остановки мобильного НТО в связи с предоставлением компенсационного места. </w:t>
      </w:r>
    </w:p>
    <w:p w14:paraId="06714745" w14:textId="4EAAD345" w:rsidR="00836E1D" w:rsidRPr="003A085D" w:rsidRDefault="00836E1D" w:rsidP="003A085D">
      <w:pPr>
        <w:numPr>
          <w:ilvl w:val="0"/>
          <w:numId w:val="11"/>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t>Требования к НТО, включаемым в Схемы</w:t>
      </w:r>
    </w:p>
    <w:p w14:paraId="42C7CE0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lastRenderedPageBreak/>
        <w:t>9.1. Места размещения включаемых в Схему немобильных НТО и места остановки мобильных НТО должны располагаться только в границах красных линий, т.е. в границах территорий общего пользования, за исключением зон с особыми условиями использования территорий. Размещение НТО за пределами границ территорий общего пользования не допускается.</w:t>
      </w:r>
    </w:p>
    <w:p w14:paraId="0638941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На период отсутствия утвержденного проекта планировки территории, устанавливающего красные линии, допускается размещение НТО на фактических территориях общего пользования, то есть территориях,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39678F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9.2. Не допускается размещение НТО:</w:t>
      </w:r>
    </w:p>
    <w:p w14:paraId="7EAAAB0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в арках зданий, на газонах (без устройства специального настила), детских и спортивных площадках, транспортных стоянках;</w:t>
      </w:r>
    </w:p>
    <w:p w14:paraId="7470714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СП 42.13330.2016 «СНиП 2.07.01-89* Градостроительство. Планировка и застройка городских и сельских поселений»;</w:t>
      </w:r>
    </w:p>
    <w:p w14:paraId="18B6981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ближе 25 метров от вентиляционных шахт, 15 метров – от окон жилых помещений, от витрин торговых организаций;</w:t>
      </w:r>
    </w:p>
    <w:p w14:paraId="2FF6A35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на территории выделенных технических (охранных) зон;</w:t>
      </w:r>
    </w:p>
    <w:p w14:paraId="23E4544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под железнодорожными путепроводами и автомобильными эстакадами, мостами;</w:t>
      </w:r>
    </w:p>
    <w:p w14:paraId="09814F2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в надземных и подземных переходах, а также в 15-метровой охранной зоне от входов (выходов) в подземные переходы, метро, за исключением объектов, используемых для реализации периодической печатной продукции;</w:t>
      </w:r>
    </w:p>
    <w:p w14:paraId="40C6699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на расстоянии менее 25 метров от мест сбора мусора и пищевых отходов, дворовых уборных, выгребных ям (за исключением НТО, в которых осуществляется торговля исключительно непродовольственными товарами);</w:t>
      </w:r>
    </w:p>
    <w:p w14:paraId="16CD278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577190C6" w14:textId="3FE5D86E"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 с нарушением санитарных, градостроительных, противопожарных норм и правил благоустройства территории муниципального образования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с приложениями.</w:t>
      </w:r>
    </w:p>
    <w:p w14:paraId="3ACBE10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9.3. Внешний вид НТО должен соответствовать установленным правилами благоустройства территории муниципального образования требованиям к внешнему виду НТО.</w:t>
      </w:r>
    </w:p>
    <w:p w14:paraId="3A83E4D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9.4. Планировка и конструктивное исполнение НТО должны обеспечивать требуемые условия приема, хранения и отпуска товаров в соответствии с ГОСТ Р 54608-2011 «Национальный стандарт Российской Федерации. Услуги торговли. Общие требования к объектам мелкорозничной торговли».</w:t>
      </w:r>
    </w:p>
    <w:p w14:paraId="70EEE125" w14:textId="5309C706"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9.5. Территория, прилегающая к НТО, должна соответствовать правилам благоустройства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w:t>
      </w:r>
      <w:proofErr w:type="gramStart"/>
      <w:r w:rsidRPr="00836E1D">
        <w:rPr>
          <w:rFonts w:ascii="Times New Roman" w:eastAsia="Times New Roman" w:hAnsi="Times New Roman" w:cs="Times New Roman"/>
          <w:color w:val="4E4E4E"/>
          <w:sz w:val="24"/>
          <w:szCs w:val="24"/>
          <w:lang w:eastAsia="ru-RU"/>
        </w:rPr>
        <w:t>поселение  и</w:t>
      </w:r>
      <w:proofErr w:type="gramEnd"/>
      <w:r w:rsidRPr="00836E1D">
        <w:rPr>
          <w:rFonts w:ascii="Times New Roman" w:eastAsia="Times New Roman" w:hAnsi="Times New Roman" w:cs="Times New Roman"/>
          <w:color w:val="4E4E4E"/>
          <w:sz w:val="24"/>
          <w:szCs w:val="24"/>
          <w:lang w:eastAsia="ru-RU"/>
        </w:rPr>
        <w:t xml:space="preserve"> нормативам градостроительного проектирования.</w:t>
      </w:r>
    </w:p>
    <w:p w14:paraId="17404ED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9.6. Не допускается:</w:t>
      </w:r>
    </w:p>
    <w:p w14:paraId="191E490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размещение на земельном участке, в здании, строении или сооружении, находящемся в государственной или муниципальной собственности, НТО, не включенного в Схему, в том числе остановка мобильного НТО в месте остановки, сведения о котором не включены в Схему в качестве места остановки указанного мобильного НТО;</w:t>
      </w:r>
    </w:p>
    <w:p w14:paraId="39E47C1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осуществление деятельности НТО, включенного в Схему, с нарушением характеристик НТО и (или) характеристик места остановки мобильных НТО, содержащихся в Схеме;</w:t>
      </w:r>
    </w:p>
    <w:p w14:paraId="0D79637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осуществление в НТО, включенном в Схему, деятельности хозяйствующими субъектами или самозанятыми, не являющимися владельцами НТО;</w:t>
      </w:r>
    </w:p>
    <w:p w14:paraId="04E8747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устанавливать и использовать торговое и иное оборудование на прилегающей к НТО территории.</w:t>
      </w:r>
    </w:p>
    <w:p w14:paraId="64C7C1B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9.7. По окончании периода размещения, в том числе в случае досрочного исключения НТО из Схемы, НТО подлежат демонтажу за счет владельцев НТО:</w:t>
      </w:r>
    </w:p>
    <w:p w14:paraId="5E6002F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сезонные НТО – в срок не позднее трех рабочих дней со дня завершения периода размещения;</w:t>
      </w:r>
    </w:p>
    <w:p w14:paraId="245F9ED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lastRenderedPageBreak/>
        <w:t>иные НТО – в срок не позднее десяти календарных дней со дня окончания периода размещения.</w:t>
      </w:r>
    </w:p>
    <w:p w14:paraId="035E874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5C77DC4C" w14:textId="77777777" w:rsidR="00836E1D" w:rsidRPr="00836E1D" w:rsidRDefault="00836E1D" w:rsidP="003A085D">
      <w:pPr>
        <w:numPr>
          <w:ilvl w:val="0"/>
          <w:numId w:val="12"/>
        </w:numPr>
        <w:shd w:val="clear" w:color="auto" w:fill="FFFFFF"/>
        <w:spacing w:before="100" w:beforeAutospacing="1" w:after="100" w:afterAutospacing="1" w:line="240" w:lineRule="auto"/>
        <w:jc w:val="center"/>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b/>
          <w:bCs/>
          <w:color w:val="4E4E4E"/>
          <w:sz w:val="24"/>
          <w:szCs w:val="24"/>
          <w:lang w:eastAsia="ru-RU"/>
        </w:rPr>
        <w:t>Самовольно установленные НТО. Порядок демонтажа НТО</w:t>
      </w:r>
    </w:p>
    <w:p w14:paraId="7D4B29F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w:t>
      </w:r>
    </w:p>
    <w:p w14:paraId="4796118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10.1. Размещение и (или) эксплуатация НТО в нарушение настоящего положения не допускаются.</w:t>
      </w:r>
    </w:p>
    <w:p w14:paraId="632BE47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10.2. Выявление неправомерно размещенных и (или) эксплуатируемых на территории поселения НТО осуществляется администрацией.</w:t>
      </w:r>
    </w:p>
    <w:p w14:paraId="25E8F42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10.3. НТО подлежат демонтажу в порядке, установленном действующим законодательством, в следующих случаях:</w:t>
      </w:r>
    </w:p>
    <w:p w14:paraId="74EAB80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10.3.1. Размещение и/или эксплуатация НТО в нарушение настоящего Положения, в том числе в случае самовольного размещения НТО;</w:t>
      </w:r>
    </w:p>
    <w:p w14:paraId="6BA3ED0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10.3.2. Расторжение или прекращение договора с собственником на право пользования земельным участком для размещения НТО и (или) договора на размещение НТО;</w:t>
      </w:r>
    </w:p>
    <w:p w14:paraId="0AC89D1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10.3.3. Отсутствие документов, подтверждающих право пользования земельным участком, на котором размещен НТО;</w:t>
      </w:r>
    </w:p>
    <w:p w14:paraId="4D3ECE0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10.3.4. Неисполнение собственником (владельцем) НТО предписания администрации об устранении нарушений действующего законодательства, предусматривающего демонтаж НТО, освобождение занимаемого им земельного участка.</w:t>
      </w:r>
    </w:p>
    <w:p w14:paraId="7D729A2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10.4. В случае выявления НТО, не имеющего документа, подтверждающего основания для его размещения, администрация направляет лицу, осуществляющему деятельность в НТО, требование о демонтаже НТО. Указанный НТО подлежит демонтажу за счет лица, осуществляющего деятельность в таком НТО, в срок не позднее десяти календарных дней со дня получения указанного требования.</w:t>
      </w:r>
    </w:p>
    <w:p w14:paraId="3090286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10.5. Если собственник (владелец) незаконно размещенного и (или) эксплуатируемого на территории поселения НТО установлен, предписание выдается ему лично под роспись либо предписание направляется ему по почте заказным письмом с уведомлением о вручении.</w:t>
      </w:r>
    </w:p>
    <w:p w14:paraId="2569C7D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Датой надлежащего уведомления признается дата получения администрацией подтверждения о вручении собственнику (владельцу) НТО предписания или уведомления либо дата получения Администрацией информации об отсутствии собственника (владельца) НТО по его адресу.</w:t>
      </w:r>
    </w:p>
    <w:p w14:paraId="66252CB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При невозможности получения указанных подтверждения либо информации, датой такого надлежащего уведомления признается дата по истечении 20 дней с даты направления предписания собственнику (владельцу) НТО по почте заказным письмом с уведомлением о вручении.</w:t>
      </w:r>
    </w:p>
    <w:p w14:paraId="3B317AF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Если собственник (владелец) неправомерно размещенного и (или) эксплуатируемого на территории поселения НТО не установлен, на НТО размещается предписание с указанием срока демонтажа, о чем уполномоченным должностным лицом администрации делается отметка на бланке предписания. В данном случае датой надлежащего уведомления собственника (владельца) НТО считается дата по истечении 20 дней с даты размещения предписания на НТО.</w:t>
      </w:r>
    </w:p>
    <w:p w14:paraId="744733B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10.6. Собственник (владелец) неправомерно размещенного и (или) эксплуатируемого на территории поселения НТО может быть привлечен к административной ответственности в соответствии с требованиями действующего законодательства.</w:t>
      </w:r>
    </w:p>
    <w:p w14:paraId="6A96DE9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10.7. В случае невыполнения собственником (владельцем) НТО демонтажа в указанный в предписании срок администрация вправе обратиться в суд с требованием о демонтаже незаконно размещенного и (или) эксплуатируемого на территории поселения НТО и освобождении занятого им земельного участка.</w:t>
      </w:r>
    </w:p>
    <w:p w14:paraId="38E6709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10.8. При выявлении несоответствия внешнего вида установленным положением требованиям и /или габаритов НТО указанному в заявлении администрация выдает собственнику (владельцу) НТО предписание о приведении НТО в соответствие в срок, определенный предписанием.</w:t>
      </w:r>
    </w:p>
    <w:p w14:paraId="7B79547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Собственник НТО обязан привести сооружение в соответствие в установленный в предписании срок за свой счет.</w:t>
      </w:r>
    </w:p>
    <w:p w14:paraId="42B2E74D" w14:textId="311A0320"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lastRenderedPageBreak/>
        <w:t xml:space="preserve">10.9. С момента утверждения дизайн-кода или иных документов, регулирующих внешний вид объектов НТО на территории МО </w:t>
      </w:r>
      <w:r w:rsidR="003A085D">
        <w:rPr>
          <w:rFonts w:ascii="Times New Roman" w:eastAsia="Times New Roman" w:hAnsi="Times New Roman" w:cs="Times New Roman"/>
          <w:color w:val="4E4E4E"/>
          <w:sz w:val="24"/>
          <w:szCs w:val="24"/>
          <w:lang w:eastAsia="ru-RU"/>
        </w:rPr>
        <w:t>Большеижорское</w:t>
      </w:r>
      <w:r w:rsidRPr="00836E1D">
        <w:rPr>
          <w:rFonts w:ascii="Times New Roman" w:eastAsia="Times New Roman" w:hAnsi="Times New Roman" w:cs="Times New Roman"/>
          <w:color w:val="4E4E4E"/>
          <w:sz w:val="24"/>
          <w:szCs w:val="24"/>
          <w:lang w:eastAsia="ru-RU"/>
        </w:rPr>
        <w:t xml:space="preserve"> городское поселение, собственники ранее установленных НТО обязаны в срок не более 1 года с момента получения предписания привести внешний вид НТО в соответствие с установленными требованиями (даже если внешний вид НТО был ранее согласован). </w:t>
      </w:r>
    </w:p>
    <w:p w14:paraId="5D82D5D2" w14:textId="39DB3811" w:rsidR="00836E1D" w:rsidRPr="003A085D" w:rsidRDefault="00836E1D" w:rsidP="003A085D">
      <w:pPr>
        <w:numPr>
          <w:ilvl w:val="0"/>
          <w:numId w:val="13"/>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t>Контроль за размещением и эксплуатацией НТО</w:t>
      </w:r>
    </w:p>
    <w:p w14:paraId="7F51B85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11.1. Контроль за соблюдением настоящего положения при размещении и (или) эксплуатации НТО осуществляет администрация в соответствии с муниципальными правовыми актами поселения.</w:t>
      </w:r>
    </w:p>
    <w:p w14:paraId="7D1B019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11.2. При осуществлении контроля за соблюдением настоящего положения администрация:</w:t>
      </w:r>
    </w:p>
    <w:p w14:paraId="1019832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осуществляет учет НТО и контроль за их размещением на территории поселения;</w:t>
      </w:r>
    </w:p>
    <w:p w14:paraId="3DC8718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осуществляет контроль за исполнением условий размещения НТО, в том числе указанных в постановлении администрации;</w:t>
      </w:r>
    </w:p>
    <w:p w14:paraId="4DB7975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выявляет факты неправомерного размещения и эксплуатации НТО;</w:t>
      </w:r>
    </w:p>
    <w:p w14:paraId="1735BBE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принимает меры по демонтажу самовольно установленных НТО;</w:t>
      </w:r>
    </w:p>
    <w:p w14:paraId="0376317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осуществляет сбор, подготовку и направление материалов в судебные и иные органы и организации в связи с нарушением настоящего Положения и требований действующего законодательства;</w:t>
      </w:r>
    </w:p>
    <w:p w14:paraId="26D65CEF" w14:textId="2A02BA92"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осуществляет иные полномочия, предусмотренные муниципальными правовыми актами поселения. </w:t>
      </w:r>
    </w:p>
    <w:p w14:paraId="17E019BA" w14:textId="580BA71A" w:rsidR="00836E1D" w:rsidRPr="003A085D" w:rsidRDefault="00836E1D" w:rsidP="003A085D">
      <w:pPr>
        <w:numPr>
          <w:ilvl w:val="0"/>
          <w:numId w:val="14"/>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t>Иные требования к нестационарным торговым объектам:</w:t>
      </w:r>
    </w:p>
    <w:p w14:paraId="0B47BC2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12.1. Заявитель при размещении НТО должен обеспечить:</w:t>
      </w:r>
    </w:p>
    <w:p w14:paraId="5A09035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12.1.1. Наличие на видном и доступном месте информационной таблички с указанием следующей информации:</w:t>
      </w:r>
    </w:p>
    <w:p w14:paraId="26D334F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для юридического лица – наименование, юридический адрес и местонахождение предприятия, номер свидетельства о государственной регистрации;</w:t>
      </w:r>
    </w:p>
    <w:p w14:paraId="0FA4DA2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для индивидуального предпринимателя – фамилия, имя, отчество, дата и номер свидетельства о государственной регистрации.</w:t>
      </w:r>
    </w:p>
    <w:p w14:paraId="4252CB6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12.1.2. Наличие у продавца на рабочем месте:</w:t>
      </w:r>
    </w:p>
    <w:p w14:paraId="7D51630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таблички (бейджа) с указанием фамилии, имени и отчества продавца;</w:t>
      </w:r>
    </w:p>
    <w:p w14:paraId="36515AD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документа, удостоверяющего личность продавца.</w:t>
      </w:r>
    </w:p>
    <w:p w14:paraId="6A15B1D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12.1.3. Наличие инвентаря и оборудования, а в случае реализации скоропортящихся товаров – холодильного оборудования.</w:t>
      </w:r>
    </w:p>
    <w:p w14:paraId="5D5505A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12.1.4. Соблюдение правил противопожарной безопасности.</w:t>
      </w:r>
    </w:p>
    <w:p w14:paraId="21C6FBD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12.2. На каждом НТО в течение всего времени работы должны находиться и предъявляться по требованию органов государственного и муниципального контроля (надзора) следующие документы:</w:t>
      </w:r>
    </w:p>
    <w:p w14:paraId="69B8199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заверенные хозяйствующим субъектом копии свидетельства о государственной регистрации, постановке на налоговый учет;</w:t>
      </w:r>
    </w:p>
    <w:p w14:paraId="56BB397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заверенная хозяйствующим субъектом копия договора на размещение НТО;</w:t>
      </w:r>
    </w:p>
    <w:p w14:paraId="67990C4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документы, подтверждающие качество и безопасность реализуемых товаров;</w:t>
      </w:r>
    </w:p>
    <w:p w14:paraId="757915D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книга отзывов и предложений, прошитая, пронумерованная и заверенная руководителем юридического лица или индивидуальным предпринимателем;</w:t>
      </w:r>
    </w:p>
    <w:p w14:paraId="4149058C"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ассортиментный перечень реализуемых продовольственных товаров, согласованный в установленном законодательством порядке (в случае, предусмотренном законодательством);</w:t>
      </w:r>
    </w:p>
    <w:p w14:paraId="29669750"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другая документация в соответствии с требованиями действующего законодательства.</w:t>
      </w:r>
    </w:p>
    <w:p w14:paraId="5FC7AE8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12.3. Лица, осуществляющие деятельность в НТО, обязаны:</w:t>
      </w:r>
    </w:p>
    <w:p w14:paraId="0A7F626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выполнять в процессе осуществления деятельности предусмотренные законодательством санитарно-эпидемиологические и гигиенические требования;</w:t>
      </w:r>
    </w:p>
    <w:p w14:paraId="53EF292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lastRenderedPageBreak/>
        <w:t>– содержать объект, торговое оборудование, инвентарь в чистоте;</w:t>
      </w:r>
    </w:p>
    <w:p w14:paraId="190B13F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предохранять товары от пыли и загрязнения;</w:t>
      </w:r>
    </w:p>
    <w:p w14:paraId="590AA1A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иметь личные медицинские книжки (в случае, предусмотренном законодательством);</w:t>
      </w:r>
    </w:p>
    <w:p w14:paraId="07E9891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предоставлять покупателям достоверную информацию о реализуемых товарах (оказываемых услугах) в соответствии с Законом Российской Федерации от 07.02.1992 № 2300-1 «О защите прав потребителей».</w:t>
      </w:r>
    </w:p>
    <w:p w14:paraId="253C50DB"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12.4. Рабочее место продавца должно быть обеспечено:</w:t>
      </w:r>
    </w:p>
    <w:p w14:paraId="15F6A8D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необходимым весовым оборудованием и другими измерительными приборами, прошедшими государственную поверку;</w:t>
      </w:r>
    </w:p>
    <w:p w14:paraId="32B729C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емкостью для сбора мусора;</w:t>
      </w:r>
    </w:p>
    <w:p w14:paraId="37CB691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оборудованным туалетом (биотуалетом), расположенным в радиусе не более 100 м от рабочего места.</w:t>
      </w:r>
    </w:p>
    <w:p w14:paraId="118AE24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12.5. Образцы всех находящихся в продаже товаров должны быть снабжены единообразными и четко оформленными ценниками или прейскурантом с указанием наименования товара, его сорта, цены за вес или единицу товара, с подписью материально ответственного лица или печатью юридического лица или индивидуального предпринимателя, датой оформления ценника или прейскуранта.</w:t>
      </w:r>
    </w:p>
    <w:p w14:paraId="06A989A4" w14:textId="5216760C"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12.6. Владельцы НТО обязаны поддерживать надлежащее эксплуатационное состояние НТО и соответствующего технологического оборудования, которое используется вместе с НТО, следить за безопасностью НТО и исключать возможность причинения вреда. </w:t>
      </w:r>
    </w:p>
    <w:p w14:paraId="1CD281D9" w14:textId="16A6BA12" w:rsidR="00836E1D" w:rsidRPr="003A085D" w:rsidRDefault="00836E1D" w:rsidP="003A085D">
      <w:pPr>
        <w:numPr>
          <w:ilvl w:val="0"/>
          <w:numId w:val="15"/>
        </w:numPr>
        <w:shd w:val="clear" w:color="auto" w:fill="FFFFFF"/>
        <w:spacing w:before="100" w:beforeAutospacing="1" w:after="0" w:afterAutospacing="1" w:line="240" w:lineRule="auto"/>
        <w:jc w:val="center"/>
        <w:rPr>
          <w:rFonts w:ascii="Times New Roman" w:eastAsia="Times New Roman" w:hAnsi="Times New Roman" w:cs="Times New Roman"/>
          <w:color w:val="4E4E4E"/>
          <w:sz w:val="24"/>
          <w:szCs w:val="24"/>
          <w:lang w:eastAsia="ru-RU"/>
        </w:rPr>
      </w:pPr>
      <w:r w:rsidRPr="003A085D">
        <w:rPr>
          <w:rFonts w:ascii="Times New Roman" w:eastAsia="Times New Roman" w:hAnsi="Times New Roman" w:cs="Times New Roman"/>
          <w:b/>
          <w:bCs/>
          <w:color w:val="4E4E4E"/>
          <w:sz w:val="24"/>
          <w:szCs w:val="24"/>
          <w:lang w:eastAsia="ru-RU"/>
        </w:rPr>
        <w:t>Дополнительные требования к размещению нестационарных кафе, летних кафе, временных точек общепита</w:t>
      </w:r>
    </w:p>
    <w:p w14:paraId="52CC11B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13.1. </w:t>
      </w:r>
      <w:proofErr w:type="gramStart"/>
      <w:r w:rsidRPr="00836E1D">
        <w:rPr>
          <w:rFonts w:ascii="Times New Roman" w:eastAsia="Times New Roman" w:hAnsi="Times New Roman" w:cs="Times New Roman"/>
          <w:color w:val="4E4E4E"/>
          <w:sz w:val="24"/>
          <w:szCs w:val="24"/>
          <w:lang w:eastAsia="ru-RU"/>
        </w:rPr>
        <w:t>Размещение летнего кафе</w:t>
      </w:r>
      <w:proofErr w:type="gramEnd"/>
      <w:r w:rsidRPr="00836E1D">
        <w:rPr>
          <w:rFonts w:ascii="Times New Roman" w:eastAsia="Times New Roman" w:hAnsi="Times New Roman" w:cs="Times New Roman"/>
          <w:color w:val="4E4E4E"/>
          <w:sz w:val="24"/>
          <w:szCs w:val="24"/>
          <w:lang w:eastAsia="ru-RU"/>
        </w:rPr>
        <w:t xml:space="preserve"> пристроенного к стационарному объекту допускается в пределах размеров помещения, занимаемого стационарным предприятием общественного питания.</w:t>
      </w:r>
    </w:p>
    <w:p w14:paraId="79D04F9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13.2. В случае размещения нескольких летних кафе при стационарных предприятиях общественного питания, принадлежащих разным хозяйствующим субъектам и расположенных в одном здании, строении, сооружении, конструкции нестационарных кафе должны быть выполнены в едином архитектурно-художественном стиле.</w:t>
      </w:r>
    </w:p>
    <w:p w14:paraId="4789C02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13.3. Размещение нестационарного кафе допускается в соответствии с границами, согласованными в составе проекта размещения.</w:t>
      </w:r>
    </w:p>
    <w:p w14:paraId="0A9D547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13.4. Размещение нестационарного кафе, летнего кафе над грунтовыми (незапечатанными) поверхностями, над травяным покровом/газоном допускается только при условии организации технологического настила.</w:t>
      </w:r>
    </w:p>
    <w:p w14:paraId="50BEFB5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13.5. При обустройстве нестационарных кафе, летних кафе, временных точек общепита использование многоцветных зонтов и зонтов с нанесенной рекламной информацией (за исключением логотипа данного предприятия питания) не допускается. Допускается использование однотонных зонтов спокойных оттенков, которые могут быть как однокупольными, так и многокупольными с центральной опорой.</w:t>
      </w:r>
    </w:p>
    <w:p w14:paraId="49BD918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13.6. Высота зонтов не должна превышать высоту сооружения НТО или высоту первого этажа, занимаемого стационарным предприятием общественного питания (линии перекрытий между первым и вторым этажами) в многоэтажном здании, строении, сооружении.</w:t>
      </w:r>
    </w:p>
    <w:p w14:paraId="088495C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13.7. Не допускается размещение нестационарных кафе, летних кафе, временных точек общепита:</w:t>
      </w:r>
    </w:p>
    <w:p w14:paraId="6171B8F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на участках, не установленных Схемой;</w:t>
      </w:r>
    </w:p>
    <w:p w14:paraId="62D0FFB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в арках зданий, на цветниках, площадках (детских, отдыха, спортивных, городских транспортных стоянок);</w:t>
      </w:r>
    </w:p>
    <w:p w14:paraId="06EF0D9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1BE901D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xml:space="preserve">– на остановочных пунктах городского пассажирского транспорта, а также в 10-метровой зоне от границ посадочных площадок по ходу и против движения автотранспорта, если свободная ширина прохода от ближайших элементов конструкции нестационарных кафе до границ остановочного </w:t>
      </w:r>
      <w:r w:rsidRPr="00836E1D">
        <w:rPr>
          <w:rFonts w:ascii="Times New Roman" w:eastAsia="Times New Roman" w:hAnsi="Times New Roman" w:cs="Times New Roman"/>
          <w:color w:val="4E4E4E"/>
          <w:sz w:val="24"/>
          <w:szCs w:val="24"/>
          <w:lang w:eastAsia="ru-RU"/>
        </w:rPr>
        <w:lastRenderedPageBreak/>
        <w:t>павильона (при его отсутствии до границ посадочной площадки) не соответствует требованиям к ширине пешеходной части тротуара, установленным нормами и правилами;</w:t>
      </w:r>
    </w:p>
    <w:p w14:paraId="54F97B56"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на тротуарах и площадках, если свободная ширина прохода от ближайших элементов конструкции нестационарного кафе до края проезжей части, а также границ опор конструкций, стволов деревьев, парковочной разметки автотранспорта или других отдельно стоящих выступающих элементов, включая здания, строения, сооружения, не соответствует требованиям к ширине пешеходной части тротуара;</w:t>
      </w:r>
    </w:p>
    <w:p w14:paraId="01FD7C5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на крышах жилых домов и их встроенно-пристроенных помещений (если это не предусмотрено проектом здания);</w:t>
      </w:r>
    </w:p>
    <w:p w14:paraId="7497F73C"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при установке пристроенных летних кафе необходимо предусматривать беспрепятственный доступ посетителей к санитарным узлам, раковинам для мытья рук;</w:t>
      </w:r>
    </w:p>
    <w:p w14:paraId="04F4ACA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при установке отдельно-стоящих нестационарных кафе необходимо предусматривать автономные средства гигиены, санузел непосредственно в помещении кафе;</w:t>
      </w:r>
    </w:p>
    <w:p w14:paraId="398FD31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13.8. Обустройство компактных нестационарных кафе:</w:t>
      </w:r>
    </w:p>
    <w:p w14:paraId="5DA1E61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обустройство нестационарных кафе,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27048D7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навесы, ограждающие легкие конструкции, шпалеры, кулисы, остекление, временные ограждения площадки для посетителей должны быть безопасными, прочными, удобными;</w:t>
      </w:r>
    </w:p>
    <w:p w14:paraId="74B4064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Материалом каркаса устраиваемых зонтов и пергол может быть металл, дерево (обработанное, окрашенное), а также композитные материалы. В качестве материала покрытия используется ткань со специальной обработкой (защитой) от атмосферных осадков.</w:t>
      </w:r>
    </w:p>
    <w:p w14:paraId="3961381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в составе мебели, используемой при обустройстве нестационарных кафе, летних кафе, могут использоваться столы, стулья, кресла, диваны и иные предметы мебели, в том числе трансформируемые столы, компактные складные сиденья, скамьи, скамьи для оконных ниш, уличные диваны;</w:t>
      </w:r>
    </w:p>
    <w:p w14:paraId="61B1BF04"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при обустройстве нестационарных кафе, летних кафе допускается использование прозрачных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безопасности пешеходного движения;</w:t>
      </w:r>
    </w:p>
    <w:p w14:paraId="7AF9F589"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при близком расположении пешеходных путей, автомобильных дорог допускается устройство кулис из вертикального озеленения, шпалер, сплошного озеленения из зеленых насаждений в кадках, портьер;</w:t>
      </w:r>
    </w:p>
    <w:p w14:paraId="624D76F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для организации вертикального озеленения нестационарных кафе, летних кафе допускается использование подвесных контейнеров, в том числе путем их размещения на декоративных ограждениях, шпалерах;</w:t>
      </w:r>
    </w:p>
    <w:p w14:paraId="50DAA93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для обеспечения устойчивости элементов оборудования при устройстве нестационарных кафе, летних кафе допускается организация технологического настила высотой не более 0,45 м от отметки тротуара до верхней отметки пола технологического настила. При этом доступ маломобильных групп населения на технологический настил обеспечивается путем применения пандусов. Допускается использование конструкций съемных пандусов;</w:t>
      </w:r>
    </w:p>
    <w:p w14:paraId="6F9B877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технологические настилы устраиваются на территории, имеющей уклон более 3% включительно, для целей ее выравнивания;</w:t>
      </w:r>
    </w:p>
    <w:p w14:paraId="3CA9A9B1"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вне зависимости от угла наклона поверхности, на которой размещается нестационарных кафе, летних кафе, осуществляется устройство технологического настила в случае неудовлетворительного состояния покрытия территории в границах места размещения нестационарного кафе (разрушенное асфальтобетонное покрытие или покрытие тротуарной плиткой, наличие трещин, выбоин и иных повреждений) и в случае размещения нестационарного кафе над грунтовыми (незапечатанными) поверхностями и над травяным покровом/газоном;</w:t>
      </w:r>
    </w:p>
    <w:p w14:paraId="53DFB8B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lastRenderedPageBreak/>
        <w:t>– допускается использование элементов оборудования нестационарных кафе, летних кафе для размещения рекламных конструкций только при получении соответствующего разрешения;</w:t>
      </w:r>
    </w:p>
    <w:p w14:paraId="48BD9D3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элементы оборудования, используемые для обустройства нестационарных кафе, летних кафе, должны быть исключительно промышленного изготовления;</w:t>
      </w:r>
    </w:p>
    <w:p w14:paraId="2D45404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металлические элементы конструкций, оборудования должны быть очищены от ржавчины и окрашены, не иметь травмирующих заостренных деталей;</w:t>
      </w:r>
    </w:p>
    <w:p w14:paraId="54C033A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для нестационарных кафе, летних кафе с проектом индивидуального архитектурно-художественного решения допускается применение элементов оборудования сборно-разборных (легковозводимых) конструкций из дерева ценных пород, (лиственница, ясень, дуб) металла, композитных материалов.</w:t>
      </w:r>
    </w:p>
    <w:p w14:paraId="6C8A15D5"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13.9. При оборудовании нестационарных кафе, летних кафе не допускается:</w:t>
      </w:r>
    </w:p>
    <w:p w14:paraId="087484D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использование кирпича, строительных блоков и плит, монолитного бетона, железобетона, стальных профилированных листов, баннерной ткани;</w:t>
      </w:r>
    </w:p>
    <w:p w14:paraId="7919EF1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наличие на элементах оборудования механических повреждений, прорывов размещаемых на них полотен, а также нарушение целостности конструкций;</w:t>
      </w:r>
    </w:p>
    <w:p w14:paraId="72F7541F"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прокладка подземных инженерных коммуникаций и проведение строительно-монтажных работ капитального характера допускается при получении соответствующих разрешений (согласований);</w:t>
      </w:r>
    </w:p>
    <w:p w14:paraId="15631DC7"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а также инвентарных металлических ограждений, сэндвич панелей и т.д.</w:t>
      </w:r>
    </w:p>
    <w:p w14:paraId="167A2028"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13.10. Требования к эксплуатации нестационарных кафе, летних кафе, временных точек общепита:</w:t>
      </w:r>
    </w:p>
    <w:p w14:paraId="66304F3C"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при эксплуатации нестационарных кафе, летних кафе должны быть обеспечены нормы и правила, установленные законодательством РФ, санитарно-эпидемиологические требования, требования по пожарной безопасности;</w:t>
      </w:r>
    </w:p>
    <w:p w14:paraId="665C8D2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элементы оборудования нестационарных кафе, летних кафе должны содержаться в технически исправном состоянии, быть очищенными от грязи и иного мусора;</w:t>
      </w:r>
    </w:p>
    <w:p w14:paraId="07A11C7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газобаллонные установки допускается использовать при соблюдении установленных правовыми актами и нормативами, определяющих правила размещения, технического обслуживания и безопасного использования газобаллонных установок на объектах потребительского рынка;</w:t>
      </w:r>
    </w:p>
    <w:p w14:paraId="4ACECE23"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летнего кафе при стационарном предприятии общественного питания, расположенном во встроенных и встроенно-пристроенных помещениях жилых зданий;</w:t>
      </w:r>
    </w:p>
    <w:p w14:paraId="7AC6EFA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не допускается использование осветительных приборов вблизи окон жилых помещений в случае прямого попадания на окна световых лучей;</w:t>
      </w:r>
    </w:p>
    <w:p w14:paraId="3CE5AD52"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не допускается использование открытого огня для приготовления блюд (печи, мангалы) при размещении нестационарных кафе на расстоянии менее 50 метров от зданий жилого, учебного, лечебного назначения;</w:t>
      </w:r>
    </w:p>
    <w:p w14:paraId="5236E4CD"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хозяйствующий субъект, осуществляющий деятельность в стационарном предприятии общественного питания, в случае прекращения деятельности по оказанию услуг общественного питания в стационарном предприятии общественного питания осуществляет демонтаж нестационарного кафе не позднее 10 календарных дней от даты прекращения деятельности стационарного предприятия общественного питания;</w:t>
      </w:r>
    </w:p>
    <w:p w14:paraId="1EF4674A"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после окончания срока размещения нестационарных кафе, летних кафе правообладатель объекта обязан демонтировать конструкции кафе не позднее 10 календарных дней от даты прекращения действия договора;</w:t>
      </w:r>
    </w:p>
    <w:p w14:paraId="212B3B0E" w14:textId="77777777" w:rsidR="00836E1D" w:rsidRPr="00836E1D" w:rsidRDefault="00836E1D" w:rsidP="00836E1D">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836E1D">
        <w:rPr>
          <w:rFonts w:ascii="Times New Roman" w:eastAsia="Times New Roman" w:hAnsi="Times New Roman" w:cs="Times New Roman"/>
          <w:color w:val="4E4E4E"/>
          <w:sz w:val="24"/>
          <w:szCs w:val="24"/>
          <w:lang w:eastAsia="ru-RU"/>
        </w:rPr>
        <w:t>– правообладатель объекта при выполнении демонтажа нестационарного кафе обеспечивает проведение восстановления нарушенного благоустройства, в том числе, ремонт газона после демонтажа технологического настила.</w:t>
      </w:r>
    </w:p>
    <w:p w14:paraId="33FEF979" w14:textId="178C5ECB" w:rsidR="00B465EB" w:rsidRPr="00836E1D" w:rsidRDefault="00B465EB" w:rsidP="00836E1D">
      <w:pPr>
        <w:jc w:val="both"/>
        <w:rPr>
          <w:rFonts w:ascii="Times New Roman" w:hAnsi="Times New Roman" w:cs="Times New Roman"/>
          <w:sz w:val="24"/>
          <w:szCs w:val="24"/>
        </w:rPr>
      </w:pPr>
    </w:p>
    <w:p w14:paraId="7F1D4C69" w14:textId="220960F7" w:rsidR="00836E1D" w:rsidRPr="00836E1D" w:rsidRDefault="00836E1D" w:rsidP="00836E1D">
      <w:pPr>
        <w:jc w:val="both"/>
        <w:rPr>
          <w:rFonts w:ascii="Times New Roman" w:hAnsi="Times New Roman" w:cs="Times New Roman"/>
          <w:sz w:val="24"/>
          <w:szCs w:val="24"/>
        </w:rPr>
      </w:pPr>
    </w:p>
    <w:p w14:paraId="5C360C0C" w14:textId="58ED240C" w:rsidR="00836E1D" w:rsidRPr="003A085D" w:rsidRDefault="00836E1D" w:rsidP="00ED2976">
      <w:pPr>
        <w:tabs>
          <w:tab w:val="left" w:pos="1695"/>
        </w:tabs>
        <w:ind w:left="6372"/>
        <w:jc w:val="both"/>
        <w:rPr>
          <w:sz w:val="18"/>
          <w:szCs w:val="18"/>
        </w:rPr>
      </w:pPr>
      <w:bookmarkStart w:id="0" w:name="_GoBack"/>
      <w:bookmarkEnd w:id="0"/>
      <w:r w:rsidRPr="003A085D">
        <w:rPr>
          <w:rFonts w:ascii="Times New Roman" w:hAnsi="Times New Roman" w:cs="Times New Roman"/>
          <w:sz w:val="18"/>
          <w:szCs w:val="18"/>
        </w:rPr>
        <w:lastRenderedPageBreak/>
        <w:t>Приложение 1</w:t>
      </w:r>
      <w:r w:rsidRPr="003A085D">
        <w:rPr>
          <w:rFonts w:ascii="Times New Roman" w:hAnsi="Times New Roman" w:cs="Times New Roman"/>
          <w:sz w:val="18"/>
          <w:szCs w:val="18"/>
        </w:rPr>
        <w:br/>
        <w:t xml:space="preserve">к Положению о порядке размещения не стационарных торговых объектов на территории муниципального образования </w:t>
      </w:r>
      <w:r w:rsidR="003A085D" w:rsidRPr="003A085D">
        <w:rPr>
          <w:rFonts w:ascii="Times New Roman" w:hAnsi="Times New Roman" w:cs="Times New Roman"/>
          <w:sz w:val="18"/>
          <w:szCs w:val="18"/>
        </w:rPr>
        <w:t>Большеижорское</w:t>
      </w:r>
      <w:r w:rsidRPr="003A085D">
        <w:rPr>
          <w:rFonts w:ascii="Times New Roman" w:hAnsi="Times New Roman" w:cs="Times New Roman"/>
          <w:sz w:val="18"/>
          <w:szCs w:val="18"/>
        </w:rPr>
        <w:t xml:space="preserve"> городское поселение Ломоносовского муниципального района Ленинградской области</w:t>
      </w:r>
    </w:p>
    <w:p w14:paraId="20791C93" w14:textId="77777777" w:rsidR="00836E1D" w:rsidRPr="003A085D" w:rsidRDefault="00836E1D" w:rsidP="00836E1D">
      <w:pPr>
        <w:tabs>
          <w:tab w:val="left" w:pos="1695"/>
        </w:tabs>
        <w:ind w:left="6372"/>
        <w:jc w:val="both"/>
        <w:rPr>
          <w:rFonts w:ascii="Times New Roman" w:hAnsi="Times New Roman" w:cs="Times New Roman"/>
          <w:sz w:val="18"/>
          <w:szCs w:val="18"/>
        </w:rPr>
      </w:pPr>
      <w:r w:rsidRPr="003A085D">
        <w:rPr>
          <w:rFonts w:ascii="Times New Roman" w:hAnsi="Times New Roman" w:cs="Times New Roman"/>
          <w:sz w:val="18"/>
          <w:szCs w:val="18"/>
        </w:rPr>
        <w:t>(ФОРМА)</w:t>
      </w:r>
    </w:p>
    <w:p w14:paraId="6F55876D" w14:textId="3885601D" w:rsidR="00836E1D" w:rsidRPr="00836E1D" w:rsidRDefault="00836E1D" w:rsidP="00ED2976">
      <w:pPr>
        <w:tabs>
          <w:tab w:val="left" w:pos="1695"/>
        </w:tabs>
        <w:ind w:left="6372"/>
        <w:jc w:val="both"/>
        <w:rPr>
          <w:rFonts w:ascii="Times New Roman" w:hAnsi="Times New Roman" w:cs="Times New Roman"/>
          <w:sz w:val="24"/>
          <w:szCs w:val="24"/>
        </w:rPr>
      </w:pPr>
      <w:r w:rsidRPr="003A085D">
        <w:rPr>
          <w:rFonts w:ascii="Times New Roman" w:hAnsi="Times New Roman" w:cs="Times New Roman"/>
          <w:i/>
          <w:sz w:val="18"/>
          <w:szCs w:val="18"/>
        </w:rPr>
        <w:t>(для включения в схему размещения нестационарных торговых объектов немобильного нестационарного торгового объекта)</w:t>
      </w:r>
    </w:p>
    <w:p w14:paraId="1809C139" w14:textId="6941D23A" w:rsidR="00836E1D" w:rsidRPr="00836E1D" w:rsidRDefault="00836E1D" w:rsidP="00836E1D">
      <w:pPr>
        <w:tabs>
          <w:tab w:val="left" w:pos="1695"/>
        </w:tabs>
        <w:ind w:left="5670"/>
        <w:jc w:val="both"/>
        <w:rPr>
          <w:rFonts w:ascii="Times New Roman" w:hAnsi="Times New Roman" w:cs="Times New Roman"/>
          <w:sz w:val="24"/>
          <w:szCs w:val="24"/>
        </w:rPr>
      </w:pPr>
      <w:r w:rsidRPr="00836E1D">
        <w:rPr>
          <w:rFonts w:ascii="Times New Roman" w:hAnsi="Times New Roman" w:cs="Times New Roman"/>
          <w:sz w:val="24"/>
          <w:szCs w:val="24"/>
        </w:rPr>
        <w:t>В ______________________________</w:t>
      </w:r>
    </w:p>
    <w:p w14:paraId="49467149" w14:textId="189DE082" w:rsidR="00836E1D" w:rsidRPr="00836E1D" w:rsidRDefault="00836E1D" w:rsidP="00836E1D">
      <w:pPr>
        <w:tabs>
          <w:tab w:val="left" w:pos="1695"/>
        </w:tabs>
        <w:ind w:left="5670"/>
        <w:jc w:val="both"/>
        <w:rPr>
          <w:rFonts w:ascii="Times New Roman" w:hAnsi="Times New Roman" w:cs="Times New Roman"/>
          <w:sz w:val="24"/>
          <w:szCs w:val="24"/>
        </w:rPr>
      </w:pPr>
      <w:r w:rsidRPr="00836E1D">
        <w:rPr>
          <w:rFonts w:ascii="Times New Roman" w:hAnsi="Times New Roman" w:cs="Times New Roman"/>
          <w:sz w:val="24"/>
          <w:szCs w:val="24"/>
        </w:rPr>
        <w:t>______________________________</w:t>
      </w:r>
    </w:p>
    <w:p w14:paraId="2E74E599" w14:textId="77777777" w:rsidR="00836E1D" w:rsidRPr="003A085D" w:rsidRDefault="00836E1D" w:rsidP="00836E1D">
      <w:pPr>
        <w:tabs>
          <w:tab w:val="left" w:pos="1695"/>
        </w:tabs>
        <w:ind w:left="5670"/>
        <w:jc w:val="both"/>
        <w:rPr>
          <w:rFonts w:ascii="Times New Roman" w:hAnsi="Times New Roman" w:cs="Times New Roman"/>
          <w:sz w:val="18"/>
          <w:szCs w:val="18"/>
        </w:rPr>
      </w:pPr>
      <w:r w:rsidRPr="003A085D">
        <w:rPr>
          <w:rFonts w:ascii="Times New Roman" w:hAnsi="Times New Roman" w:cs="Times New Roman"/>
          <w:sz w:val="18"/>
          <w:szCs w:val="18"/>
        </w:rPr>
        <w:t>(уполномоченный орган местного самоуправления)</w:t>
      </w:r>
    </w:p>
    <w:p w14:paraId="353DFCEB" w14:textId="2B6BD74A" w:rsidR="00836E1D" w:rsidRPr="00836E1D" w:rsidRDefault="00836E1D" w:rsidP="003A085D">
      <w:pPr>
        <w:tabs>
          <w:tab w:val="left" w:pos="1695"/>
        </w:tabs>
        <w:jc w:val="center"/>
        <w:rPr>
          <w:rFonts w:ascii="Times New Roman" w:hAnsi="Times New Roman" w:cs="Times New Roman"/>
          <w:sz w:val="24"/>
          <w:szCs w:val="24"/>
        </w:rPr>
      </w:pPr>
      <w:r w:rsidRPr="00836E1D">
        <w:rPr>
          <w:rFonts w:ascii="Times New Roman" w:hAnsi="Times New Roman" w:cs="Times New Roman"/>
          <w:sz w:val="24"/>
          <w:szCs w:val="24"/>
        </w:rPr>
        <w:t>ЗАЯВЛЕНИЕ</w:t>
      </w:r>
    </w:p>
    <w:p w14:paraId="30696D94" w14:textId="632EF325"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 Ломоносовского муниципального района Ленинградской области, немобильный нестационарный торговый объект (далее – НТО):</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6"/>
        <w:gridCol w:w="3324"/>
        <w:gridCol w:w="6378"/>
      </w:tblGrid>
      <w:tr w:rsidR="00836E1D" w:rsidRPr="00836E1D" w14:paraId="0DB802BE"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579D935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hideMark/>
          </w:tcPr>
          <w:p w14:paraId="532A62D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1C1FDEEE"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69179FBB"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674DE1ED"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hideMark/>
          </w:tcPr>
          <w:p w14:paraId="31E13610"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27E3CC0C"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AB96199"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4A57ABB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hideMark/>
          </w:tcPr>
          <w:p w14:paraId="20626837"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7A44C152"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67B1B00A" w14:textId="77777777" w:rsidTr="003A085D">
        <w:trPr>
          <w:jc w:val="center"/>
        </w:trPr>
        <w:tc>
          <w:tcPr>
            <w:tcW w:w="566" w:type="dxa"/>
            <w:vMerge w:val="restart"/>
            <w:tcBorders>
              <w:top w:val="single" w:sz="4" w:space="0" w:color="auto"/>
              <w:left w:val="single" w:sz="4" w:space="0" w:color="auto"/>
              <w:bottom w:val="single" w:sz="4" w:space="0" w:color="auto"/>
              <w:right w:val="single" w:sz="4" w:space="0" w:color="auto"/>
            </w:tcBorders>
            <w:hideMark/>
          </w:tcPr>
          <w:p w14:paraId="74E1F954"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324" w:type="dxa"/>
            <w:tcBorders>
              <w:top w:val="single" w:sz="4" w:space="0" w:color="auto"/>
              <w:left w:val="single" w:sz="4" w:space="0" w:color="auto"/>
              <w:bottom w:val="single" w:sz="4" w:space="0" w:color="auto"/>
              <w:right w:val="single" w:sz="4" w:space="0" w:color="auto"/>
            </w:tcBorders>
            <w:hideMark/>
          </w:tcPr>
          <w:p w14:paraId="1C27080D"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Место размещения НТО:</w:t>
            </w:r>
          </w:p>
          <w:p w14:paraId="206C8A01"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7EF71370"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2537A2DB" w14:textId="77777777" w:rsidTr="003A085D">
        <w:trPr>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6BB4F51" w14:textId="77777777" w:rsidR="00836E1D" w:rsidRPr="00836E1D" w:rsidRDefault="00836E1D" w:rsidP="00836E1D">
            <w:pPr>
              <w:tabs>
                <w:tab w:val="left" w:pos="1695"/>
              </w:tabs>
              <w:jc w:val="both"/>
              <w:rPr>
                <w:rFonts w:ascii="Times New Roman"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hideMark/>
          </w:tcPr>
          <w:p w14:paraId="7ADEAE8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4BDAD559"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69758A9" w14:textId="77777777" w:rsidTr="003A085D">
        <w:trPr>
          <w:jc w:val="center"/>
        </w:trPr>
        <w:tc>
          <w:tcPr>
            <w:tcW w:w="566" w:type="dxa"/>
            <w:vMerge w:val="restart"/>
            <w:tcBorders>
              <w:top w:val="single" w:sz="4" w:space="0" w:color="auto"/>
              <w:left w:val="single" w:sz="4" w:space="0" w:color="auto"/>
              <w:bottom w:val="single" w:sz="4" w:space="0" w:color="auto"/>
              <w:right w:val="single" w:sz="4" w:space="0" w:color="auto"/>
            </w:tcBorders>
            <w:hideMark/>
          </w:tcPr>
          <w:p w14:paraId="626F782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5</w:t>
            </w:r>
          </w:p>
        </w:tc>
        <w:tc>
          <w:tcPr>
            <w:tcW w:w="3324" w:type="dxa"/>
            <w:tcBorders>
              <w:top w:val="single" w:sz="4" w:space="0" w:color="auto"/>
              <w:left w:val="single" w:sz="4" w:space="0" w:color="auto"/>
              <w:bottom w:val="single" w:sz="4" w:space="0" w:color="auto"/>
              <w:right w:val="single" w:sz="4" w:space="0" w:color="auto"/>
            </w:tcBorders>
            <w:hideMark/>
          </w:tcPr>
          <w:p w14:paraId="6960A29D"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Период размещения НТО:</w:t>
            </w:r>
          </w:p>
          <w:p w14:paraId="3B4B615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55E112B4"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50F6D75B" w14:textId="77777777" w:rsidTr="003A085D">
        <w:trPr>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73119FE" w14:textId="77777777" w:rsidR="00836E1D" w:rsidRPr="00836E1D" w:rsidRDefault="00836E1D" w:rsidP="00836E1D">
            <w:pPr>
              <w:tabs>
                <w:tab w:val="left" w:pos="1695"/>
              </w:tabs>
              <w:jc w:val="both"/>
              <w:rPr>
                <w:rFonts w:ascii="Times New Roman"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hideMark/>
          </w:tcPr>
          <w:p w14:paraId="61BF13D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7A6A0961" w14:textId="77777777" w:rsidR="00836E1D" w:rsidRPr="00836E1D" w:rsidRDefault="00836E1D" w:rsidP="00836E1D">
            <w:pPr>
              <w:tabs>
                <w:tab w:val="left" w:pos="1695"/>
              </w:tabs>
              <w:jc w:val="both"/>
              <w:rPr>
                <w:rFonts w:ascii="Times New Roman" w:hAnsi="Times New Roman" w:cs="Times New Roman"/>
                <w:sz w:val="24"/>
                <w:szCs w:val="24"/>
              </w:rPr>
            </w:pPr>
          </w:p>
        </w:tc>
      </w:tr>
    </w:tbl>
    <w:p w14:paraId="28B0A77C" w14:textId="77777777" w:rsidR="00836E1D" w:rsidRPr="00836E1D" w:rsidRDefault="00836E1D" w:rsidP="00836E1D">
      <w:pPr>
        <w:tabs>
          <w:tab w:val="left" w:pos="1695"/>
        </w:tabs>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9639"/>
      </w:tblGrid>
      <w:tr w:rsidR="00836E1D" w:rsidRPr="00836E1D" w14:paraId="40DF0D45" w14:textId="77777777" w:rsidTr="003A085D">
        <w:tc>
          <w:tcPr>
            <w:tcW w:w="629" w:type="dxa"/>
            <w:tcBorders>
              <w:top w:val="single" w:sz="4" w:space="0" w:color="auto"/>
              <w:left w:val="single" w:sz="4" w:space="0" w:color="auto"/>
              <w:bottom w:val="single" w:sz="4" w:space="0" w:color="auto"/>
              <w:right w:val="single" w:sz="4" w:space="0" w:color="auto"/>
            </w:tcBorders>
            <w:hideMark/>
          </w:tcPr>
          <w:p w14:paraId="1C160954"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hideMark/>
          </w:tcPr>
          <w:p w14:paraId="1470A7B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w:t>
            </w:r>
            <w:r w:rsidRPr="00836E1D">
              <w:rPr>
                <w:rFonts w:ascii="Times New Roman" w:hAnsi="Times New Roman" w:cs="Times New Roman"/>
                <w:sz w:val="24"/>
                <w:szCs w:val="24"/>
              </w:rPr>
              <w:lastRenderedPageBreak/>
              <w:t>заявленном месте даю согласие на его изменение в пределах радиуса 10 метров от указанного в настоящем заявлении места</w:t>
            </w:r>
          </w:p>
        </w:tc>
      </w:tr>
    </w:tbl>
    <w:p w14:paraId="2FCFD97A" w14:textId="77777777" w:rsidR="00836E1D" w:rsidRPr="00836E1D" w:rsidRDefault="00836E1D" w:rsidP="003A085D">
      <w:pPr>
        <w:tabs>
          <w:tab w:val="left" w:pos="1695"/>
        </w:tabs>
        <w:ind w:left="-426"/>
        <w:jc w:val="both"/>
        <w:rPr>
          <w:rFonts w:ascii="Times New Roman" w:hAnsi="Times New Roman" w:cs="Times New Roman"/>
          <w:sz w:val="24"/>
          <w:szCs w:val="24"/>
        </w:rPr>
      </w:pPr>
    </w:p>
    <w:p w14:paraId="53D6DDD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275" w:type="dxa"/>
        <w:jc w:val="center"/>
        <w:tblLayout w:type="fixed"/>
        <w:tblCellMar>
          <w:top w:w="102" w:type="dxa"/>
          <w:left w:w="62" w:type="dxa"/>
          <w:bottom w:w="102" w:type="dxa"/>
          <w:right w:w="62" w:type="dxa"/>
        </w:tblCellMar>
        <w:tblLook w:val="04A0" w:firstRow="1" w:lastRow="0" w:firstColumn="1" w:lastColumn="0" w:noHBand="0" w:noVBand="1"/>
      </w:tblPr>
      <w:tblGrid>
        <w:gridCol w:w="566"/>
        <w:gridCol w:w="3185"/>
        <w:gridCol w:w="340"/>
        <w:gridCol w:w="366"/>
        <w:gridCol w:w="1705"/>
        <w:gridCol w:w="340"/>
        <w:gridCol w:w="3773"/>
      </w:tblGrid>
      <w:tr w:rsidR="00836E1D" w:rsidRPr="00836E1D" w14:paraId="218C1B66"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75091D4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891" w:type="dxa"/>
            <w:gridSpan w:val="3"/>
            <w:tcBorders>
              <w:top w:val="single" w:sz="4" w:space="0" w:color="auto"/>
              <w:left w:val="single" w:sz="4" w:space="0" w:color="auto"/>
              <w:bottom w:val="single" w:sz="4" w:space="0" w:color="auto"/>
              <w:right w:val="single" w:sz="4" w:space="0" w:color="auto"/>
            </w:tcBorders>
            <w:hideMark/>
          </w:tcPr>
          <w:p w14:paraId="79B5120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gridSpan w:val="3"/>
            <w:tcBorders>
              <w:top w:val="single" w:sz="4" w:space="0" w:color="auto"/>
              <w:left w:val="single" w:sz="4" w:space="0" w:color="auto"/>
              <w:bottom w:val="single" w:sz="4" w:space="0" w:color="auto"/>
              <w:right w:val="single" w:sz="4" w:space="0" w:color="auto"/>
            </w:tcBorders>
          </w:tcPr>
          <w:p w14:paraId="328132F1"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1677FD2"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1703D55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891" w:type="dxa"/>
            <w:gridSpan w:val="3"/>
            <w:tcBorders>
              <w:top w:val="single" w:sz="4" w:space="0" w:color="auto"/>
              <w:left w:val="single" w:sz="4" w:space="0" w:color="auto"/>
              <w:bottom w:val="single" w:sz="4" w:space="0" w:color="auto"/>
              <w:right w:val="single" w:sz="4" w:space="0" w:color="auto"/>
            </w:tcBorders>
            <w:hideMark/>
          </w:tcPr>
          <w:p w14:paraId="091C8124"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ИНН</w:t>
            </w:r>
          </w:p>
        </w:tc>
        <w:tc>
          <w:tcPr>
            <w:tcW w:w="5811" w:type="dxa"/>
            <w:gridSpan w:val="3"/>
            <w:tcBorders>
              <w:top w:val="single" w:sz="4" w:space="0" w:color="auto"/>
              <w:left w:val="single" w:sz="4" w:space="0" w:color="auto"/>
              <w:bottom w:val="single" w:sz="4" w:space="0" w:color="auto"/>
              <w:right w:val="single" w:sz="4" w:space="0" w:color="auto"/>
            </w:tcBorders>
          </w:tcPr>
          <w:p w14:paraId="2592F255"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5E14547D"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4A9F661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891" w:type="dxa"/>
            <w:gridSpan w:val="3"/>
            <w:tcBorders>
              <w:top w:val="single" w:sz="4" w:space="0" w:color="auto"/>
              <w:left w:val="single" w:sz="4" w:space="0" w:color="auto"/>
              <w:bottom w:val="single" w:sz="4" w:space="0" w:color="auto"/>
              <w:right w:val="single" w:sz="4" w:space="0" w:color="auto"/>
            </w:tcBorders>
            <w:hideMark/>
          </w:tcPr>
          <w:p w14:paraId="601B7EA7"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gridSpan w:val="3"/>
            <w:tcBorders>
              <w:top w:val="single" w:sz="4" w:space="0" w:color="auto"/>
              <w:left w:val="single" w:sz="4" w:space="0" w:color="auto"/>
              <w:bottom w:val="single" w:sz="4" w:space="0" w:color="auto"/>
              <w:right w:val="single" w:sz="4" w:space="0" w:color="auto"/>
            </w:tcBorders>
          </w:tcPr>
          <w:p w14:paraId="19D6BCC3"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85B3292"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4CFA1C7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891" w:type="dxa"/>
            <w:gridSpan w:val="3"/>
            <w:tcBorders>
              <w:top w:val="single" w:sz="4" w:space="0" w:color="auto"/>
              <w:left w:val="single" w:sz="4" w:space="0" w:color="auto"/>
              <w:bottom w:val="single" w:sz="4" w:space="0" w:color="auto"/>
              <w:right w:val="single" w:sz="4" w:space="0" w:color="auto"/>
            </w:tcBorders>
            <w:hideMark/>
          </w:tcPr>
          <w:p w14:paraId="3223185D"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Контактный телефон</w:t>
            </w:r>
          </w:p>
        </w:tc>
        <w:tc>
          <w:tcPr>
            <w:tcW w:w="5811" w:type="dxa"/>
            <w:gridSpan w:val="3"/>
            <w:tcBorders>
              <w:top w:val="single" w:sz="4" w:space="0" w:color="auto"/>
              <w:left w:val="single" w:sz="4" w:space="0" w:color="auto"/>
              <w:bottom w:val="single" w:sz="4" w:space="0" w:color="auto"/>
              <w:right w:val="single" w:sz="4" w:space="0" w:color="auto"/>
            </w:tcBorders>
          </w:tcPr>
          <w:p w14:paraId="076A696D"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53E3EB38"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7DAFD8D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5</w:t>
            </w:r>
          </w:p>
        </w:tc>
        <w:tc>
          <w:tcPr>
            <w:tcW w:w="3891" w:type="dxa"/>
            <w:gridSpan w:val="3"/>
            <w:tcBorders>
              <w:top w:val="single" w:sz="4" w:space="0" w:color="auto"/>
              <w:left w:val="single" w:sz="4" w:space="0" w:color="auto"/>
              <w:bottom w:val="single" w:sz="4" w:space="0" w:color="auto"/>
              <w:right w:val="single" w:sz="4" w:space="0" w:color="auto"/>
            </w:tcBorders>
            <w:hideMark/>
          </w:tcPr>
          <w:p w14:paraId="5E1D923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 электронной почты (при наличии)</w:t>
            </w:r>
          </w:p>
        </w:tc>
        <w:tc>
          <w:tcPr>
            <w:tcW w:w="5811" w:type="dxa"/>
            <w:gridSpan w:val="3"/>
            <w:tcBorders>
              <w:top w:val="single" w:sz="4" w:space="0" w:color="auto"/>
              <w:left w:val="single" w:sz="4" w:space="0" w:color="auto"/>
              <w:bottom w:val="single" w:sz="4" w:space="0" w:color="auto"/>
              <w:right w:val="single" w:sz="4" w:space="0" w:color="auto"/>
            </w:tcBorders>
          </w:tcPr>
          <w:p w14:paraId="2F7FC637"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0DB689CE" w14:textId="77777777" w:rsidTr="00ED2976">
        <w:tblPrEx>
          <w:jc w:val="left"/>
        </w:tblPrEx>
        <w:tc>
          <w:tcPr>
            <w:tcW w:w="3751" w:type="dxa"/>
            <w:gridSpan w:val="2"/>
            <w:tcBorders>
              <w:top w:val="nil"/>
              <w:left w:val="nil"/>
              <w:bottom w:val="single" w:sz="4" w:space="0" w:color="auto"/>
              <w:right w:val="nil"/>
            </w:tcBorders>
          </w:tcPr>
          <w:p w14:paraId="12325193"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2F7030B9" w14:textId="77777777" w:rsidR="00836E1D" w:rsidRPr="00836E1D" w:rsidRDefault="00836E1D" w:rsidP="00836E1D">
            <w:pPr>
              <w:tabs>
                <w:tab w:val="left" w:pos="1695"/>
              </w:tabs>
              <w:jc w:val="both"/>
              <w:rPr>
                <w:rFonts w:ascii="Times New Roman" w:hAnsi="Times New Roman" w:cs="Times New Roman"/>
                <w:sz w:val="24"/>
                <w:szCs w:val="24"/>
              </w:rPr>
            </w:pPr>
          </w:p>
        </w:tc>
        <w:tc>
          <w:tcPr>
            <w:tcW w:w="2071" w:type="dxa"/>
            <w:gridSpan w:val="2"/>
            <w:tcBorders>
              <w:top w:val="nil"/>
              <w:left w:val="nil"/>
              <w:bottom w:val="single" w:sz="4" w:space="0" w:color="auto"/>
              <w:right w:val="nil"/>
            </w:tcBorders>
          </w:tcPr>
          <w:p w14:paraId="7E09E525"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5CA8C8A1" w14:textId="77777777" w:rsidR="00836E1D" w:rsidRPr="00836E1D" w:rsidRDefault="00836E1D" w:rsidP="00836E1D">
            <w:pPr>
              <w:tabs>
                <w:tab w:val="left" w:pos="1695"/>
              </w:tabs>
              <w:jc w:val="both"/>
              <w:rPr>
                <w:rFonts w:ascii="Times New Roman" w:hAnsi="Times New Roman" w:cs="Times New Roman"/>
                <w:sz w:val="24"/>
                <w:szCs w:val="24"/>
              </w:rPr>
            </w:pPr>
          </w:p>
        </w:tc>
        <w:tc>
          <w:tcPr>
            <w:tcW w:w="3773" w:type="dxa"/>
            <w:tcBorders>
              <w:top w:val="nil"/>
              <w:left w:val="nil"/>
              <w:bottom w:val="single" w:sz="4" w:space="0" w:color="auto"/>
              <w:right w:val="nil"/>
            </w:tcBorders>
          </w:tcPr>
          <w:p w14:paraId="5225C2FF"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28D6AC83" w14:textId="77777777" w:rsidTr="00ED2976">
        <w:tblPrEx>
          <w:jc w:val="left"/>
        </w:tblPrEx>
        <w:tc>
          <w:tcPr>
            <w:tcW w:w="3751" w:type="dxa"/>
            <w:gridSpan w:val="2"/>
            <w:tcBorders>
              <w:top w:val="single" w:sz="4" w:space="0" w:color="auto"/>
              <w:left w:val="nil"/>
              <w:bottom w:val="nil"/>
              <w:right w:val="nil"/>
            </w:tcBorders>
            <w:hideMark/>
          </w:tcPr>
          <w:p w14:paraId="2ED15D28" w14:textId="77777777" w:rsidR="00836E1D" w:rsidRPr="00ED2976" w:rsidRDefault="00836E1D" w:rsidP="00836E1D">
            <w:pPr>
              <w:tabs>
                <w:tab w:val="left" w:pos="1695"/>
              </w:tabs>
              <w:jc w:val="both"/>
              <w:rPr>
                <w:rFonts w:ascii="Times New Roman" w:hAnsi="Times New Roman" w:cs="Times New Roman"/>
                <w:sz w:val="20"/>
                <w:szCs w:val="20"/>
              </w:rPr>
            </w:pPr>
            <w:r w:rsidRPr="00ED2976">
              <w:rPr>
                <w:rFonts w:ascii="Times New Roman" w:hAnsi="Times New Roman" w:cs="Times New Roman"/>
                <w:sz w:val="20"/>
                <w:szCs w:val="20"/>
              </w:rPr>
              <w:t>(должность лица, подписавшего заявление)</w:t>
            </w:r>
          </w:p>
        </w:tc>
        <w:tc>
          <w:tcPr>
            <w:tcW w:w="340" w:type="dxa"/>
          </w:tcPr>
          <w:p w14:paraId="30EF9FA6" w14:textId="77777777" w:rsidR="00836E1D" w:rsidRPr="00ED2976" w:rsidRDefault="00836E1D" w:rsidP="00836E1D">
            <w:pPr>
              <w:tabs>
                <w:tab w:val="left" w:pos="1695"/>
              </w:tabs>
              <w:jc w:val="both"/>
              <w:rPr>
                <w:rFonts w:ascii="Times New Roman" w:hAnsi="Times New Roman" w:cs="Times New Roman"/>
                <w:sz w:val="20"/>
                <w:szCs w:val="20"/>
              </w:rPr>
            </w:pPr>
          </w:p>
        </w:tc>
        <w:tc>
          <w:tcPr>
            <w:tcW w:w="2071" w:type="dxa"/>
            <w:gridSpan w:val="2"/>
            <w:tcBorders>
              <w:top w:val="single" w:sz="4" w:space="0" w:color="auto"/>
              <w:left w:val="nil"/>
              <w:bottom w:val="nil"/>
              <w:right w:val="nil"/>
            </w:tcBorders>
            <w:hideMark/>
          </w:tcPr>
          <w:p w14:paraId="73CC6E28" w14:textId="77777777" w:rsidR="00836E1D" w:rsidRPr="00ED2976" w:rsidRDefault="00836E1D" w:rsidP="00836E1D">
            <w:pPr>
              <w:tabs>
                <w:tab w:val="left" w:pos="1695"/>
              </w:tabs>
              <w:jc w:val="both"/>
              <w:rPr>
                <w:rFonts w:ascii="Times New Roman" w:hAnsi="Times New Roman" w:cs="Times New Roman"/>
                <w:sz w:val="20"/>
                <w:szCs w:val="20"/>
              </w:rPr>
            </w:pPr>
            <w:r w:rsidRPr="00ED2976">
              <w:rPr>
                <w:rFonts w:ascii="Times New Roman" w:hAnsi="Times New Roman" w:cs="Times New Roman"/>
                <w:sz w:val="20"/>
                <w:szCs w:val="20"/>
              </w:rPr>
              <w:t>(подпись)</w:t>
            </w:r>
          </w:p>
        </w:tc>
        <w:tc>
          <w:tcPr>
            <w:tcW w:w="340" w:type="dxa"/>
          </w:tcPr>
          <w:p w14:paraId="04AADFFB" w14:textId="77777777" w:rsidR="00836E1D" w:rsidRPr="00ED2976" w:rsidRDefault="00836E1D" w:rsidP="00836E1D">
            <w:pPr>
              <w:tabs>
                <w:tab w:val="left" w:pos="1695"/>
              </w:tabs>
              <w:jc w:val="both"/>
              <w:rPr>
                <w:rFonts w:ascii="Times New Roman" w:hAnsi="Times New Roman" w:cs="Times New Roman"/>
                <w:sz w:val="20"/>
                <w:szCs w:val="20"/>
              </w:rPr>
            </w:pPr>
          </w:p>
        </w:tc>
        <w:tc>
          <w:tcPr>
            <w:tcW w:w="3773" w:type="dxa"/>
            <w:tcBorders>
              <w:top w:val="single" w:sz="4" w:space="0" w:color="auto"/>
              <w:left w:val="nil"/>
              <w:bottom w:val="nil"/>
              <w:right w:val="nil"/>
            </w:tcBorders>
            <w:hideMark/>
          </w:tcPr>
          <w:p w14:paraId="2A5F65F2" w14:textId="77777777" w:rsidR="00836E1D" w:rsidRPr="00ED2976" w:rsidRDefault="00836E1D" w:rsidP="00836E1D">
            <w:pPr>
              <w:tabs>
                <w:tab w:val="left" w:pos="1695"/>
              </w:tabs>
              <w:jc w:val="both"/>
              <w:rPr>
                <w:rFonts w:ascii="Times New Roman" w:hAnsi="Times New Roman" w:cs="Times New Roman"/>
                <w:sz w:val="20"/>
                <w:szCs w:val="20"/>
                <w:vertAlign w:val="superscript"/>
              </w:rPr>
            </w:pPr>
            <w:r w:rsidRPr="00ED2976">
              <w:rPr>
                <w:rFonts w:ascii="Times New Roman" w:hAnsi="Times New Roman" w:cs="Times New Roman"/>
                <w:sz w:val="20"/>
                <w:szCs w:val="20"/>
              </w:rPr>
              <w:t>(Ф.И.О. лица, подписавшего заявление)</w:t>
            </w:r>
            <w:r w:rsidRPr="00ED2976">
              <w:rPr>
                <w:rFonts w:ascii="Times New Roman" w:hAnsi="Times New Roman" w:cs="Times New Roman"/>
                <w:sz w:val="20"/>
                <w:szCs w:val="20"/>
                <w:vertAlign w:val="superscript"/>
              </w:rPr>
              <w:t>1</w:t>
            </w:r>
          </w:p>
        </w:tc>
      </w:tr>
      <w:tr w:rsidR="00836E1D" w:rsidRPr="00836E1D" w14:paraId="05BDE0B6" w14:textId="77777777" w:rsidTr="00ED2976">
        <w:tblPrEx>
          <w:jc w:val="left"/>
        </w:tblPrEx>
        <w:tc>
          <w:tcPr>
            <w:tcW w:w="6502" w:type="dxa"/>
            <w:gridSpan w:val="6"/>
          </w:tcPr>
          <w:p w14:paraId="4EA4EEE3" w14:textId="77777777" w:rsidR="00836E1D" w:rsidRPr="00836E1D" w:rsidRDefault="00836E1D" w:rsidP="00836E1D">
            <w:pPr>
              <w:tabs>
                <w:tab w:val="left" w:pos="1695"/>
              </w:tabs>
              <w:jc w:val="both"/>
              <w:rPr>
                <w:rFonts w:ascii="Times New Roman" w:hAnsi="Times New Roman" w:cs="Times New Roman"/>
                <w:sz w:val="24"/>
                <w:szCs w:val="24"/>
              </w:rPr>
            </w:pPr>
          </w:p>
        </w:tc>
        <w:tc>
          <w:tcPr>
            <w:tcW w:w="3773" w:type="dxa"/>
            <w:hideMark/>
          </w:tcPr>
          <w:p w14:paraId="286D576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 _________ 20__ года</w:t>
            </w:r>
          </w:p>
        </w:tc>
      </w:tr>
    </w:tbl>
    <w:p w14:paraId="2F040282" w14:textId="6CA82E01"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36E1D" w:rsidRPr="00836E1D" w14:paraId="41ED6731" w14:textId="77777777" w:rsidTr="003A085D">
        <w:tc>
          <w:tcPr>
            <w:tcW w:w="534" w:type="dxa"/>
            <w:tcBorders>
              <w:top w:val="single" w:sz="4" w:space="0" w:color="auto"/>
              <w:left w:val="single" w:sz="4" w:space="0" w:color="auto"/>
              <w:bottom w:val="single" w:sz="4" w:space="0" w:color="auto"/>
              <w:right w:val="single" w:sz="4" w:space="0" w:color="auto"/>
            </w:tcBorders>
          </w:tcPr>
          <w:p w14:paraId="47E10061" w14:textId="77777777" w:rsidR="00836E1D" w:rsidRPr="00836E1D" w:rsidRDefault="00836E1D" w:rsidP="00836E1D">
            <w:pPr>
              <w:tabs>
                <w:tab w:val="left" w:pos="1695"/>
              </w:tabs>
              <w:jc w:val="both"/>
              <w:rPr>
                <w:rFonts w:ascii="Times New Roman" w:hAnsi="Times New Roman" w:cs="Times New Roman"/>
                <w:sz w:val="24"/>
                <w:szCs w:val="24"/>
              </w:rPr>
            </w:pPr>
          </w:p>
          <w:p w14:paraId="1DD86A33"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126EDBA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выдать на руки при личной явке в ОМСУ</w:t>
            </w:r>
          </w:p>
        </w:tc>
      </w:tr>
      <w:tr w:rsidR="00836E1D" w:rsidRPr="00836E1D" w14:paraId="7C8C43DE" w14:textId="77777777" w:rsidTr="003A085D">
        <w:trPr>
          <w:trHeight w:val="70"/>
        </w:trPr>
        <w:tc>
          <w:tcPr>
            <w:tcW w:w="534" w:type="dxa"/>
            <w:tcBorders>
              <w:top w:val="single" w:sz="4" w:space="0" w:color="auto"/>
              <w:left w:val="single" w:sz="4" w:space="0" w:color="auto"/>
              <w:bottom w:val="single" w:sz="4" w:space="0" w:color="auto"/>
              <w:right w:val="single" w:sz="4" w:space="0" w:color="auto"/>
            </w:tcBorders>
          </w:tcPr>
          <w:p w14:paraId="4B9C8E41" w14:textId="77777777" w:rsidR="00836E1D" w:rsidRPr="00836E1D" w:rsidRDefault="00836E1D" w:rsidP="00836E1D">
            <w:pPr>
              <w:tabs>
                <w:tab w:val="left" w:pos="1695"/>
              </w:tabs>
              <w:jc w:val="both"/>
              <w:rPr>
                <w:rFonts w:ascii="Times New Roman" w:hAnsi="Times New Roman" w:cs="Times New Roman"/>
                <w:sz w:val="24"/>
                <w:szCs w:val="24"/>
              </w:rPr>
            </w:pPr>
          </w:p>
          <w:p w14:paraId="500A2A14"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30FD32A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836E1D">
              <w:rPr>
                <w:rFonts w:ascii="Times New Roman" w:hAnsi="Times New Roman" w:cs="Times New Roman"/>
                <w:sz w:val="24"/>
                <w:szCs w:val="24"/>
              </w:rPr>
              <w:t>области  Ленинградской</w:t>
            </w:r>
            <w:proofErr w:type="gramEnd"/>
            <w:r w:rsidRPr="00836E1D">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2C14A5BE" w14:textId="77777777" w:rsidR="00836E1D" w:rsidRPr="00836E1D" w:rsidRDefault="00836E1D" w:rsidP="00836E1D">
      <w:pPr>
        <w:tabs>
          <w:tab w:val="left" w:pos="1695"/>
        </w:tabs>
        <w:jc w:val="both"/>
        <w:rPr>
          <w:rFonts w:ascii="Times New Roman" w:hAnsi="Times New Roman" w:cs="Times New Roman"/>
          <w:sz w:val="24"/>
          <w:szCs w:val="24"/>
        </w:rPr>
      </w:pPr>
    </w:p>
    <w:p w14:paraId="1AA45B84" w14:textId="77777777" w:rsidR="00836E1D" w:rsidRPr="00ED2976" w:rsidRDefault="00836E1D" w:rsidP="00836E1D">
      <w:pPr>
        <w:tabs>
          <w:tab w:val="left" w:pos="1695"/>
        </w:tabs>
        <w:jc w:val="both"/>
        <w:rPr>
          <w:rFonts w:ascii="Times New Roman" w:hAnsi="Times New Roman" w:cs="Times New Roman"/>
          <w:sz w:val="18"/>
          <w:szCs w:val="18"/>
        </w:rPr>
      </w:pPr>
      <w:r w:rsidRPr="00ED2976">
        <w:rPr>
          <w:rFonts w:ascii="Times New Roman" w:hAnsi="Times New Roman" w:cs="Times New Roman"/>
          <w:sz w:val="18"/>
          <w:szCs w:val="18"/>
        </w:rPr>
        <w:t>________________</w:t>
      </w:r>
    </w:p>
    <w:p w14:paraId="2E579E96" w14:textId="77777777" w:rsidR="00836E1D" w:rsidRPr="00ED2976" w:rsidRDefault="00836E1D" w:rsidP="00836E1D">
      <w:pPr>
        <w:tabs>
          <w:tab w:val="left" w:pos="1695"/>
        </w:tabs>
        <w:jc w:val="both"/>
        <w:rPr>
          <w:rFonts w:ascii="Times New Roman" w:hAnsi="Times New Roman" w:cs="Times New Roman"/>
          <w:sz w:val="18"/>
          <w:szCs w:val="18"/>
        </w:rPr>
      </w:pPr>
      <w:r w:rsidRPr="00ED2976">
        <w:rPr>
          <w:rFonts w:ascii="Times New Roman" w:hAnsi="Times New Roman" w:cs="Times New Roman"/>
          <w:sz w:val="18"/>
          <w:szCs w:val="18"/>
        </w:rPr>
        <w:t>* – в случае выбора позиции в графе проставляется отметка.</w:t>
      </w:r>
    </w:p>
    <w:p w14:paraId="726BACD7" w14:textId="77777777" w:rsidR="00836E1D" w:rsidRPr="00ED2976" w:rsidRDefault="00836E1D" w:rsidP="00836E1D">
      <w:pPr>
        <w:tabs>
          <w:tab w:val="left" w:pos="1695"/>
        </w:tabs>
        <w:jc w:val="both"/>
        <w:rPr>
          <w:rFonts w:ascii="Times New Roman" w:hAnsi="Times New Roman" w:cs="Times New Roman"/>
          <w:sz w:val="18"/>
          <w:szCs w:val="18"/>
        </w:rPr>
      </w:pPr>
      <w:r w:rsidRPr="00ED2976">
        <w:rPr>
          <w:rFonts w:ascii="Times New Roman" w:hAnsi="Times New Roman" w:cs="Times New Roman"/>
          <w:sz w:val="18"/>
          <w:szCs w:val="18"/>
        </w:rPr>
        <w:t>1 – в случае подписания заявления лицом, не имеющим права действовать от имени заявителя без доверенности,</w:t>
      </w:r>
      <w:r w:rsidRPr="00ED2976">
        <w:rPr>
          <w:rFonts w:ascii="Times New Roman" w:hAnsi="Times New Roman" w:cs="Times New Roman"/>
          <w:sz w:val="18"/>
          <w:szCs w:val="18"/>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27D2B7D5" w14:textId="77777777" w:rsidR="00836E1D" w:rsidRPr="00ED2976" w:rsidRDefault="00836E1D" w:rsidP="00836E1D">
      <w:pPr>
        <w:tabs>
          <w:tab w:val="left" w:pos="1695"/>
        </w:tabs>
        <w:jc w:val="both"/>
        <w:rPr>
          <w:rFonts w:ascii="Times New Roman" w:hAnsi="Times New Roman" w:cs="Times New Roman"/>
          <w:sz w:val="18"/>
          <w:szCs w:val="18"/>
        </w:rPr>
      </w:pPr>
      <w:r w:rsidRPr="00ED2976">
        <w:rPr>
          <w:rFonts w:ascii="Times New Roman" w:hAnsi="Times New Roman" w:cs="Times New Roman"/>
          <w:sz w:val="18"/>
          <w:szCs w:val="18"/>
        </w:rPr>
        <w:br w:type="page"/>
      </w:r>
    </w:p>
    <w:p w14:paraId="7A46A280" w14:textId="08BFFB0B" w:rsidR="00836E1D" w:rsidRPr="00ED2976" w:rsidRDefault="00836E1D" w:rsidP="00ED2976">
      <w:pPr>
        <w:tabs>
          <w:tab w:val="left" w:pos="1695"/>
        </w:tabs>
        <w:ind w:left="6372"/>
        <w:jc w:val="both"/>
        <w:rPr>
          <w:rFonts w:ascii="Times New Roman" w:hAnsi="Times New Roman" w:cs="Times New Roman"/>
          <w:sz w:val="18"/>
          <w:szCs w:val="18"/>
        </w:rPr>
      </w:pPr>
      <w:r w:rsidRPr="00ED2976">
        <w:rPr>
          <w:rFonts w:ascii="Times New Roman" w:hAnsi="Times New Roman" w:cs="Times New Roman"/>
          <w:sz w:val="18"/>
          <w:szCs w:val="18"/>
        </w:rPr>
        <w:lastRenderedPageBreak/>
        <w:t>Приложение 2</w:t>
      </w:r>
      <w:r w:rsidRPr="00ED2976">
        <w:rPr>
          <w:rFonts w:ascii="Times New Roman" w:hAnsi="Times New Roman" w:cs="Times New Roman"/>
          <w:sz w:val="18"/>
          <w:szCs w:val="18"/>
        </w:rPr>
        <w:br/>
        <w:t xml:space="preserve">к Положению о порядке размещения не стационарных торговых объектов на территории муниципального образования </w:t>
      </w:r>
      <w:r w:rsidR="003A085D" w:rsidRPr="00ED2976">
        <w:rPr>
          <w:rFonts w:ascii="Times New Roman" w:hAnsi="Times New Roman" w:cs="Times New Roman"/>
          <w:sz w:val="18"/>
          <w:szCs w:val="18"/>
        </w:rPr>
        <w:t>Большеижорское</w:t>
      </w:r>
      <w:r w:rsidRPr="00ED2976">
        <w:rPr>
          <w:rFonts w:ascii="Times New Roman" w:hAnsi="Times New Roman" w:cs="Times New Roman"/>
          <w:sz w:val="18"/>
          <w:szCs w:val="18"/>
        </w:rPr>
        <w:t xml:space="preserve"> городское поселение Ломоносовского муниципального района Ленинградской области</w:t>
      </w:r>
    </w:p>
    <w:p w14:paraId="02D50675" w14:textId="77777777" w:rsidR="00836E1D" w:rsidRPr="00ED2976" w:rsidRDefault="00836E1D" w:rsidP="00836E1D">
      <w:pPr>
        <w:tabs>
          <w:tab w:val="left" w:pos="1695"/>
        </w:tabs>
        <w:ind w:left="6372"/>
        <w:jc w:val="both"/>
        <w:rPr>
          <w:rFonts w:ascii="Times New Roman" w:hAnsi="Times New Roman" w:cs="Times New Roman"/>
          <w:sz w:val="18"/>
          <w:szCs w:val="18"/>
        </w:rPr>
      </w:pPr>
      <w:r w:rsidRPr="00ED2976">
        <w:rPr>
          <w:rFonts w:ascii="Times New Roman" w:hAnsi="Times New Roman" w:cs="Times New Roman"/>
          <w:sz w:val="18"/>
          <w:szCs w:val="18"/>
        </w:rPr>
        <w:t>(ФОРМА)</w:t>
      </w:r>
    </w:p>
    <w:p w14:paraId="7AD421EC" w14:textId="480E98F5" w:rsidR="00836E1D" w:rsidRPr="00836E1D" w:rsidRDefault="00836E1D" w:rsidP="00ED2976">
      <w:pPr>
        <w:tabs>
          <w:tab w:val="left" w:pos="1695"/>
        </w:tabs>
        <w:ind w:left="6372"/>
        <w:jc w:val="both"/>
        <w:rPr>
          <w:rFonts w:ascii="Times New Roman" w:hAnsi="Times New Roman" w:cs="Times New Roman"/>
          <w:sz w:val="24"/>
          <w:szCs w:val="24"/>
        </w:rPr>
      </w:pPr>
      <w:r w:rsidRPr="00ED2976">
        <w:rPr>
          <w:rFonts w:ascii="Times New Roman" w:hAnsi="Times New Roman" w:cs="Times New Roman"/>
          <w:i/>
          <w:sz w:val="18"/>
          <w:szCs w:val="18"/>
        </w:rPr>
        <w:t>(для включения в схему размещения нестационарных торговых объектов мобильного нестационарного торгового объекта)</w:t>
      </w:r>
    </w:p>
    <w:p w14:paraId="2C42C200" w14:textId="069C4B1A" w:rsidR="00836E1D" w:rsidRPr="00836E1D" w:rsidRDefault="00836E1D" w:rsidP="00ED2976">
      <w:pPr>
        <w:tabs>
          <w:tab w:val="left" w:pos="1695"/>
          <w:tab w:val="left" w:pos="6237"/>
        </w:tabs>
        <w:ind w:left="6237"/>
        <w:jc w:val="both"/>
        <w:rPr>
          <w:rFonts w:ascii="Times New Roman" w:hAnsi="Times New Roman" w:cs="Times New Roman"/>
          <w:sz w:val="24"/>
          <w:szCs w:val="24"/>
        </w:rPr>
      </w:pPr>
      <w:r w:rsidRPr="00836E1D">
        <w:rPr>
          <w:rFonts w:ascii="Times New Roman" w:hAnsi="Times New Roman" w:cs="Times New Roman"/>
          <w:sz w:val="24"/>
          <w:szCs w:val="24"/>
        </w:rPr>
        <w:t xml:space="preserve">В администрацию МО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w:t>
      </w:r>
    </w:p>
    <w:p w14:paraId="1B4E17D6" w14:textId="34F9CC29" w:rsidR="00836E1D" w:rsidRPr="00836E1D" w:rsidRDefault="00836E1D" w:rsidP="00ED2976">
      <w:pPr>
        <w:tabs>
          <w:tab w:val="left" w:pos="1695"/>
        </w:tabs>
        <w:jc w:val="center"/>
        <w:rPr>
          <w:rFonts w:ascii="Times New Roman" w:hAnsi="Times New Roman" w:cs="Times New Roman"/>
          <w:sz w:val="24"/>
          <w:szCs w:val="24"/>
        </w:rPr>
      </w:pPr>
      <w:r w:rsidRPr="00836E1D">
        <w:rPr>
          <w:rFonts w:ascii="Times New Roman" w:hAnsi="Times New Roman" w:cs="Times New Roman"/>
          <w:sz w:val="24"/>
          <w:szCs w:val="24"/>
        </w:rPr>
        <w:t>ЗАЯВЛЕНИЕ</w:t>
      </w:r>
    </w:p>
    <w:p w14:paraId="625A3990" w14:textId="6E19FEB5"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муниципального образования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Схема), мобильный нестационарный торговый объект (далее – НТО):</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6"/>
        <w:gridCol w:w="3324"/>
        <w:gridCol w:w="6378"/>
      </w:tblGrid>
      <w:tr w:rsidR="00836E1D" w:rsidRPr="00836E1D" w14:paraId="72E56856"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3A5F30C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hideMark/>
          </w:tcPr>
          <w:p w14:paraId="70DF894D"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4AA33998"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269B3EA"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65E0AF9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hideMark/>
          </w:tcPr>
          <w:p w14:paraId="77BC1F1F"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0702D31D"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4AC86F8D" w14:textId="77777777" w:rsidTr="003A085D">
        <w:trPr>
          <w:jc w:val="center"/>
        </w:trPr>
        <w:tc>
          <w:tcPr>
            <w:tcW w:w="566" w:type="dxa"/>
            <w:vMerge w:val="restart"/>
            <w:tcBorders>
              <w:top w:val="single" w:sz="4" w:space="0" w:color="auto"/>
              <w:left w:val="single" w:sz="4" w:space="0" w:color="auto"/>
              <w:bottom w:val="single" w:sz="4" w:space="0" w:color="auto"/>
              <w:right w:val="single" w:sz="4" w:space="0" w:color="auto"/>
            </w:tcBorders>
            <w:hideMark/>
          </w:tcPr>
          <w:p w14:paraId="7C27CA3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hideMark/>
          </w:tcPr>
          <w:p w14:paraId="1D8547E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Период размещения НТО:</w:t>
            </w:r>
          </w:p>
          <w:p w14:paraId="1D24D52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2912A173"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5C7DB01" w14:textId="77777777" w:rsidTr="003A085D">
        <w:trPr>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66C4599" w14:textId="77777777" w:rsidR="00836E1D" w:rsidRPr="00836E1D" w:rsidRDefault="00836E1D" w:rsidP="00836E1D">
            <w:pPr>
              <w:tabs>
                <w:tab w:val="left" w:pos="1695"/>
              </w:tabs>
              <w:jc w:val="both"/>
              <w:rPr>
                <w:rFonts w:ascii="Times New Roman"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hideMark/>
          </w:tcPr>
          <w:p w14:paraId="02B6BC1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375AE9CB" w14:textId="77777777" w:rsidR="00836E1D" w:rsidRPr="00836E1D" w:rsidRDefault="00836E1D" w:rsidP="00836E1D">
            <w:pPr>
              <w:tabs>
                <w:tab w:val="left" w:pos="1695"/>
              </w:tabs>
              <w:jc w:val="both"/>
              <w:rPr>
                <w:rFonts w:ascii="Times New Roman" w:hAnsi="Times New Roman" w:cs="Times New Roman"/>
                <w:sz w:val="24"/>
                <w:szCs w:val="24"/>
              </w:rPr>
            </w:pPr>
          </w:p>
        </w:tc>
      </w:tr>
    </w:tbl>
    <w:p w14:paraId="0622E9B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324"/>
        <w:gridCol w:w="6378"/>
      </w:tblGrid>
      <w:tr w:rsidR="00836E1D" w:rsidRPr="00836E1D" w14:paraId="14A6ED0C" w14:textId="77777777" w:rsidTr="003A085D">
        <w:tc>
          <w:tcPr>
            <w:tcW w:w="566" w:type="dxa"/>
            <w:tcBorders>
              <w:top w:val="single" w:sz="4" w:space="0" w:color="auto"/>
              <w:left w:val="single" w:sz="4" w:space="0" w:color="auto"/>
              <w:bottom w:val="single" w:sz="4" w:space="0" w:color="auto"/>
              <w:right w:val="single" w:sz="4" w:space="0" w:color="auto"/>
            </w:tcBorders>
            <w:hideMark/>
          </w:tcPr>
          <w:p w14:paraId="046BD2C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п/п</w:t>
            </w:r>
          </w:p>
        </w:tc>
        <w:tc>
          <w:tcPr>
            <w:tcW w:w="3324" w:type="dxa"/>
            <w:tcBorders>
              <w:top w:val="single" w:sz="4" w:space="0" w:color="auto"/>
              <w:left w:val="single" w:sz="4" w:space="0" w:color="auto"/>
              <w:bottom w:val="single" w:sz="4" w:space="0" w:color="auto"/>
              <w:right w:val="single" w:sz="4" w:space="0" w:color="auto"/>
            </w:tcBorders>
            <w:hideMark/>
          </w:tcPr>
          <w:p w14:paraId="37825EA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hideMark/>
          </w:tcPr>
          <w:p w14:paraId="1F76339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График работы мобильного НТО в месте остановки</w:t>
            </w:r>
          </w:p>
        </w:tc>
      </w:tr>
      <w:tr w:rsidR="00836E1D" w:rsidRPr="00836E1D" w14:paraId="593CC908" w14:textId="77777777" w:rsidTr="003A085D">
        <w:tc>
          <w:tcPr>
            <w:tcW w:w="566" w:type="dxa"/>
            <w:tcBorders>
              <w:top w:val="single" w:sz="4" w:space="0" w:color="auto"/>
              <w:left w:val="single" w:sz="4" w:space="0" w:color="auto"/>
              <w:bottom w:val="single" w:sz="4" w:space="0" w:color="auto"/>
              <w:right w:val="single" w:sz="4" w:space="0" w:color="auto"/>
            </w:tcBorders>
          </w:tcPr>
          <w:p w14:paraId="62E0A51F" w14:textId="77777777" w:rsidR="00836E1D" w:rsidRPr="00836E1D" w:rsidRDefault="00836E1D" w:rsidP="00836E1D">
            <w:pPr>
              <w:tabs>
                <w:tab w:val="left" w:pos="1695"/>
              </w:tabs>
              <w:jc w:val="both"/>
              <w:rPr>
                <w:rFonts w:ascii="Times New Roman"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14:paraId="5F2B8634" w14:textId="77777777" w:rsidR="00836E1D" w:rsidRPr="00836E1D" w:rsidRDefault="00836E1D" w:rsidP="00836E1D">
            <w:pPr>
              <w:tabs>
                <w:tab w:val="left" w:pos="1695"/>
              </w:tabs>
              <w:jc w:val="both"/>
              <w:rPr>
                <w:rFonts w:ascii="Times New Roman" w:hAnsi="Times New Roman" w:cs="Times New Roman"/>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23C860F8" w14:textId="77777777" w:rsidR="00836E1D" w:rsidRPr="00836E1D" w:rsidRDefault="00836E1D" w:rsidP="00836E1D">
            <w:pPr>
              <w:tabs>
                <w:tab w:val="left" w:pos="1695"/>
              </w:tabs>
              <w:jc w:val="both"/>
              <w:rPr>
                <w:rFonts w:ascii="Times New Roman" w:hAnsi="Times New Roman" w:cs="Times New Roman"/>
                <w:sz w:val="24"/>
                <w:szCs w:val="24"/>
              </w:rPr>
            </w:pPr>
          </w:p>
        </w:tc>
      </w:tr>
    </w:tbl>
    <w:p w14:paraId="707D77C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Места остановки мобильного НТО, предлагаемые к включению в Схему:</w:t>
      </w: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565"/>
        <w:gridCol w:w="3323"/>
        <w:gridCol w:w="3188"/>
        <w:gridCol w:w="3192"/>
      </w:tblGrid>
      <w:tr w:rsidR="00836E1D" w:rsidRPr="00836E1D" w14:paraId="0F4F6D07" w14:textId="77777777" w:rsidTr="00ED2976">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868EE7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vAlign w:val="center"/>
            <w:hideMark/>
          </w:tcPr>
          <w:p w14:paraId="0C91886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Место размещения остановки мобильного НТО:</w:t>
            </w:r>
          </w:p>
        </w:tc>
        <w:tc>
          <w:tcPr>
            <w:tcW w:w="3189" w:type="dxa"/>
            <w:vMerge w:val="restart"/>
            <w:tcBorders>
              <w:top w:val="single" w:sz="4" w:space="0" w:color="auto"/>
              <w:left w:val="single" w:sz="4" w:space="0" w:color="auto"/>
              <w:bottom w:val="single" w:sz="4" w:space="0" w:color="auto"/>
              <w:right w:val="single" w:sz="4" w:space="0" w:color="auto"/>
            </w:tcBorders>
            <w:vAlign w:val="center"/>
            <w:hideMark/>
          </w:tcPr>
          <w:p w14:paraId="462B89B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График работы мобильного НТО в месте остановки</w:t>
            </w:r>
          </w:p>
        </w:tc>
      </w:tr>
      <w:tr w:rsidR="00836E1D" w:rsidRPr="00836E1D" w14:paraId="50C3BFAE" w14:textId="77777777" w:rsidTr="00ED2976">
        <w:tc>
          <w:tcPr>
            <w:tcW w:w="566" w:type="dxa"/>
            <w:vMerge/>
            <w:tcBorders>
              <w:top w:val="single" w:sz="4" w:space="0" w:color="auto"/>
              <w:left w:val="single" w:sz="4" w:space="0" w:color="auto"/>
              <w:bottom w:val="single" w:sz="4" w:space="0" w:color="auto"/>
              <w:right w:val="single" w:sz="4" w:space="0" w:color="auto"/>
            </w:tcBorders>
            <w:vAlign w:val="center"/>
            <w:hideMark/>
          </w:tcPr>
          <w:p w14:paraId="751671D1" w14:textId="77777777" w:rsidR="00836E1D" w:rsidRPr="00836E1D" w:rsidRDefault="00836E1D" w:rsidP="00836E1D">
            <w:pPr>
              <w:tabs>
                <w:tab w:val="left" w:pos="1695"/>
              </w:tabs>
              <w:jc w:val="both"/>
              <w:rPr>
                <w:rFonts w:ascii="Times New Roman"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vAlign w:val="center"/>
            <w:hideMark/>
          </w:tcPr>
          <w:p w14:paraId="79195BA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vAlign w:val="center"/>
            <w:hideMark/>
          </w:tcPr>
          <w:p w14:paraId="5CDF0CA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географические координаты</w:t>
            </w:r>
          </w:p>
        </w:tc>
        <w:tc>
          <w:tcPr>
            <w:tcW w:w="3189" w:type="dxa"/>
            <w:vMerge/>
            <w:tcBorders>
              <w:top w:val="single" w:sz="4" w:space="0" w:color="auto"/>
              <w:left w:val="single" w:sz="4" w:space="0" w:color="auto"/>
              <w:bottom w:val="single" w:sz="4" w:space="0" w:color="auto"/>
              <w:right w:val="single" w:sz="4" w:space="0" w:color="auto"/>
            </w:tcBorders>
            <w:vAlign w:val="center"/>
            <w:hideMark/>
          </w:tcPr>
          <w:p w14:paraId="73F673C2"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77E8CEB3" w14:textId="77777777" w:rsidTr="00ED2976">
        <w:tc>
          <w:tcPr>
            <w:tcW w:w="566" w:type="dxa"/>
            <w:tcBorders>
              <w:top w:val="single" w:sz="4" w:space="0" w:color="auto"/>
              <w:left w:val="single" w:sz="4" w:space="0" w:color="auto"/>
              <w:bottom w:val="single" w:sz="4" w:space="0" w:color="auto"/>
              <w:right w:val="single" w:sz="4" w:space="0" w:color="auto"/>
            </w:tcBorders>
            <w:hideMark/>
          </w:tcPr>
          <w:p w14:paraId="009D46C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2CB0646F" w14:textId="77777777" w:rsidR="00836E1D" w:rsidRPr="00836E1D" w:rsidRDefault="00836E1D" w:rsidP="00836E1D">
            <w:pPr>
              <w:tabs>
                <w:tab w:val="left" w:pos="1695"/>
              </w:tabs>
              <w:jc w:val="both"/>
              <w:rPr>
                <w:rFonts w:ascii="Times New Roman"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14:paraId="0609B5A5" w14:textId="77777777" w:rsidR="00836E1D" w:rsidRPr="00836E1D" w:rsidRDefault="00836E1D" w:rsidP="00836E1D">
            <w:pPr>
              <w:tabs>
                <w:tab w:val="left" w:pos="1695"/>
              </w:tabs>
              <w:jc w:val="both"/>
              <w:rPr>
                <w:rFonts w:ascii="Times New Roman"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14:paraId="3D8A2637"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38FBB78" w14:textId="77777777" w:rsidTr="00ED2976">
        <w:tc>
          <w:tcPr>
            <w:tcW w:w="562" w:type="dxa"/>
            <w:tcBorders>
              <w:top w:val="single" w:sz="4" w:space="0" w:color="auto"/>
              <w:left w:val="single" w:sz="4" w:space="0" w:color="auto"/>
              <w:bottom w:val="single" w:sz="4" w:space="0" w:color="auto"/>
              <w:right w:val="single" w:sz="4" w:space="0" w:color="auto"/>
            </w:tcBorders>
            <w:hideMark/>
          </w:tcPr>
          <w:p w14:paraId="6308571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w:t>
            </w:r>
          </w:p>
        </w:tc>
        <w:tc>
          <w:tcPr>
            <w:tcW w:w="9706" w:type="dxa"/>
            <w:gridSpan w:val="3"/>
            <w:tcBorders>
              <w:top w:val="single" w:sz="4" w:space="0" w:color="auto"/>
              <w:left w:val="single" w:sz="4" w:space="0" w:color="auto"/>
              <w:bottom w:val="single" w:sz="4" w:space="0" w:color="auto"/>
              <w:right w:val="single" w:sz="4" w:space="0" w:color="auto"/>
            </w:tcBorders>
            <w:hideMark/>
          </w:tcPr>
          <w:p w14:paraId="52020BE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 случае невозможности размещения места остановки мобильного НТО в соответствии</w:t>
            </w:r>
            <w:r w:rsidRPr="00836E1D">
              <w:rPr>
                <w:rFonts w:ascii="Times New Roman" w:hAnsi="Times New Roman" w:cs="Times New Roman"/>
                <w:sz w:val="24"/>
                <w:szCs w:val="24"/>
              </w:rPr>
              <w:br/>
              <w:t xml:space="preserve">с требованиями пунктов 4.1 и 4.2 Порядка разработки и утверждения органами местного </w:t>
            </w:r>
            <w:r w:rsidRPr="00836E1D">
              <w:rPr>
                <w:rFonts w:ascii="Times New Roman" w:hAnsi="Times New Roman" w:cs="Times New Roman"/>
                <w:sz w:val="24"/>
                <w:szCs w:val="24"/>
              </w:rPr>
              <w:lastRenderedPageBreak/>
              <w:t>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231D52E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275" w:type="dxa"/>
        <w:jc w:val="center"/>
        <w:tblLayout w:type="fixed"/>
        <w:tblCellMar>
          <w:top w:w="102" w:type="dxa"/>
          <w:left w:w="62" w:type="dxa"/>
          <w:bottom w:w="102" w:type="dxa"/>
          <w:right w:w="62" w:type="dxa"/>
        </w:tblCellMar>
        <w:tblLook w:val="04A0" w:firstRow="1" w:lastRow="0" w:firstColumn="1" w:lastColumn="0" w:noHBand="0" w:noVBand="1"/>
      </w:tblPr>
      <w:tblGrid>
        <w:gridCol w:w="566"/>
        <w:gridCol w:w="3185"/>
        <w:gridCol w:w="340"/>
        <w:gridCol w:w="366"/>
        <w:gridCol w:w="1705"/>
        <w:gridCol w:w="340"/>
        <w:gridCol w:w="3773"/>
      </w:tblGrid>
      <w:tr w:rsidR="00836E1D" w:rsidRPr="00836E1D" w14:paraId="71718ED3"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37036754"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891" w:type="dxa"/>
            <w:gridSpan w:val="3"/>
            <w:tcBorders>
              <w:top w:val="single" w:sz="4" w:space="0" w:color="auto"/>
              <w:left w:val="single" w:sz="4" w:space="0" w:color="auto"/>
              <w:bottom w:val="single" w:sz="4" w:space="0" w:color="auto"/>
              <w:right w:val="single" w:sz="4" w:space="0" w:color="auto"/>
            </w:tcBorders>
            <w:hideMark/>
          </w:tcPr>
          <w:p w14:paraId="189FC674"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gridSpan w:val="3"/>
            <w:tcBorders>
              <w:top w:val="single" w:sz="4" w:space="0" w:color="auto"/>
              <w:left w:val="single" w:sz="4" w:space="0" w:color="auto"/>
              <w:bottom w:val="single" w:sz="4" w:space="0" w:color="auto"/>
              <w:right w:val="single" w:sz="4" w:space="0" w:color="auto"/>
            </w:tcBorders>
          </w:tcPr>
          <w:p w14:paraId="448D07D0"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A9962EE"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2C8133C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891" w:type="dxa"/>
            <w:gridSpan w:val="3"/>
            <w:tcBorders>
              <w:top w:val="single" w:sz="4" w:space="0" w:color="auto"/>
              <w:left w:val="single" w:sz="4" w:space="0" w:color="auto"/>
              <w:bottom w:val="single" w:sz="4" w:space="0" w:color="auto"/>
              <w:right w:val="single" w:sz="4" w:space="0" w:color="auto"/>
            </w:tcBorders>
            <w:hideMark/>
          </w:tcPr>
          <w:p w14:paraId="73AD491D"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ИНН</w:t>
            </w:r>
          </w:p>
        </w:tc>
        <w:tc>
          <w:tcPr>
            <w:tcW w:w="5811" w:type="dxa"/>
            <w:gridSpan w:val="3"/>
            <w:tcBorders>
              <w:top w:val="single" w:sz="4" w:space="0" w:color="auto"/>
              <w:left w:val="single" w:sz="4" w:space="0" w:color="auto"/>
              <w:bottom w:val="single" w:sz="4" w:space="0" w:color="auto"/>
              <w:right w:val="single" w:sz="4" w:space="0" w:color="auto"/>
            </w:tcBorders>
          </w:tcPr>
          <w:p w14:paraId="59DAD139"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4092639A"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29751B8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891" w:type="dxa"/>
            <w:gridSpan w:val="3"/>
            <w:tcBorders>
              <w:top w:val="single" w:sz="4" w:space="0" w:color="auto"/>
              <w:left w:val="single" w:sz="4" w:space="0" w:color="auto"/>
              <w:bottom w:val="single" w:sz="4" w:space="0" w:color="auto"/>
              <w:right w:val="single" w:sz="4" w:space="0" w:color="auto"/>
            </w:tcBorders>
            <w:hideMark/>
          </w:tcPr>
          <w:p w14:paraId="0CADE66F"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gridSpan w:val="3"/>
            <w:tcBorders>
              <w:top w:val="single" w:sz="4" w:space="0" w:color="auto"/>
              <w:left w:val="single" w:sz="4" w:space="0" w:color="auto"/>
              <w:bottom w:val="single" w:sz="4" w:space="0" w:color="auto"/>
              <w:right w:val="single" w:sz="4" w:space="0" w:color="auto"/>
            </w:tcBorders>
          </w:tcPr>
          <w:p w14:paraId="066DE261"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07216E92"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4B03E5E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891" w:type="dxa"/>
            <w:gridSpan w:val="3"/>
            <w:tcBorders>
              <w:top w:val="single" w:sz="4" w:space="0" w:color="auto"/>
              <w:left w:val="single" w:sz="4" w:space="0" w:color="auto"/>
              <w:bottom w:val="single" w:sz="4" w:space="0" w:color="auto"/>
              <w:right w:val="single" w:sz="4" w:space="0" w:color="auto"/>
            </w:tcBorders>
            <w:hideMark/>
          </w:tcPr>
          <w:p w14:paraId="6F97E2C0"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Контактный телефон</w:t>
            </w:r>
          </w:p>
        </w:tc>
        <w:tc>
          <w:tcPr>
            <w:tcW w:w="5811" w:type="dxa"/>
            <w:gridSpan w:val="3"/>
            <w:tcBorders>
              <w:top w:val="single" w:sz="4" w:space="0" w:color="auto"/>
              <w:left w:val="single" w:sz="4" w:space="0" w:color="auto"/>
              <w:bottom w:val="single" w:sz="4" w:space="0" w:color="auto"/>
              <w:right w:val="single" w:sz="4" w:space="0" w:color="auto"/>
            </w:tcBorders>
          </w:tcPr>
          <w:p w14:paraId="30E2C80D"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0471ABE" w14:textId="77777777" w:rsidTr="00ED2976">
        <w:trPr>
          <w:jc w:val="center"/>
        </w:trPr>
        <w:tc>
          <w:tcPr>
            <w:tcW w:w="566" w:type="dxa"/>
            <w:tcBorders>
              <w:top w:val="single" w:sz="4" w:space="0" w:color="auto"/>
              <w:left w:val="single" w:sz="4" w:space="0" w:color="auto"/>
              <w:bottom w:val="single" w:sz="4" w:space="0" w:color="auto"/>
              <w:right w:val="single" w:sz="4" w:space="0" w:color="auto"/>
            </w:tcBorders>
            <w:hideMark/>
          </w:tcPr>
          <w:p w14:paraId="289B945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5</w:t>
            </w:r>
          </w:p>
        </w:tc>
        <w:tc>
          <w:tcPr>
            <w:tcW w:w="3891" w:type="dxa"/>
            <w:gridSpan w:val="3"/>
            <w:tcBorders>
              <w:top w:val="single" w:sz="4" w:space="0" w:color="auto"/>
              <w:left w:val="single" w:sz="4" w:space="0" w:color="auto"/>
              <w:bottom w:val="single" w:sz="4" w:space="0" w:color="auto"/>
              <w:right w:val="single" w:sz="4" w:space="0" w:color="auto"/>
            </w:tcBorders>
            <w:hideMark/>
          </w:tcPr>
          <w:p w14:paraId="73964AA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 электронной почты (при наличии)</w:t>
            </w:r>
          </w:p>
        </w:tc>
        <w:tc>
          <w:tcPr>
            <w:tcW w:w="5811" w:type="dxa"/>
            <w:gridSpan w:val="3"/>
            <w:tcBorders>
              <w:top w:val="single" w:sz="4" w:space="0" w:color="auto"/>
              <w:left w:val="single" w:sz="4" w:space="0" w:color="auto"/>
              <w:bottom w:val="single" w:sz="4" w:space="0" w:color="auto"/>
              <w:right w:val="single" w:sz="4" w:space="0" w:color="auto"/>
            </w:tcBorders>
          </w:tcPr>
          <w:p w14:paraId="67BBF230"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5296B286" w14:textId="77777777" w:rsidTr="00ED2976">
        <w:tblPrEx>
          <w:jc w:val="left"/>
        </w:tblPrEx>
        <w:tc>
          <w:tcPr>
            <w:tcW w:w="3751" w:type="dxa"/>
            <w:gridSpan w:val="2"/>
            <w:tcBorders>
              <w:top w:val="nil"/>
              <w:left w:val="nil"/>
              <w:bottom w:val="single" w:sz="4" w:space="0" w:color="auto"/>
              <w:right w:val="nil"/>
            </w:tcBorders>
          </w:tcPr>
          <w:p w14:paraId="65205DF3"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25C1235F" w14:textId="77777777" w:rsidR="00836E1D" w:rsidRPr="00836E1D" w:rsidRDefault="00836E1D" w:rsidP="00836E1D">
            <w:pPr>
              <w:tabs>
                <w:tab w:val="left" w:pos="1695"/>
              </w:tabs>
              <w:jc w:val="both"/>
              <w:rPr>
                <w:rFonts w:ascii="Times New Roman" w:hAnsi="Times New Roman" w:cs="Times New Roman"/>
                <w:sz w:val="24"/>
                <w:szCs w:val="24"/>
              </w:rPr>
            </w:pPr>
          </w:p>
        </w:tc>
        <w:tc>
          <w:tcPr>
            <w:tcW w:w="2071" w:type="dxa"/>
            <w:gridSpan w:val="2"/>
            <w:tcBorders>
              <w:top w:val="nil"/>
              <w:left w:val="nil"/>
              <w:bottom w:val="single" w:sz="4" w:space="0" w:color="auto"/>
              <w:right w:val="nil"/>
            </w:tcBorders>
          </w:tcPr>
          <w:p w14:paraId="7D76C328"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5029D8F4" w14:textId="77777777" w:rsidR="00836E1D" w:rsidRPr="00836E1D" w:rsidRDefault="00836E1D" w:rsidP="00836E1D">
            <w:pPr>
              <w:tabs>
                <w:tab w:val="left" w:pos="1695"/>
              </w:tabs>
              <w:jc w:val="both"/>
              <w:rPr>
                <w:rFonts w:ascii="Times New Roman" w:hAnsi="Times New Roman" w:cs="Times New Roman"/>
                <w:sz w:val="24"/>
                <w:szCs w:val="24"/>
              </w:rPr>
            </w:pPr>
          </w:p>
        </w:tc>
        <w:tc>
          <w:tcPr>
            <w:tcW w:w="3773" w:type="dxa"/>
            <w:tcBorders>
              <w:top w:val="nil"/>
              <w:left w:val="nil"/>
              <w:bottom w:val="single" w:sz="4" w:space="0" w:color="auto"/>
              <w:right w:val="nil"/>
            </w:tcBorders>
          </w:tcPr>
          <w:p w14:paraId="7074F98E"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7C2BE907" w14:textId="77777777" w:rsidTr="00ED2976">
        <w:tblPrEx>
          <w:jc w:val="left"/>
        </w:tblPrEx>
        <w:tc>
          <w:tcPr>
            <w:tcW w:w="3751" w:type="dxa"/>
            <w:gridSpan w:val="2"/>
            <w:tcBorders>
              <w:top w:val="single" w:sz="4" w:space="0" w:color="auto"/>
              <w:left w:val="nil"/>
              <w:bottom w:val="nil"/>
              <w:right w:val="nil"/>
            </w:tcBorders>
            <w:hideMark/>
          </w:tcPr>
          <w:p w14:paraId="7A4B94E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(должность лица, подписавшего заявление)</w:t>
            </w:r>
          </w:p>
        </w:tc>
        <w:tc>
          <w:tcPr>
            <w:tcW w:w="340" w:type="dxa"/>
          </w:tcPr>
          <w:p w14:paraId="409CFE32" w14:textId="77777777" w:rsidR="00836E1D" w:rsidRPr="00836E1D" w:rsidRDefault="00836E1D" w:rsidP="00836E1D">
            <w:pPr>
              <w:tabs>
                <w:tab w:val="left" w:pos="1695"/>
              </w:tabs>
              <w:jc w:val="both"/>
              <w:rPr>
                <w:rFonts w:ascii="Times New Roman" w:hAnsi="Times New Roman" w:cs="Times New Roman"/>
                <w:sz w:val="24"/>
                <w:szCs w:val="24"/>
              </w:rPr>
            </w:pPr>
          </w:p>
        </w:tc>
        <w:tc>
          <w:tcPr>
            <w:tcW w:w="2071" w:type="dxa"/>
            <w:gridSpan w:val="2"/>
            <w:tcBorders>
              <w:top w:val="single" w:sz="4" w:space="0" w:color="auto"/>
              <w:left w:val="nil"/>
              <w:bottom w:val="nil"/>
              <w:right w:val="nil"/>
            </w:tcBorders>
            <w:hideMark/>
          </w:tcPr>
          <w:p w14:paraId="61D0A3B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(подпись)</w:t>
            </w:r>
          </w:p>
        </w:tc>
        <w:tc>
          <w:tcPr>
            <w:tcW w:w="340" w:type="dxa"/>
          </w:tcPr>
          <w:p w14:paraId="1C24D435" w14:textId="77777777" w:rsidR="00836E1D" w:rsidRPr="00836E1D" w:rsidRDefault="00836E1D" w:rsidP="00836E1D">
            <w:pPr>
              <w:tabs>
                <w:tab w:val="left" w:pos="1695"/>
              </w:tabs>
              <w:jc w:val="both"/>
              <w:rPr>
                <w:rFonts w:ascii="Times New Roman" w:hAnsi="Times New Roman" w:cs="Times New Roman"/>
                <w:sz w:val="24"/>
                <w:szCs w:val="24"/>
              </w:rPr>
            </w:pPr>
          </w:p>
        </w:tc>
        <w:tc>
          <w:tcPr>
            <w:tcW w:w="3773" w:type="dxa"/>
            <w:tcBorders>
              <w:top w:val="single" w:sz="4" w:space="0" w:color="auto"/>
              <w:left w:val="nil"/>
              <w:bottom w:val="nil"/>
              <w:right w:val="nil"/>
            </w:tcBorders>
            <w:hideMark/>
          </w:tcPr>
          <w:p w14:paraId="4BEDC859"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(Ф.И.О. лица, подписавшего заявление)</w:t>
            </w:r>
            <w:r w:rsidRPr="00836E1D">
              <w:rPr>
                <w:rFonts w:ascii="Times New Roman" w:hAnsi="Times New Roman" w:cs="Times New Roman"/>
                <w:sz w:val="24"/>
                <w:szCs w:val="24"/>
                <w:vertAlign w:val="superscript"/>
              </w:rPr>
              <w:t>1</w:t>
            </w:r>
          </w:p>
        </w:tc>
      </w:tr>
      <w:tr w:rsidR="00836E1D" w:rsidRPr="00836E1D" w14:paraId="264431F4" w14:textId="77777777" w:rsidTr="00ED2976">
        <w:tblPrEx>
          <w:jc w:val="left"/>
        </w:tblPrEx>
        <w:tc>
          <w:tcPr>
            <w:tcW w:w="6502" w:type="dxa"/>
            <w:gridSpan w:val="6"/>
          </w:tcPr>
          <w:p w14:paraId="3B97A48F" w14:textId="77777777" w:rsidR="00836E1D" w:rsidRPr="00836E1D" w:rsidRDefault="00836E1D" w:rsidP="00836E1D">
            <w:pPr>
              <w:tabs>
                <w:tab w:val="left" w:pos="1695"/>
              </w:tabs>
              <w:jc w:val="both"/>
              <w:rPr>
                <w:rFonts w:ascii="Times New Roman" w:hAnsi="Times New Roman" w:cs="Times New Roman"/>
                <w:sz w:val="24"/>
                <w:szCs w:val="24"/>
              </w:rPr>
            </w:pPr>
          </w:p>
        </w:tc>
        <w:tc>
          <w:tcPr>
            <w:tcW w:w="3773" w:type="dxa"/>
            <w:hideMark/>
          </w:tcPr>
          <w:p w14:paraId="4390D4E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 _________ 20__ года</w:t>
            </w:r>
          </w:p>
        </w:tc>
      </w:tr>
    </w:tbl>
    <w:p w14:paraId="746BBB9E" w14:textId="07D16FF0"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36E1D" w:rsidRPr="00836E1D" w14:paraId="036924DF" w14:textId="77777777" w:rsidTr="003A085D">
        <w:tc>
          <w:tcPr>
            <w:tcW w:w="534" w:type="dxa"/>
            <w:tcBorders>
              <w:top w:val="single" w:sz="4" w:space="0" w:color="auto"/>
              <w:left w:val="single" w:sz="4" w:space="0" w:color="auto"/>
              <w:bottom w:val="single" w:sz="4" w:space="0" w:color="auto"/>
              <w:right w:val="single" w:sz="4" w:space="0" w:color="auto"/>
            </w:tcBorders>
          </w:tcPr>
          <w:p w14:paraId="640990E9" w14:textId="77777777" w:rsidR="00836E1D" w:rsidRPr="00836E1D" w:rsidRDefault="00836E1D" w:rsidP="00836E1D">
            <w:pPr>
              <w:tabs>
                <w:tab w:val="left" w:pos="1695"/>
              </w:tabs>
              <w:jc w:val="both"/>
              <w:rPr>
                <w:rFonts w:ascii="Times New Roman" w:hAnsi="Times New Roman" w:cs="Times New Roman"/>
                <w:sz w:val="24"/>
                <w:szCs w:val="24"/>
              </w:rPr>
            </w:pPr>
          </w:p>
          <w:p w14:paraId="5E0925DE"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1FFE8CB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выдать на руки при личной явке в ОМСУ</w:t>
            </w:r>
          </w:p>
        </w:tc>
      </w:tr>
      <w:tr w:rsidR="00836E1D" w:rsidRPr="00836E1D" w14:paraId="3A97CC23" w14:textId="77777777" w:rsidTr="003A085D">
        <w:trPr>
          <w:trHeight w:val="70"/>
        </w:trPr>
        <w:tc>
          <w:tcPr>
            <w:tcW w:w="534" w:type="dxa"/>
            <w:tcBorders>
              <w:top w:val="single" w:sz="4" w:space="0" w:color="auto"/>
              <w:left w:val="single" w:sz="4" w:space="0" w:color="auto"/>
              <w:bottom w:val="single" w:sz="4" w:space="0" w:color="auto"/>
              <w:right w:val="single" w:sz="4" w:space="0" w:color="auto"/>
            </w:tcBorders>
          </w:tcPr>
          <w:p w14:paraId="73B83110" w14:textId="77777777" w:rsidR="00836E1D" w:rsidRPr="00836E1D" w:rsidRDefault="00836E1D" w:rsidP="00836E1D">
            <w:pPr>
              <w:tabs>
                <w:tab w:val="left" w:pos="1695"/>
              </w:tabs>
              <w:jc w:val="both"/>
              <w:rPr>
                <w:rFonts w:ascii="Times New Roman" w:hAnsi="Times New Roman" w:cs="Times New Roman"/>
                <w:sz w:val="24"/>
                <w:szCs w:val="24"/>
              </w:rPr>
            </w:pPr>
          </w:p>
          <w:p w14:paraId="7C3F1989"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1BC39E2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836E1D">
              <w:rPr>
                <w:rFonts w:ascii="Times New Roman" w:hAnsi="Times New Roman" w:cs="Times New Roman"/>
                <w:sz w:val="24"/>
                <w:szCs w:val="24"/>
              </w:rPr>
              <w:t>области  Ленинградской</w:t>
            </w:r>
            <w:proofErr w:type="gramEnd"/>
            <w:r w:rsidRPr="00836E1D">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63E84199" w14:textId="77777777" w:rsidR="00836E1D" w:rsidRPr="00ED2976" w:rsidRDefault="00836E1D" w:rsidP="00836E1D">
      <w:pPr>
        <w:tabs>
          <w:tab w:val="left" w:pos="1695"/>
        </w:tabs>
        <w:jc w:val="both"/>
        <w:rPr>
          <w:rFonts w:ascii="Times New Roman" w:hAnsi="Times New Roman" w:cs="Times New Roman"/>
          <w:sz w:val="18"/>
          <w:szCs w:val="18"/>
        </w:rPr>
      </w:pPr>
      <w:r w:rsidRPr="00ED2976">
        <w:rPr>
          <w:rFonts w:ascii="Times New Roman" w:hAnsi="Times New Roman" w:cs="Times New Roman"/>
          <w:sz w:val="18"/>
          <w:szCs w:val="18"/>
        </w:rPr>
        <w:t>________________</w:t>
      </w:r>
    </w:p>
    <w:p w14:paraId="60296B2A" w14:textId="77777777" w:rsidR="00836E1D" w:rsidRPr="00ED2976" w:rsidRDefault="00836E1D" w:rsidP="00836E1D">
      <w:pPr>
        <w:tabs>
          <w:tab w:val="left" w:pos="1695"/>
        </w:tabs>
        <w:jc w:val="both"/>
        <w:rPr>
          <w:rFonts w:ascii="Times New Roman" w:hAnsi="Times New Roman" w:cs="Times New Roman"/>
          <w:sz w:val="18"/>
          <w:szCs w:val="18"/>
        </w:rPr>
      </w:pPr>
      <w:r w:rsidRPr="00ED2976">
        <w:rPr>
          <w:rFonts w:ascii="Times New Roman" w:hAnsi="Times New Roman" w:cs="Times New Roman"/>
          <w:sz w:val="18"/>
          <w:szCs w:val="18"/>
        </w:rPr>
        <w:t>* – в случае выбора позиции в графе проставляется отметка.</w:t>
      </w:r>
    </w:p>
    <w:p w14:paraId="30010945" w14:textId="77777777" w:rsidR="00836E1D" w:rsidRPr="00ED2976" w:rsidRDefault="00836E1D" w:rsidP="00836E1D">
      <w:pPr>
        <w:tabs>
          <w:tab w:val="left" w:pos="1695"/>
        </w:tabs>
        <w:jc w:val="both"/>
        <w:rPr>
          <w:rFonts w:ascii="Times New Roman" w:hAnsi="Times New Roman" w:cs="Times New Roman"/>
          <w:sz w:val="18"/>
          <w:szCs w:val="18"/>
        </w:rPr>
      </w:pPr>
      <w:r w:rsidRPr="00ED2976">
        <w:rPr>
          <w:rFonts w:ascii="Times New Roman" w:hAnsi="Times New Roman" w:cs="Times New Roman"/>
          <w:sz w:val="18"/>
          <w:szCs w:val="18"/>
        </w:rPr>
        <w:t>1 – в случае подписания заявления лицом, не имеющим права действовать от имени заявителя без доверенности,</w:t>
      </w:r>
      <w:r w:rsidRPr="00ED2976">
        <w:rPr>
          <w:rFonts w:ascii="Times New Roman" w:hAnsi="Times New Roman" w:cs="Times New Roman"/>
          <w:sz w:val="18"/>
          <w:szCs w:val="18"/>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32CD5BD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br w:type="page"/>
      </w:r>
    </w:p>
    <w:p w14:paraId="01927615" w14:textId="1615BF97" w:rsidR="00836E1D" w:rsidRPr="00ED2976" w:rsidRDefault="00836E1D" w:rsidP="00ED2976">
      <w:pPr>
        <w:tabs>
          <w:tab w:val="left" w:pos="1695"/>
        </w:tabs>
        <w:ind w:left="6372"/>
        <w:jc w:val="both"/>
        <w:rPr>
          <w:rFonts w:ascii="Times New Roman" w:hAnsi="Times New Roman" w:cs="Times New Roman"/>
          <w:sz w:val="18"/>
          <w:szCs w:val="18"/>
        </w:rPr>
      </w:pPr>
      <w:r w:rsidRPr="00ED2976">
        <w:rPr>
          <w:rFonts w:ascii="Times New Roman" w:hAnsi="Times New Roman" w:cs="Times New Roman"/>
          <w:sz w:val="18"/>
          <w:szCs w:val="18"/>
        </w:rPr>
        <w:lastRenderedPageBreak/>
        <w:t>Приложение 3</w:t>
      </w:r>
      <w:r w:rsidRPr="00ED2976">
        <w:rPr>
          <w:rFonts w:ascii="Times New Roman" w:hAnsi="Times New Roman" w:cs="Times New Roman"/>
          <w:sz w:val="18"/>
          <w:szCs w:val="18"/>
        </w:rPr>
        <w:br/>
        <w:t xml:space="preserve">к Положению о порядке размещения не стационарных торговых объектов на территории муниципального образования </w:t>
      </w:r>
      <w:r w:rsidR="003A085D" w:rsidRPr="00ED2976">
        <w:rPr>
          <w:rFonts w:ascii="Times New Roman" w:hAnsi="Times New Roman" w:cs="Times New Roman"/>
          <w:sz w:val="18"/>
          <w:szCs w:val="18"/>
        </w:rPr>
        <w:t>Большеижорское</w:t>
      </w:r>
      <w:r w:rsidRPr="00ED2976">
        <w:rPr>
          <w:rFonts w:ascii="Times New Roman" w:hAnsi="Times New Roman" w:cs="Times New Roman"/>
          <w:sz w:val="18"/>
          <w:szCs w:val="18"/>
        </w:rPr>
        <w:t xml:space="preserve"> городское поселение Ломоносовского муниципального района Ленинградской области</w:t>
      </w:r>
    </w:p>
    <w:p w14:paraId="6AC8C291" w14:textId="77777777" w:rsidR="00836E1D" w:rsidRPr="00ED2976" w:rsidRDefault="00836E1D" w:rsidP="00836E1D">
      <w:pPr>
        <w:tabs>
          <w:tab w:val="left" w:pos="1695"/>
        </w:tabs>
        <w:ind w:left="6372"/>
        <w:jc w:val="both"/>
        <w:rPr>
          <w:rFonts w:ascii="Times New Roman" w:hAnsi="Times New Roman" w:cs="Times New Roman"/>
          <w:sz w:val="18"/>
          <w:szCs w:val="18"/>
        </w:rPr>
      </w:pPr>
      <w:r w:rsidRPr="00ED2976">
        <w:rPr>
          <w:rFonts w:ascii="Times New Roman" w:hAnsi="Times New Roman" w:cs="Times New Roman"/>
          <w:sz w:val="18"/>
          <w:szCs w:val="18"/>
        </w:rPr>
        <w:t>(ФОРМА)</w:t>
      </w:r>
    </w:p>
    <w:p w14:paraId="68D594F5" w14:textId="5B63B4DB" w:rsidR="00836E1D" w:rsidRPr="00ED2976" w:rsidRDefault="00836E1D" w:rsidP="00ED2976">
      <w:pPr>
        <w:tabs>
          <w:tab w:val="left" w:pos="1695"/>
        </w:tabs>
        <w:ind w:left="6372"/>
        <w:jc w:val="both"/>
        <w:rPr>
          <w:rFonts w:ascii="Times New Roman" w:hAnsi="Times New Roman" w:cs="Times New Roman"/>
          <w:sz w:val="18"/>
          <w:szCs w:val="18"/>
        </w:rPr>
      </w:pPr>
      <w:r w:rsidRPr="00ED2976">
        <w:rPr>
          <w:rFonts w:ascii="Times New Roman" w:hAnsi="Times New Roman" w:cs="Times New Roman"/>
          <w:sz w:val="18"/>
          <w:szCs w:val="18"/>
        </w:rPr>
        <w:t>(</w:t>
      </w:r>
      <w:r w:rsidRPr="00ED2976">
        <w:rPr>
          <w:rFonts w:ascii="Times New Roman" w:hAnsi="Times New Roman" w:cs="Times New Roman"/>
          <w:i/>
          <w:sz w:val="18"/>
          <w:szCs w:val="18"/>
        </w:rPr>
        <w:t>для изменения характеристик немобильного нестационарного торгового объекта</w:t>
      </w:r>
      <w:r w:rsidRPr="00ED2976">
        <w:rPr>
          <w:rFonts w:ascii="Times New Roman" w:hAnsi="Times New Roman" w:cs="Times New Roman"/>
          <w:sz w:val="18"/>
          <w:szCs w:val="18"/>
        </w:rPr>
        <w:t>)</w:t>
      </w:r>
    </w:p>
    <w:p w14:paraId="3351D91E" w14:textId="6FD09938" w:rsidR="00836E1D" w:rsidRPr="00836E1D" w:rsidRDefault="00836E1D" w:rsidP="00ED2976">
      <w:pPr>
        <w:tabs>
          <w:tab w:val="left" w:pos="1695"/>
          <w:tab w:val="left" w:pos="6237"/>
        </w:tabs>
        <w:ind w:left="6237"/>
        <w:jc w:val="both"/>
        <w:rPr>
          <w:rFonts w:ascii="Times New Roman" w:hAnsi="Times New Roman" w:cs="Times New Roman"/>
          <w:sz w:val="24"/>
          <w:szCs w:val="24"/>
        </w:rPr>
      </w:pPr>
      <w:r w:rsidRPr="00836E1D">
        <w:rPr>
          <w:rFonts w:ascii="Times New Roman" w:hAnsi="Times New Roman" w:cs="Times New Roman"/>
          <w:sz w:val="24"/>
          <w:szCs w:val="24"/>
        </w:rPr>
        <w:t xml:space="preserve">В администрацию МО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w:t>
      </w:r>
    </w:p>
    <w:p w14:paraId="660317B5" w14:textId="77777777" w:rsidR="00836E1D" w:rsidRPr="00836E1D" w:rsidRDefault="00836E1D" w:rsidP="00ED2976">
      <w:pPr>
        <w:tabs>
          <w:tab w:val="left" w:pos="1695"/>
        </w:tabs>
        <w:jc w:val="center"/>
        <w:rPr>
          <w:rFonts w:ascii="Times New Roman" w:hAnsi="Times New Roman" w:cs="Times New Roman"/>
          <w:sz w:val="24"/>
          <w:szCs w:val="24"/>
        </w:rPr>
      </w:pPr>
      <w:r w:rsidRPr="00836E1D">
        <w:rPr>
          <w:rFonts w:ascii="Times New Roman" w:hAnsi="Times New Roman" w:cs="Times New Roman"/>
          <w:sz w:val="24"/>
          <w:szCs w:val="24"/>
        </w:rPr>
        <w:t>ЗАЯВЛЕНИЕ</w:t>
      </w:r>
    </w:p>
    <w:p w14:paraId="1FB1635B" w14:textId="77777777" w:rsidR="00836E1D" w:rsidRPr="00836E1D" w:rsidRDefault="00836E1D" w:rsidP="00836E1D">
      <w:pPr>
        <w:tabs>
          <w:tab w:val="left" w:pos="1695"/>
        </w:tabs>
        <w:jc w:val="both"/>
        <w:rPr>
          <w:rFonts w:ascii="Times New Roman" w:hAnsi="Times New Roman" w:cs="Times New Roman"/>
          <w:sz w:val="24"/>
          <w:szCs w:val="24"/>
        </w:rPr>
      </w:pPr>
    </w:p>
    <w:p w14:paraId="151BACAE" w14:textId="3092E192"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Прошу изменить следующие характеристики немобильного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 территории муниципального образования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Схема), мобильный нестационарный торговый объект (далее – НТО):</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158"/>
        <w:gridCol w:w="4110"/>
      </w:tblGrid>
      <w:tr w:rsidR="00836E1D" w:rsidRPr="00836E1D" w14:paraId="19353614" w14:textId="77777777" w:rsidTr="003A085D">
        <w:trPr>
          <w:jc w:val="center"/>
        </w:trPr>
        <w:tc>
          <w:tcPr>
            <w:tcW w:w="6158" w:type="dxa"/>
            <w:tcBorders>
              <w:top w:val="single" w:sz="4" w:space="0" w:color="auto"/>
              <w:left w:val="single" w:sz="4" w:space="0" w:color="auto"/>
              <w:bottom w:val="single" w:sz="4" w:space="0" w:color="auto"/>
              <w:right w:val="single" w:sz="4" w:space="0" w:color="auto"/>
            </w:tcBorders>
            <w:hideMark/>
          </w:tcPr>
          <w:p w14:paraId="61BC5AA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Идентификационный номер НТО в Схеме:</w:t>
            </w:r>
          </w:p>
        </w:tc>
        <w:tc>
          <w:tcPr>
            <w:tcW w:w="4110" w:type="dxa"/>
            <w:tcBorders>
              <w:top w:val="single" w:sz="4" w:space="0" w:color="auto"/>
              <w:left w:val="single" w:sz="4" w:space="0" w:color="auto"/>
              <w:bottom w:val="single" w:sz="4" w:space="0" w:color="auto"/>
              <w:right w:val="single" w:sz="4" w:space="0" w:color="auto"/>
            </w:tcBorders>
          </w:tcPr>
          <w:p w14:paraId="11EF023A" w14:textId="77777777" w:rsidR="00836E1D" w:rsidRPr="00836E1D" w:rsidRDefault="00836E1D" w:rsidP="00836E1D">
            <w:pPr>
              <w:tabs>
                <w:tab w:val="left" w:pos="1695"/>
              </w:tabs>
              <w:jc w:val="both"/>
              <w:rPr>
                <w:rFonts w:ascii="Times New Roman" w:hAnsi="Times New Roman" w:cs="Times New Roman"/>
                <w:sz w:val="24"/>
                <w:szCs w:val="24"/>
              </w:rPr>
            </w:pPr>
          </w:p>
        </w:tc>
      </w:tr>
    </w:tbl>
    <w:p w14:paraId="1D12940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Изменяемые характеристики</w:t>
      </w:r>
      <w:r w:rsidRPr="00836E1D">
        <w:rPr>
          <w:rFonts w:ascii="Times New Roman" w:hAnsi="Times New Roman" w:cs="Times New Roman"/>
          <w:sz w:val="24"/>
          <w:szCs w:val="24"/>
          <w:vertAlign w:val="superscript"/>
        </w:rPr>
        <w:t>1</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6"/>
        <w:gridCol w:w="3324"/>
        <w:gridCol w:w="6378"/>
      </w:tblGrid>
      <w:tr w:rsidR="00836E1D" w:rsidRPr="00836E1D" w14:paraId="12F2FCBF"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6CC4BCD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hideMark/>
          </w:tcPr>
          <w:p w14:paraId="528E1D3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3104746B"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0A01F35"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0ED6F6F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hideMark/>
          </w:tcPr>
          <w:p w14:paraId="67CE2C50"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6B86E22F"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2426CA2E"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09DA111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hideMark/>
          </w:tcPr>
          <w:p w14:paraId="0DCE7B39"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4559E158"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57A9D5E" w14:textId="77777777" w:rsidTr="003A085D">
        <w:trPr>
          <w:jc w:val="center"/>
        </w:trPr>
        <w:tc>
          <w:tcPr>
            <w:tcW w:w="566" w:type="dxa"/>
            <w:vMerge w:val="restart"/>
            <w:tcBorders>
              <w:top w:val="single" w:sz="4" w:space="0" w:color="auto"/>
              <w:left w:val="single" w:sz="4" w:space="0" w:color="auto"/>
              <w:bottom w:val="single" w:sz="4" w:space="0" w:color="auto"/>
              <w:right w:val="single" w:sz="4" w:space="0" w:color="auto"/>
            </w:tcBorders>
            <w:hideMark/>
          </w:tcPr>
          <w:p w14:paraId="7F271F0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324" w:type="dxa"/>
            <w:tcBorders>
              <w:top w:val="single" w:sz="4" w:space="0" w:color="auto"/>
              <w:left w:val="single" w:sz="4" w:space="0" w:color="auto"/>
              <w:bottom w:val="single" w:sz="4" w:space="0" w:color="auto"/>
              <w:right w:val="single" w:sz="4" w:space="0" w:color="auto"/>
            </w:tcBorders>
            <w:hideMark/>
          </w:tcPr>
          <w:p w14:paraId="1ADF157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Место размещения НТО:</w:t>
            </w:r>
          </w:p>
          <w:p w14:paraId="7B47EEEA"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11A5820B"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694B7030" w14:textId="77777777" w:rsidTr="003A085D">
        <w:trPr>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F3C98F" w14:textId="77777777" w:rsidR="00836E1D" w:rsidRPr="00836E1D" w:rsidRDefault="00836E1D" w:rsidP="00836E1D">
            <w:pPr>
              <w:tabs>
                <w:tab w:val="left" w:pos="1695"/>
              </w:tabs>
              <w:jc w:val="both"/>
              <w:rPr>
                <w:rFonts w:ascii="Times New Roman"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hideMark/>
          </w:tcPr>
          <w:p w14:paraId="7288457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70DCFFBA" w14:textId="77777777" w:rsidR="00836E1D" w:rsidRPr="00836E1D" w:rsidRDefault="00836E1D" w:rsidP="00836E1D">
            <w:pPr>
              <w:tabs>
                <w:tab w:val="left" w:pos="1695"/>
              </w:tabs>
              <w:jc w:val="both"/>
              <w:rPr>
                <w:rFonts w:ascii="Times New Roman" w:hAnsi="Times New Roman" w:cs="Times New Roman"/>
                <w:sz w:val="24"/>
                <w:szCs w:val="24"/>
              </w:rPr>
            </w:pPr>
          </w:p>
        </w:tc>
      </w:tr>
    </w:tbl>
    <w:p w14:paraId="5D30B35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6"/>
        <w:gridCol w:w="3891"/>
        <w:gridCol w:w="5811"/>
      </w:tblGrid>
      <w:tr w:rsidR="00836E1D" w:rsidRPr="00836E1D" w14:paraId="139DCA30"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305C311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hideMark/>
          </w:tcPr>
          <w:p w14:paraId="5BD3690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587174E1"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36B7314"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27623CE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hideMark/>
          </w:tcPr>
          <w:p w14:paraId="7EC62201"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12138F41"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44E8847"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1C2A7E2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lastRenderedPageBreak/>
              <w:t>3</w:t>
            </w:r>
          </w:p>
        </w:tc>
        <w:tc>
          <w:tcPr>
            <w:tcW w:w="3891" w:type="dxa"/>
            <w:tcBorders>
              <w:top w:val="single" w:sz="4" w:space="0" w:color="auto"/>
              <w:left w:val="single" w:sz="4" w:space="0" w:color="auto"/>
              <w:bottom w:val="single" w:sz="4" w:space="0" w:color="auto"/>
              <w:right w:val="single" w:sz="4" w:space="0" w:color="auto"/>
            </w:tcBorders>
            <w:hideMark/>
          </w:tcPr>
          <w:p w14:paraId="2536D811"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440BD09A"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5E9AA674"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23CEC796"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hideMark/>
          </w:tcPr>
          <w:p w14:paraId="4ECB9D62"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746194E9"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558A3379"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6DF09B1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hideMark/>
          </w:tcPr>
          <w:p w14:paraId="4279965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4D8A812B" w14:textId="77777777" w:rsidR="00836E1D" w:rsidRPr="00836E1D" w:rsidRDefault="00836E1D" w:rsidP="00836E1D">
            <w:pPr>
              <w:tabs>
                <w:tab w:val="left" w:pos="1695"/>
              </w:tabs>
              <w:jc w:val="both"/>
              <w:rPr>
                <w:rFonts w:ascii="Times New Roman" w:hAnsi="Times New Roman" w:cs="Times New Roman"/>
                <w:sz w:val="24"/>
                <w:szCs w:val="24"/>
              </w:rPr>
            </w:pPr>
          </w:p>
        </w:tc>
      </w:tr>
    </w:tbl>
    <w:p w14:paraId="31E59588" w14:textId="77777777" w:rsidR="00836E1D" w:rsidRPr="00836E1D" w:rsidRDefault="00836E1D" w:rsidP="00836E1D">
      <w:pPr>
        <w:tabs>
          <w:tab w:val="left" w:pos="1695"/>
        </w:tabs>
        <w:jc w:val="both"/>
        <w:rPr>
          <w:rFonts w:ascii="Times New Roman" w:hAnsi="Times New Roman" w:cs="Times New Roman"/>
          <w:sz w:val="24"/>
          <w:szCs w:val="24"/>
        </w:rPr>
      </w:pPr>
    </w:p>
    <w:tbl>
      <w:tblPr>
        <w:tblW w:w="10275" w:type="dxa"/>
        <w:tblLayout w:type="fixed"/>
        <w:tblCellMar>
          <w:top w:w="102" w:type="dxa"/>
          <w:left w:w="62" w:type="dxa"/>
          <w:bottom w:w="102" w:type="dxa"/>
          <w:right w:w="62" w:type="dxa"/>
        </w:tblCellMar>
        <w:tblLook w:val="04A0" w:firstRow="1" w:lastRow="0" w:firstColumn="1" w:lastColumn="0" w:noHBand="0" w:noVBand="1"/>
      </w:tblPr>
      <w:tblGrid>
        <w:gridCol w:w="3751"/>
        <w:gridCol w:w="340"/>
        <w:gridCol w:w="2071"/>
        <w:gridCol w:w="340"/>
        <w:gridCol w:w="3773"/>
      </w:tblGrid>
      <w:tr w:rsidR="00836E1D" w:rsidRPr="00836E1D" w14:paraId="3BC234C8" w14:textId="77777777" w:rsidTr="003A085D">
        <w:tc>
          <w:tcPr>
            <w:tcW w:w="3748" w:type="dxa"/>
            <w:tcBorders>
              <w:top w:val="nil"/>
              <w:left w:val="nil"/>
              <w:bottom w:val="single" w:sz="4" w:space="0" w:color="auto"/>
              <w:right w:val="nil"/>
            </w:tcBorders>
          </w:tcPr>
          <w:p w14:paraId="4FA63D73"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379043B6"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nil"/>
              <w:left w:val="nil"/>
              <w:bottom w:val="single" w:sz="4" w:space="0" w:color="auto"/>
              <w:right w:val="nil"/>
            </w:tcBorders>
          </w:tcPr>
          <w:p w14:paraId="34827C47"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0CE67D7F"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nil"/>
              <w:left w:val="nil"/>
              <w:bottom w:val="single" w:sz="4" w:space="0" w:color="auto"/>
              <w:right w:val="nil"/>
            </w:tcBorders>
          </w:tcPr>
          <w:p w14:paraId="0169327A"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001A9948" w14:textId="77777777" w:rsidTr="003A085D">
        <w:tc>
          <w:tcPr>
            <w:tcW w:w="3748" w:type="dxa"/>
            <w:tcBorders>
              <w:top w:val="single" w:sz="4" w:space="0" w:color="auto"/>
              <w:left w:val="nil"/>
              <w:bottom w:val="nil"/>
              <w:right w:val="nil"/>
            </w:tcBorders>
            <w:hideMark/>
          </w:tcPr>
          <w:p w14:paraId="246FBAE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(должность лица, подписавшего заявление)</w:t>
            </w:r>
          </w:p>
        </w:tc>
        <w:tc>
          <w:tcPr>
            <w:tcW w:w="340" w:type="dxa"/>
          </w:tcPr>
          <w:p w14:paraId="6D629BA4"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single" w:sz="4" w:space="0" w:color="auto"/>
              <w:left w:val="nil"/>
              <w:bottom w:val="nil"/>
              <w:right w:val="nil"/>
            </w:tcBorders>
            <w:hideMark/>
          </w:tcPr>
          <w:p w14:paraId="7AF9CD5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(подпись)</w:t>
            </w:r>
          </w:p>
        </w:tc>
        <w:tc>
          <w:tcPr>
            <w:tcW w:w="340" w:type="dxa"/>
          </w:tcPr>
          <w:p w14:paraId="5C47C964"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single" w:sz="4" w:space="0" w:color="auto"/>
              <w:left w:val="nil"/>
              <w:bottom w:val="nil"/>
              <w:right w:val="nil"/>
            </w:tcBorders>
            <w:hideMark/>
          </w:tcPr>
          <w:p w14:paraId="4905D71F"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(Ф.И.О. лица, подписавшего заявление)</w:t>
            </w:r>
            <w:r w:rsidRPr="00836E1D">
              <w:rPr>
                <w:rFonts w:ascii="Times New Roman" w:hAnsi="Times New Roman" w:cs="Times New Roman"/>
                <w:sz w:val="24"/>
                <w:szCs w:val="24"/>
                <w:vertAlign w:val="superscript"/>
              </w:rPr>
              <w:t>2</w:t>
            </w:r>
          </w:p>
        </w:tc>
      </w:tr>
      <w:tr w:rsidR="00836E1D" w:rsidRPr="00836E1D" w14:paraId="363D2A3F" w14:textId="77777777" w:rsidTr="003A085D">
        <w:tc>
          <w:tcPr>
            <w:tcW w:w="6498" w:type="dxa"/>
            <w:gridSpan w:val="4"/>
          </w:tcPr>
          <w:p w14:paraId="17770A8B"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hideMark/>
          </w:tcPr>
          <w:p w14:paraId="4CDC307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 _________ 20__ года</w:t>
            </w:r>
          </w:p>
        </w:tc>
      </w:tr>
    </w:tbl>
    <w:p w14:paraId="3D39A07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Результат рассмотрения заявления прошу:</w:t>
      </w:r>
    </w:p>
    <w:p w14:paraId="66CCCE70" w14:textId="77777777" w:rsidR="00836E1D" w:rsidRPr="00836E1D" w:rsidRDefault="00836E1D" w:rsidP="00836E1D">
      <w:pPr>
        <w:tabs>
          <w:tab w:val="left" w:pos="1695"/>
        </w:tabs>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36E1D" w:rsidRPr="00836E1D" w14:paraId="4A0933A8" w14:textId="77777777" w:rsidTr="003A085D">
        <w:tc>
          <w:tcPr>
            <w:tcW w:w="534" w:type="dxa"/>
            <w:tcBorders>
              <w:top w:val="single" w:sz="4" w:space="0" w:color="auto"/>
              <w:left w:val="single" w:sz="4" w:space="0" w:color="auto"/>
              <w:bottom w:val="single" w:sz="4" w:space="0" w:color="auto"/>
              <w:right w:val="single" w:sz="4" w:space="0" w:color="auto"/>
            </w:tcBorders>
          </w:tcPr>
          <w:p w14:paraId="5A189227" w14:textId="77777777" w:rsidR="00836E1D" w:rsidRPr="00836E1D" w:rsidRDefault="00836E1D" w:rsidP="00836E1D">
            <w:pPr>
              <w:tabs>
                <w:tab w:val="left" w:pos="1695"/>
              </w:tabs>
              <w:jc w:val="both"/>
              <w:rPr>
                <w:rFonts w:ascii="Times New Roman" w:hAnsi="Times New Roman" w:cs="Times New Roman"/>
                <w:sz w:val="24"/>
                <w:szCs w:val="24"/>
              </w:rPr>
            </w:pPr>
          </w:p>
          <w:p w14:paraId="7BABB87B"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05D1507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выдать на руки при личной явке в ОМСУ</w:t>
            </w:r>
          </w:p>
        </w:tc>
      </w:tr>
      <w:tr w:rsidR="00836E1D" w:rsidRPr="00836E1D" w14:paraId="7B35948C" w14:textId="77777777" w:rsidTr="003A085D">
        <w:trPr>
          <w:trHeight w:val="70"/>
        </w:trPr>
        <w:tc>
          <w:tcPr>
            <w:tcW w:w="534" w:type="dxa"/>
            <w:tcBorders>
              <w:top w:val="single" w:sz="4" w:space="0" w:color="auto"/>
              <w:left w:val="single" w:sz="4" w:space="0" w:color="auto"/>
              <w:bottom w:val="single" w:sz="4" w:space="0" w:color="auto"/>
              <w:right w:val="single" w:sz="4" w:space="0" w:color="auto"/>
            </w:tcBorders>
          </w:tcPr>
          <w:p w14:paraId="5E0F9DFA" w14:textId="77777777" w:rsidR="00836E1D" w:rsidRPr="00836E1D" w:rsidRDefault="00836E1D" w:rsidP="00836E1D">
            <w:pPr>
              <w:tabs>
                <w:tab w:val="left" w:pos="1695"/>
              </w:tabs>
              <w:jc w:val="both"/>
              <w:rPr>
                <w:rFonts w:ascii="Times New Roman" w:hAnsi="Times New Roman" w:cs="Times New Roman"/>
                <w:sz w:val="24"/>
                <w:szCs w:val="24"/>
              </w:rPr>
            </w:pPr>
          </w:p>
          <w:p w14:paraId="182C79E2"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7D4C8274"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836E1D">
              <w:rPr>
                <w:rFonts w:ascii="Times New Roman" w:hAnsi="Times New Roman" w:cs="Times New Roman"/>
                <w:sz w:val="24"/>
                <w:szCs w:val="24"/>
              </w:rPr>
              <w:t>области  Ленинградской</w:t>
            </w:r>
            <w:proofErr w:type="gramEnd"/>
            <w:r w:rsidRPr="00836E1D">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5190BB2A" w14:textId="77777777" w:rsidR="00836E1D" w:rsidRPr="00836E1D" w:rsidRDefault="00836E1D" w:rsidP="00836E1D">
      <w:pPr>
        <w:tabs>
          <w:tab w:val="left" w:pos="1695"/>
        </w:tabs>
        <w:jc w:val="both"/>
        <w:rPr>
          <w:rFonts w:ascii="Times New Roman" w:hAnsi="Times New Roman" w:cs="Times New Roman"/>
          <w:sz w:val="24"/>
          <w:szCs w:val="24"/>
        </w:rPr>
      </w:pPr>
    </w:p>
    <w:p w14:paraId="38692149" w14:textId="77777777" w:rsidR="00836E1D" w:rsidRPr="00836E1D" w:rsidRDefault="00836E1D" w:rsidP="00836E1D">
      <w:pPr>
        <w:tabs>
          <w:tab w:val="left" w:pos="1695"/>
        </w:tabs>
        <w:jc w:val="both"/>
        <w:rPr>
          <w:rFonts w:ascii="Times New Roman" w:hAnsi="Times New Roman" w:cs="Times New Roman"/>
          <w:sz w:val="24"/>
          <w:szCs w:val="24"/>
        </w:rPr>
      </w:pPr>
    </w:p>
    <w:p w14:paraId="342EBDFE" w14:textId="77777777" w:rsidR="00836E1D" w:rsidRPr="00836E1D" w:rsidRDefault="00836E1D" w:rsidP="00836E1D">
      <w:pPr>
        <w:tabs>
          <w:tab w:val="left" w:pos="1695"/>
        </w:tabs>
        <w:jc w:val="both"/>
        <w:rPr>
          <w:rFonts w:ascii="Times New Roman" w:hAnsi="Times New Roman" w:cs="Times New Roman"/>
          <w:sz w:val="24"/>
          <w:szCs w:val="24"/>
        </w:rPr>
      </w:pPr>
    </w:p>
    <w:p w14:paraId="003B964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________________</w:t>
      </w:r>
    </w:p>
    <w:p w14:paraId="09004BC7" w14:textId="77777777" w:rsidR="00836E1D" w:rsidRPr="00ED2976" w:rsidRDefault="00836E1D" w:rsidP="00836E1D">
      <w:pPr>
        <w:tabs>
          <w:tab w:val="left" w:pos="1695"/>
        </w:tabs>
        <w:jc w:val="both"/>
        <w:rPr>
          <w:rFonts w:ascii="Times New Roman" w:hAnsi="Times New Roman" w:cs="Times New Roman"/>
          <w:sz w:val="18"/>
          <w:szCs w:val="18"/>
        </w:rPr>
      </w:pPr>
      <w:r w:rsidRPr="00ED2976">
        <w:rPr>
          <w:rFonts w:ascii="Times New Roman" w:hAnsi="Times New Roman" w:cs="Times New Roman"/>
          <w:sz w:val="18"/>
          <w:szCs w:val="18"/>
        </w:rPr>
        <w:t>1 – заполняются только графы характеристик НТО, которые предлагается изменить.</w:t>
      </w:r>
    </w:p>
    <w:p w14:paraId="6B67D70D" w14:textId="77777777" w:rsidR="00836E1D" w:rsidRPr="00ED2976" w:rsidRDefault="00836E1D" w:rsidP="00836E1D">
      <w:pPr>
        <w:tabs>
          <w:tab w:val="left" w:pos="1695"/>
        </w:tabs>
        <w:jc w:val="both"/>
        <w:rPr>
          <w:rFonts w:ascii="Times New Roman" w:hAnsi="Times New Roman" w:cs="Times New Roman"/>
          <w:sz w:val="18"/>
          <w:szCs w:val="18"/>
        </w:rPr>
      </w:pPr>
      <w:r w:rsidRPr="00ED2976">
        <w:rPr>
          <w:rFonts w:ascii="Times New Roman" w:hAnsi="Times New Roman" w:cs="Times New Roman"/>
          <w:sz w:val="18"/>
          <w:szCs w:val="18"/>
        </w:rPr>
        <w:t>2 –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09B1FA10" w14:textId="77777777" w:rsidR="00836E1D" w:rsidRPr="00836E1D" w:rsidRDefault="00836E1D" w:rsidP="00836E1D">
      <w:pPr>
        <w:tabs>
          <w:tab w:val="left" w:pos="1695"/>
        </w:tabs>
        <w:jc w:val="both"/>
        <w:rPr>
          <w:rFonts w:ascii="Times New Roman" w:hAnsi="Times New Roman" w:cs="Times New Roman"/>
          <w:sz w:val="24"/>
          <w:szCs w:val="24"/>
        </w:rPr>
      </w:pPr>
    </w:p>
    <w:p w14:paraId="0BD2F52F" w14:textId="77777777" w:rsidR="00836E1D" w:rsidRPr="00836E1D" w:rsidRDefault="00836E1D" w:rsidP="00836E1D">
      <w:pPr>
        <w:tabs>
          <w:tab w:val="left" w:pos="1695"/>
        </w:tabs>
        <w:jc w:val="both"/>
        <w:rPr>
          <w:rFonts w:ascii="Times New Roman" w:hAnsi="Times New Roman" w:cs="Times New Roman"/>
          <w:sz w:val="24"/>
          <w:szCs w:val="24"/>
        </w:rPr>
      </w:pPr>
    </w:p>
    <w:p w14:paraId="3714B67C" w14:textId="77777777" w:rsidR="00836E1D" w:rsidRPr="00836E1D" w:rsidRDefault="00836E1D" w:rsidP="00836E1D">
      <w:pPr>
        <w:tabs>
          <w:tab w:val="left" w:pos="1695"/>
        </w:tabs>
        <w:jc w:val="both"/>
        <w:rPr>
          <w:rFonts w:ascii="Times New Roman" w:hAnsi="Times New Roman" w:cs="Times New Roman"/>
          <w:sz w:val="24"/>
          <w:szCs w:val="24"/>
        </w:rPr>
      </w:pPr>
    </w:p>
    <w:p w14:paraId="30A9858B" w14:textId="77777777" w:rsidR="00836E1D" w:rsidRPr="00836E1D" w:rsidRDefault="00836E1D" w:rsidP="00836E1D">
      <w:pPr>
        <w:jc w:val="both"/>
        <w:rPr>
          <w:rFonts w:ascii="Times New Roman" w:hAnsi="Times New Roman" w:cs="Times New Roman"/>
          <w:sz w:val="24"/>
          <w:szCs w:val="24"/>
        </w:rPr>
      </w:pPr>
      <w:r w:rsidRPr="00836E1D">
        <w:rPr>
          <w:rFonts w:ascii="Times New Roman" w:hAnsi="Times New Roman" w:cs="Times New Roman"/>
          <w:sz w:val="24"/>
          <w:szCs w:val="24"/>
        </w:rPr>
        <w:br w:type="page"/>
      </w:r>
    </w:p>
    <w:p w14:paraId="3F70A03D" w14:textId="23771E11" w:rsidR="00836E1D" w:rsidRPr="00ED2976" w:rsidRDefault="00836E1D" w:rsidP="00ED2976">
      <w:pPr>
        <w:tabs>
          <w:tab w:val="left" w:pos="1695"/>
        </w:tabs>
        <w:ind w:left="6372"/>
        <w:jc w:val="both"/>
        <w:rPr>
          <w:rFonts w:ascii="Times New Roman" w:hAnsi="Times New Roman" w:cs="Times New Roman"/>
          <w:sz w:val="18"/>
          <w:szCs w:val="18"/>
        </w:rPr>
      </w:pPr>
      <w:r w:rsidRPr="00ED2976">
        <w:rPr>
          <w:rFonts w:ascii="Times New Roman" w:hAnsi="Times New Roman" w:cs="Times New Roman"/>
          <w:sz w:val="18"/>
          <w:szCs w:val="18"/>
        </w:rPr>
        <w:lastRenderedPageBreak/>
        <w:t>Приложение 4</w:t>
      </w:r>
      <w:r w:rsidRPr="00ED2976">
        <w:rPr>
          <w:rFonts w:ascii="Times New Roman" w:hAnsi="Times New Roman" w:cs="Times New Roman"/>
          <w:sz w:val="18"/>
          <w:szCs w:val="18"/>
        </w:rPr>
        <w:br/>
        <w:t xml:space="preserve">к Положению о порядке размещения не стационарных торговых объектов на территории муниципального образования </w:t>
      </w:r>
      <w:r w:rsidR="003A085D" w:rsidRPr="00ED2976">
        <w:rPr>
          <w:rFonts w:ascii="Times New Roman" w:hAnsi="Times New Roman" w:cs="Times New Roman"/>
          <w:sz w:val="18"/>
          <w:szCs w:val="18"/>
        </w:rPr>
        <w:t>Большеижорское</w:t>
      </w:r>
      <w:r w:rsidRPr="00ED2976">
        <w:rPr>
          <w:rFonts w:ascii="Times New Roman" w:hAnsi="Times New Roman" w:cs="Times New Roman"/>
          <w:sz w:val="18"/>
          <w:szCs w:val="18"/>
        </w:rPr>
        <w:t xml:space="preserve"> городское поселение Ломоносовского муниципального района Ленинградской области</w:t>
      </w:r>
    </w:p>
    <w:p w14:paraId="5EC016BB" w14:textId="77777777" w:rsidR="00836E1D" w:rsidRPr="00ED2976" w:rsidRDefault="00836E1D" w:rsidP="00836E1D">
      <w:pPr>
        <w:tabs>
          <w:tab w:val="left" w:pos="1695"/>
        </w:tabs>
        <w:ind w:left="6372"/>
        <w:jc w:val="both"/>
        <w:rPr>
          <w:rFonts w:ascii="Times New Roman" w:hAnsi="Times New Roman" w:cs="Times New Roman"/>
          <w:sz w:val="18"/>
          <w:szCs w:val="18"/>
        </w:rPr>
      </w:pPr>
      <w:r w:rsidRPr="00ED2976">
        <w:rPr>
          <w:rFonts w:ascii="Times New Roman" w:hAnsi="Times New Roman" w:cs="Times New Roman"/>
          <w:sz w:val="18"/>
          <w:szCs w:val="18"/>
        </w:rPr>
        <w:t>(ФОРМА)</w:t>
      </w:r>
    </w:p>
    <w:p w14:paraId="2A23FB7B" w14:textId="2BC93B02" w:rsidR="00836E1D" w:rsidRPr="00836E1D" w:rsidRDefault="00836E1D" w:rsidP="00ED2976">
      <w:pPr>
        <w:tabs>
          <w:tab w:val="left" w:pos="1695"/>
        </w:tabs>
        <w:ind w:left="6372"/>
        <w:jc w:val="both"/>
        <w:rPr>
          <w:rFonts w:ascii="Times New Roman" w:hAnsi="Times New Roman" w:cs="Times New Roman"/>
          <w:sz w:val="24"/>
          <w:szCs w:val="24"/>
        </w:rPr>
      </w:pPr>
      <w:r w:rsidRPr="00ED2976">
        <w:rPr>
          <w:rFonts w:ascii="Times New Roman" w:hAnsi="Times New Roman" w:cs="Times New Roman"/>
          <w:sz w:val="18"/>
          <w:szCs w:val="18"/>
        </w:rPr>
        <w:t>(</w:t>
      </w:r>
      <w:r w:rsidRPr="00ED2976">
        <w:rPr>
          <w:rFonts w:ascii="Times New Roman" w:hAnsi="Times New Roman" w:cs="Times New Roman"/>
          <w:i/>
          <w:sz w:val="18"/>
          <w:szCs w:val="18"/>
        </w:rPr>
        <w:t>для изменения характеристик мобильного нестационарного торгового объекта</w:t>
      </w:r>
      <w:r w:rsidRPr="00ED2976">
        <w:rPr>
          <w:rFonts w:ascii="Times New Roman" w:hAnsi="Times New Roman" w:cs="Times New Roman"/>
          <w:sz w:val="18"/>
          <w:szCs w:val="18"/>
        </w:rPr>
        <w:t xml:space="preserve">) </w:t>
      </w:r>
    </w:p>
    <w:p w14:paraId="044D31E9" w14:textId="61E9847B" w:rsidR="00836E1D" w:rsidRPr="00836E1D" w:rsidRDefault="00836E1D" w:rsidP="00ED2976">
      <w:pPr>
        <w:tabs>
          <w:tab w:val="left" w:pos="1695"/>
          <w:tab w:val="left" w:pos="6237"/>
        </w:tabs>
        <w:ind w:left="6237"/>
        <w:jc w:val="both"/>
        <w:rPr>
          <w:rFonts w:ascii="Times New Roman" w:hAnsi="Times New Roman" w:cs="Times New Roman"/>
          <w:sz w:val="24"/>
          <w:szCs w:val="24"/>
        </w:rPr>
      </w:pPr>
      <w:r w:rsidRPr="00836E1D">
        <w:rPr>
          <w:rFonts w:ascii="Times New Roman" w:hAnsi="Times New Roman" w:cs="Times New Roman"/>
          <w:sz w:val="24"/>
          <w:szCs w:val="24"/>
        </w:rPr>
        <w:t xml:space="preserve">В администрацию МО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w:t>
      </w:r>
    </w:p>
    <w:p w14:paraId="20806115" w14:textId="77777777" w:rsidR="00836E1D" w:rsidRPr="00836E1D" w:rsidRDefault="00836E1D" w:rsidP="00836E1D">
      <w:pPr>
        <w:tabs>
          <w:tab w:val="left" w:pos="1695"/>
        </w:tabs>
        <w:jc w:val="both"/>
        <w:rPr>
          <w:rFonts w:ascii="Times New Roman" w:hAnsi="Times New Roman" w:cs="Times New Roman"/>
          <w:sz w:val="24"/>
          <w:szCs w:val="24"/>
        </w:rPr>
      </w:pPr>
    </w:p>
    <w:p w14:paraId="78192743" w14:textId="77777777" w:rsidR="00836E1D" w:rsidRPr="00836E1D" w:rsidRDefault="00836E1D" w:rsidP="00ED2976">
      <w:pPr>
        <w:tabs>
          <w:tab w:val="left" w:pos="1695"/>
        </w:tabs>
        <w:jc w:val="center"/>
        <w:rPr>
          <w:rFonts w:ascii="Times New Roman" w:hAnsi="Times New Roman" w:cs="Times New Roman"/>
          <w:sz w:val="24"/>
          <w:szCs w:val="24"/>
        </w:rPr>
      </w:pPr>
      <w:r w:rsidRPr="00836E1D">
        <w:rPr>
          <w:rFonts w:ascii="Times New Roman" w:hAnsi="Times New Roman" w:cs="Times New Roman"/>
          <w:sz w:val="24"/>
          <w:szCs w:val="24"/>
        </w:rPr>
        <w:t>ЗАЯВЛЕНИЕ</w:t>
      </w:r>
    </w:p>
    <w:p w14:paraId="50FA901C" w14:textId="568C4AD5"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Прошу изменить следующие характеристики 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 территории муниципального образования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Схема), мобильный нестационарный торговый объект (далее – НТО):</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158"/>
        <w:gridCol w:w="4110"/>
      </w:tblGrid>
      <w:tr w:rsidR="00836E1D" w:rsidRPr="00836E1D" w14:paraId="0F37D3AC" w14:textId="77777777" w:rsidTr="003A085D">
        <w:trPr>
          <w:jc w:val="center"/>
        </w:trPr>
        <w:tc>
          <w:tcPr>
            <w:tcW w:w="6158" w:type="dxa"/>
            <w:tcBorders>
              <w:top w:val="single" w:sz="4" w:space="0" w:color="auto"/>
              <w:left w:val="single" w:sz="4" w:space="0" w:color="auto"/>
              <w:bottom w:val="single" w:sz="4" w:space="0" w:color="auto"/>
              <w:right w:val="single" w:sz="4" w:space="0" w:color="auto"/>
            </w:tcBorders>
            <w:hideMark/>
          </w:tcPr>
          <w:p w14:paraId="3777608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Идентификационный номер НТО в Схеме:</w:t>
            </w:r>
          </w:p>
        </w:tc>
        <w:tc>
          <w:tcPr>
            <w:tcW w:w="4110" w:type="dxa"/>
            <w:tcBorders>
              <w:top w:val="single" w:sz="4" w:space="0" w:color="auto"/>
              <w:left w:val="single" w:sz="4" w:space="0" w:color="auto"/>
              <w:bottom w:val="single" w:sz="4" w:space="0" w:color="auto"/>
              <w:right w:val="single" w:sz="4" w:space="0" w:color="auto"/>
            </w:tcBorders>
          </w:tcPr>
          <w:p w14:paraId="79BE2900" w14:textId="77777777" w:rsidR="00836E1D" w:rsidRPr="00836E1D" w:rsidRDefault="00836E1D" w:rsidP="00836E1D">
            <w:pPr>
              <w:tabs>
                <w:tab w:val="left" w:pos="1695"/>
              </w:tabs>
              <w:jc w:val="both"/>
              <w:rPr>
                <w:rFonts w:ascii="Times New Roman" w:hAnsi="Times New Roman" w:cs="Times New Roman"/>
                <w:sz w:val="24"/>
                <w:szCs w:val="24"/>
              </w:rPr>
            </w:pPr>
          </w:p>
        </w:tc>
      </w:tr>
    </w:tbl>
    <w:p w14:paraId="4660FC2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Изменяемые характеристики мобильного НТО</w:t>
      </w:r>
      <w:r w:rsidRPr="00836E1D">
        <w:rPr>
          <w:rFonts w:ascii="Times New Roman" w:hAnsi="Times New Roman" w:cs="Times New Roman"/>
          <w:sz w:val="24"/>
          <w:szCs w:val="24"/>
          <w:vertAlign w:val="superscript"/>
        </w:rPr>
        <w:t>1</w:t>
      </w:r>
      <w:r w:rsidRPr="00836E1D">
        <w:rPr>
          <w:rFonts w:ascii="Times New Roman" w:hAnsi="Times New Roman" w:cs="Times New Roman"/>
          <w:sz w:val="24"/>
          <w:szCs w:val="24"/>
        </w:rPr>
        <w:t>:</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158"/>
        <w:gridCol w:w="4110"/>
      </w:tblGrid>
      <w:tr w:rsidR="00836E1D" w:rsidRPr="00836E1D" w14:paraId="56ED0568" w14:textId="77777777" w:rsidTr="003A085D">
        <w:trPr>
          <w:jc w:val="center"/>
        </w:trPr>
        <w:tc>
          <w:tcPr>
            <w:tcW w:w="6158" w:type="dxa"/>
            <w:tcBorders>
              <w:top w:val="single" w:sz="4" w:space="0" w:color="auto"/>
              <w:left w:val="single" w:sz="4" w:space="0" w:color="auto"/>
              <w:bottom w:val="single" w:sz="4" w:space="0" w:color="auto"/>
              <w:right w:val="single" w:sz="4" w:space="0" w:color="auto"/>
            </w:tcBorders>
            <w:hideMark/>
          </w:tcPr>
          <w:p w14:paraId="11B6701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Наименование изменяемой характеристики</w:t>
            </w:r>
          </w:p>
        </w:tc>
        <w:tc>
          <w:tcPr>
            <w:tcW w:w="4110" w:type="dxa"/>
            <w:tcBorders>
              <w:top w:val="single" w:sz="4" w:space="0" w:color="auto"/>
              <w:left w:val="single" w:sz="4" w:space="0" w:color="auto"/>
              <w:bottom w:val="single" w:sz="4" w:space="0" w:color="auto"/>
              <w:right w:val="single" w:sz="4" w:space="0" w:color="auto"/>
            </w:tcBorders>
          </w:tcPr>
          <w:p w14:paraId="1EF5CE0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Новое значение характеристики</w:t>
            </w:r>
          </w:p>
        </w:tc>
      </w:tr>
      <w:tr w:rsidR="00836E1D" w:rsidRPr="00836E1D" w14:paraId="2ACF6A5C" w14:textId="77777777" w:rsidTr="003A085D">
        <w:trPr>
          <w:trHeight w:val="199"/>
          <w:jc w:val="center"/>
        </w:trPr>
        <w:tc>
          <w:tcPr>
            <w:tcW w:w="6158" w:type="dxa"/>
            <w:tcBorders>
              <w:top w:val="single" w:sz="4" w:space="0" w:color="auto"/>
              <w:left w:val="single" w:sz="4" w:space="0" w:color="auto"/>
              <w:bottom w:val="single" w:sz="4" w:space="0" w:color="auto"/>
              <w:right w:val="single" w:sz="4" w:space="0" w:color="auto"/>
            </w:tcBorders>
          </w:tcPr>
          <w:p w14:paraId="5DF54916"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Вид НТО</w:t>
            </w:r>
          </w:p>
        </w:tc>
        <w:tc>
          <w:tcPr>
            <w:tcW w:w="4110" w:type="dxa"/>
            <w:tcBorders>
              <w:top w:val="single" w:sz="4" w:space="0" w:color="auto"/>
              <w:left w:val="single" w:sz="4" w:space="0" w:color="auto"/>
              <w:bottom w:val="single" w:sz="4" w:space="0" w:color="auto"/>
              <w:right w:val="single" w:sz="4" w:space="0" w:color="auto"/>
            </w:tcBorders>
          </w:tcPr>
          <w:p w14:paraId="2601B6D2"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51314A2" w14:textId="77777777" w:rsidTr="003A085D">
        <w:trPr>
          <w:trHeight w:val="199"/>
          <w:jc w:val="center"/>
        </w:trPr>
        <w:tc>
          <w:tcPr>
            <w:tcW w:w="6158" w:type="dxa"/>
            <w:tcBorders>
              <w:top w:val="single" w:sz="4" w:space="0" w:color="auto"/>
              <w:left w:val="single" w:sz="4" w:space="0" w:color="auto"/>
              <w:bottom w:val="single" w:sz="4" w:space="0" w:color="auto"/>
              <w:right w:val="single" w:sz="4" w:space="0" w:color="auto"/>
            </w:tcBorders>
          </w:tcPr>
          <w:p w14:paraId="72301D9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Специализация НТО</w:t>
            </w:r>
          </w:p>
        </w:tc>
        <w:tc>
          <w:tcPr>
            <w:tcW w:w="4110" w:type="dxa"/>
            <w:tcBorders>
              <w:top w:val="single" w:sz="4" w:space="0" w:color="auto"/>
              <w:left w:val="single" w:sz="4" w:space="0" w:color="auto"/>
              <w:bottom w:val="single" w:sz="4" w:space="0" w:color="auto"/>
              <w:right w:val="single" w:sz="4" w:space="0" w:color="auto"/>
            </w:tcBorders>
          </w:tcPr>
          <w:p w14:paraId="3AED1A34" w14:textId="77777777" w:rsidR="00836E1D" w:rsidRPr="00836E1D" w:rsidRDefault="00836E1D" w:rsidP="00836E1D">
            <w:pPr>
              <w:tabs>
                <w:tab w:val="left" w:pos="1695"/>
              </w:tabs>
              <w:jc w:val="both"/>
              <w:rPr>
                <w:rFonts w:ascii="Times New Roman" w:hAnsi="Times New Roman" w:cs="Times New Roman"/>
                <w:sz w:val="24"/>
                <w:szCs w:val="24"/>
              </w:rPr>
            </w:pPr>
          </w:p>
        </w:tc>
      </w:tr>
    </w:tbl>
    <w:p w14:paraId="266ADFC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Изменяемые характеристики места остановки мобильного НТО</w:t>
      </w:r>
      <w:r w:rsidRPr="00836E1D">
        <w:rPr>
          <w:rFonts w:ascii="Times New Roman" w:hAnsi="Times New Roman" w:cs="Times New Roman"/>
          <w:sz w:val="24"/>
          <w:szCs w:val="24"/>
          <w:vertAlign w:val="superscript"/>
        </w:rPr>
        <w:t>1</w:t>
      </w:r>
      <w:r w:rsidRPr="00836E1D">
        <w:rPr>
          <w:rFonts w:ascii="Times New Roman" w:hAnsi="Times New Roman" w:cs="Times New Roman"/>
          <w:sz w:val="24"/>
          <w:szCs w:val="24"/>
        </w:rPr>
        <w:t>:</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323"/>
        <w:gridCol w:w="2268"/>
        <w:gridCol w:w="1842"/>
        <w:gridCol w:w="2835"/>
      </w:tblGrid>
      <w:tr w:rsidR="00836E1D" w:rsidRPr="00836E1D" w14:paraId="3A0D0C0E" w14:textId="77777777" w:rsidTr="003A085D">
        <w:trPr>
          <w:jc w:val="center"/>
        </w:trPr>
        <w:tc>
          <w:tcPr>
            <w:tcW w:w="3323" w:type="dxa"/>
            <w:vMerge w:val="restart"/>
            <w:tcBorders>
              <w:top w:val="single" w:sz="4" w:space="0" w:color="auto"/>
              <w:left w:val="single" w:sz="4" w:space="0" w:color="auto"/>
              <w:right w:val="single" w:sz="4" w:space="0" w:color="auto"/>
            </w:tcBorders>
            <w:vAlign w:val="center"/>
            <w:hideMark/>
          </w:tcPr>
          <w:p w14:paraId="6D16FF9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Идентификационный номер НТО в Схеме:</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26578C0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Место размещения остановки мобильного НТО:</w:t>
            </w:r>
          </w:p>
        </w:tc>
        <w:tc>
          <w:tcPr>
            <w:tcW w:w="2835" w:type="dxa"/>
            <w:vMerge w:val="restart"/>
            <w:tcBorders>
              <w:top w:val="single" w:sz="4" w:space="0" w:color="auto"/>
              <w:left w:val="single" w:sz="4" w:space="0" w:color="auto"/>
              <w:right w:val="single" w:sz="4" w:space="0" w:color="auto"/>
            </w:tcBorders>
            <w:vAlign w:val="center"/>
          </w:tcPr>
          <w:p w14:paraId="07A402D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График работы мобильного НТО в месте остановки</w:t>
            </w:r>
          </w:p>
        </w:tc>
      </w:tr>
      <w:tr w:rsidR="00836E1D" w:rsidRPr="00836E1D" w14:paraId="076028A7" w14:textId="77777777" w:rsidTr="003A085D">
        <w:trPr>
          <w:jc w:val="center"/>
        </w:trPr>
        <w:tc>
          <w:tcPr>
            <w:tcW w:w="3323" w:type="dxa"/>
            <w:vMerge/>
            <w:tcBorders>
              <w:left w:val="single" w:sz="4" w:space="0" w:color="auto"/>
              <w:bottom w:val="single" w:sz="4" w:space="0" w:color="auto"/>
              <w:right w:val="single" w:sz="4" w:space="0" w:color="auto"/>
            </w:tcBorders>
            <w:vAlign w:val="center"/>
          </w:tcPr>
          <w:p w14:paraId="21943FCB" w14:textId="77777777" w:rsidR="00836E1D" w:rsidRPr="00836E1D" w:rsidRDefault="00836E1D" w:rsidP="00836E1D">
            <w:pPr>
              <w:tabs>
                <w:tab w:val="left" w:pos="1695"/>
              </w:tabs>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F6005E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адресный ориентир</w:t>
            </w:r>
          </w:p>
        </w:tc>
        <w:tc>
          <w:tcPr>
            <w:tcW w:w="1842" w:type="dxa"/>
            <w:tcBorders>
              <w:top w:val="single" w:sz="4" w:space="0" w:color="auto"/>
              <w:left w:val="single" w:sz="4" w:space="0" w:color="auto"/>
              <w:bottom w:val="single" w:sz="4" w:space="0" w:color="auto"/>
              <w:right w:val="single" w:sz="4" w:space="0" w:color="auto"/>
            </w:tcBorders>
            <w:vAlign w:val="center"/>
          </w:tcPr>
          <w:p w14:paraId="31CEF00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географические координаты</w:t>
            </w:r>
          </w:p>
        </w:tc>
        <w:tc>
          <w:tcPr>
            <w:tcW w:w="2835" w:type="dxa"/>
            <w:vMerge/>
            <w:tcBorders>
              <w:left w:val="single" w:sz="4" w:space="0" w:color="auto"/>
              <w:bottom w:val="single" w:sz="4" w:space="0" w:color="auto"/>
              <w:right w:val="single" w:sz="4" w:space="0" w:color="auto"/>
            </w:tcBorders>
          </w:tcPr>
          <w:p w14:paraId="6ADBA545"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88615E3" w14:textId="77777777" w:rsidTr="003A085D">
        <w:trPr>
          <w:jc w:val="center"/>
        </w:trPr>
        <w:tc>
          <w:tcPr>
            <w:tcW w:w="3323" w:type="dxa"/>
            <w:tcBorders>
              <w:top w:val="single" w:sz="4" w:space="0" w:color="auto"/>
              <w:left w:val="single" w:sz="4" w:space="0" w:color="auto"/>
              <w:bottom w:val="single" w:sz="4" w:space="0" w:color="auto"/>
              <w:right w:val="single" w:sz="4" w:space="0" w:color="auto"/>
            </w:tcBorders>
          </w:tcPr>
          <w:p w14:paraId="0F044764" w14:textId="77777777" w:rsidR="00836E1D" w:rsidRPr="00836E1D" w:rsidRDefault="00836E1D" w:rsidP="00836E1D">
            <w:pPr>
              <w:tabs>
                <w:tab w:val="left" w:pos="1695"/>
              </w:tabs>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2338E10" w14:textId="77777777" w:rsidR="00836E1D" w:rsidRPr="00836E1D" w:rsidRDefault="00836E1D" w:rsidP="00836E1D">
            <w:pPr>
              <w:tabs>
                <w:tab w:val="left" w:pos="1695"/>
              </w:tabs>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EDDC144" w14:textId="77777777" w:rsidR="00836E1D" w:rsidRPr="00836E1D" w:rsidRDefault="00836E1D" w:rsidP="00836E1D">
            <w:pPr>
              <w:tabs>
                <w:tab w:val="left" w:pos="1695"/>
              </w:tabs>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C4C5C85" w14:textId="77777777" w:rsidR="00836E1D" w:rsidRPr="00836E1D" w:rsidRDefault="00836E1D" w:rsidP="00836E1D">
            <w:pPr>
              <w:tabs>
                <w:tab w:val="left" w:pos="1695"/>
              </w:tabs>
              <w:jc w:val="both"/>
              <w:rPr>
                <w:rFonts w:ascii="Times New Roman" w:hAnsi="Times New Roman" w:cs="Times New Roman"/>
                <w:sz w:val="24"/>
                <w:szCs w:val="24"/>
              </w:rPr>
            </w:pPr>
          </w:p>
        </w:tc>
      </w:tr>
    </w:tbl>
    <w:p w14:paraId="766DEC7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Дополнение перечня мест остановки мобильного НТО</w:t>
      </w:r>
      <w:r w:rsidRPr="00836E1D">
        <w:rPr>
          <w:rFonts w:ascii="Times New Roman" w:hAnsi="Times New Roman" w:cs="Times New Roman"/>
          <w:sz w:val="24"/>
          <w:szCs w:val="24"/>
          <w:vertAlign w:val="superscript"/>
        </w:rPr>
        <w:t>2</w:t>
      </w:r>
      <w:r w:rsidRPr="00836E1D">
        <w:rPr>
          <w:rFonts w:ascii="Times New Roman" w:hAnsi="Times New Roman" w:cs="Times New Roman"/>
          <w:sz w:val="24"/>
          <w:szCs w:val="24"/>
        </w:rPr>
        <w:t>:</w:t>
      </w:r>
    </w:p>
    <w:p w14:paraId="7214EE76"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места остановки мобильного НТО, включенные в Схему:</w:t>
      </w:r>
    </w:p>
    <w:p w14:paraId="280D1A48" w14:textId="77777777" w:rsidR="00836E1D" w:rsidRPr="00836E1D" w:rsidRDefault="00836E1D" w:rsidP="00836E1D">
      <w:pPr>
        <w:tabs>
          <w:tab w:val="left" w:pos="1695"/>
        </w:tabs>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1763"/>
        <w:gridCol w:w="4962"/>
        <w:gridCol w:w="3543"/>
      </w:tblGrid>
      <w:tr w:rsidR="00836E1D" w:rsidRPr="00836E1D" w14:paraId="410CFB89" w14:textId="77777777" w:rsidTr="003A085D">
        <w:trPr>
          <w:jc w:val="center"/>
        </w:trPr>
        <w:tc>
          <w:tcPr>
            <w:tcW w:w="1763" w:type="dxa"/>
            <w:tcBorders>
              <w:top w:val="single" w:sz="4" w:space="0" w:color="auto"/>
              <w:left w:val="single" w:sz="4" w:space="0" w:color="auto"/>
              <w:bottom w:val="single" w:sz="4" w:space="0" w:color="auto"/>
              <w:right w:val="single" w:sz="4" w:space="0" w:color="auto"/>
            </w:tcBorders>
            <w:vAlign w:val="center"/>
            <w:hideMark/>
          </w:tcPr>
          <w:p w14:paraId="19B607E9" w14:textId="77777777" w:rsidR="00836E1D" w:rsidRPr="00836E1D" w:rsidRDefault="00836E1D" w:rsidP="00836E1D">
            <w:pPr>
              <w:tabs>
                <w:tab w:val="left" w:pos="1695"/>
              </w:tabs>
              <w:jc w:val="both"/>
              <w:rPr>
                <w:rFonts w:ascii="Times New Roman" w:hAnsi="Times New Roman" w:cs="Times New Roman"/>
                <w:sz w:val="24"/>
                <w:szCs w:val="24"/>
              </w:rPr>
            </w:pPr>
            <w:proofErr w:type="gramStart"/>
            <w:r w:rsidRPr="00836E1D">
              <w:rPr>
                <w:rFonts w:ascii="Times New Roman" w:hAnsi="Times New Roman" w:cs="Times New Roman"/>
                <w:sz w:val="24"/>
                <w:szCs w:val="24"/>
              </w:rPr>
              <w:lastRenderedPageBreak/>
              <w:t>:№</w:t>
            </w:r>
            <w:proofErr w:type="gramEnd"/>
            <w:r w:rsidRPr="00836E1D">
              <w:rPr>
                <w:rFonts w:ascii="Times New Roman" w:hAnsi="Times New Roman" w:cs="Times New Roman"/>
                <w:sz w:val="24"/>
                <w:szCs w:val="24"/>
              </w:rPr>
              <w:t xml:space="preserve"> п/п</w:t>
            </w:r>
          </w:p>
        </w:tc>
        <w:tc>
          <w:tcPr>
            <w:tcW w:w="4962" w:type="dxa"/>
            <w:tcBorders>
              <w:top w:val="single" w:sz="4" w:space="0" w:color="auto"/>
              <w:left w:val="single" w:sz="4" w:space="0" w:color="auto"/>
              <w:bottom w:val="single" w:sz="4" w:space="0" w:color="auto"/>
              <w:right w:val="single" w:sz="4" w:space="0" w:color="auto"/>
            </w:tcBorders>
            <w:vAlign w:val="center"/>
          </w:tcPr>
          <w:p w14:paraId="775A419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Идентификационный номер места остановки</w:t>
            </w:r>
          </w:p>
        </w:tc>
        <w:tc>
          <w:tcPr>
            <w:tcW w:w="3543" w:type="dxa"/>
            <w:tcBorders>
              <w:top w:val="single" w:sz="4" w:space="0" w:color="auto"/>
              <w:left w:val="single" w:sz="4" w:space="0" w:color="auto"/>
              <w:bottom w:val="single" w:sz="4" w:space="0" w:color="auto"/>
              <w:right w:val="single" w:sz="4" w:space="0" w:color="auto"/>
            </w:tcBorders>
            <w:vAlign w:val="center"/>
          </w:tcPr>
          <w:p w14:paraId="5C9451A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График работы мобильного НТО в месте остановки</w:t>
            </w:r>
          </w:p>
        </w:tc>
      </w:tr>
      <w:tr w:rsidR="00836E1D" w:rsidRPr="00836E1D" w14:paraId="64478626" w14:textId="77777777" w:rsidTr="003A085D">
        <w:trPr>
          <w:jc w:val="center"/>
        </w:trPr>
        <w:tc>
          <w:tcPr>
            <w:tcW w:w="1763" w:type="dxa"/>
            <w:tcBorders>
              <w:top w:val="single" w:sz="4" w:space="0" w:color="auto"/>
              <w:left w:val="single" w:sz="4" w:space="0" w:color="auto"/>
              <w:bottom w:val="single" w:sz="4" w:space="0" w:color="auto"/>
              <w:right w:val="single" w:sz="4" w:space="0" w:color="auto"/>
            </w:tcBorders>
          </w:tcPr>
          <w:p w14:paraId="2A1A9362" w14:textId="77777777" w:rsidR="00836E1D" w:rsidRPr="00836E1D" w:rsidRDefault="00836E1D" w:rsidP="00836E1D">
            <w:pPr>
              <w:tabs>
                <w:tab w:val="left" w:pos="1695"/>
              </w:tabs>
              <w:jc w:val="both"/>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894DD8F" w14:textId="77777777" w:rsidR="00836E1D" w:rsidRPr="00836E1D" w:rsidRDefault="00836E1D" w:rsidP="00836E1D">
            <w:pPr>
              <w:tabs>
                <w:tab w:val="left" w:pos="1695"/>
              </w:tabs>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62049150" w14:textId="77777777" w:rsidR="00836E1D" w:rsidRPr="00836E1D" w:rsidRDefault="00836E1D" w:rsidP="00836E1D">
            <w:pPr>
              <w:tabs>
                <w:tab w:val="left" w:pos="1695"/>
              </w:tabs>
              <w:jc w:val="both"/>
              <w:rPr>
                <w:rFonts w:ascii="Times New Roman" w:hAnsi="Times New Roman" w:cs="Times New Roman"/>
                <w:sz w:val="24"/>
                <w:szCs w:val="24"/>
              </w:rPr>
            </w:pPr>
          </w:p>
        </w:tc>
      </w:tr>
    </w:tbl>
    <w:p w14:paraId="18F5AD3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места остановки мобильного НТО, предлагаемые к включению в Схему:</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1055"/>
        <w:gridCol w:w="3118"/>
        <w:gridCol w:w="3260"/>
        <w:gridCol w:w="2835"/>
      </w:tblGrid>
      <w:tr w:rsidR="00836E1D" w:rsidRPr="00836E1D" w14:paraId="63D88C0C" w14:textId="77777777" w:rsidTr="003A085D">
        <w:trPr>
          <w:jc w:val="center"/>
        </w:trPr>
        <w:tc>
          <w:tcPr>
            <w:tcW w:w="1055" w:type="dxa"/>
            <w:vMerge w:val="restart"/>
            <w:tcBorders>
              <w:top w:val="single" w:sz="4" w:space="0" w:color="auto"/>
              <w:left w:val="single" w:sz="4" w:space="0" w:color="auto"/>
              <w:right w:val="single" w:sz="4" w:space="0" w:color="auto"/>
            </w:tcBorders>
            <w:vAlign w:val="center"/>
            <w:hideMark/>
          </w:tcPr>
          <w:p w14:paraId="24022C5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п/п</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026C8D0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Место размещения остановки мобильного НТО:</w:t>
            </w:r>
          </w:p>
        </w:tc>
        <w:tc>
          <w:tcPr>
            <w:tcW w:w="2835" w:type="dxa"/>
            <w:vMerge w:val="restart"/>
            <w:tcBorders>
              <w:top w:val="single" w:sz="4" w:space="0" w:color="auto"/>
              <w:left w:val="single" w:sz="4" w:space="0" w:color="auto"/>
              <w:right w:val="single" w:sz="4" w:space="0" w:color="auto"/>
            </w:tcBorders>
            <w:vAlign w:val="center"/>
          </w:tcPr>
          <w:p w14:paraId="196C1E7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График работы мобильного НТО в месте остановки</w:t>
            </w:r>
          </w:p>
        </w:tc>
      </w:tr>
      <w:tr w:rsidR="00836E1D" w:rsidRPr="00836E1D" w14:paraId="21800CDF" w14:textId="77777777" w:rsidTr="003A085D">
        <w:trPr>
          <w:jc w:val="center"/>
        </w:trPr>
        <w:tc>
          <w:tcPr>
            <w:tcW w:w="1055" w:type="dxa"/>
            <w:vMerge/>
            <w:tcBorders>
              <w:left w:val="single" w:sz="4" w:space="0" w:color="auto"/>
              <w:bottom w:val="single" w:sz="4" w:space="0" w:color="auto"/>
              <w:right w:val="single" w:sz="4" w:space="0" w:color="auto"/>
            </w:tcBorders>
          </w:tcPr>
          <w:p w14:paraId="0581A5A5" w14:textId="77777777" w:rsidR="00836E1D" w:rsidRPr="00836E1D" w:rsidRDefault="00836E1D" w:rsidP="00836E1D">
            <w:pPr>
              <w:tabs>
                <w:tab w:val="left" w:pos="1695"/>
              </w:tabs>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9BC530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адресный ориентир</w:t>
            </w:r>
          </w:p>
        </w:tc>
        <w:tc>
          <w:tcPr>
            <w:tcW w:w="3260" w:type="dxa"/>
            <w:tcBorders>
              <w:top w:val="single" w:sz="4" w:space="0" w:color="auto"/>
              <w:left w:val="single" w:sz="4" w:space="0" w:color="auto"/>
              <w:bottom w:val="single" w:sz="4" w:space="0" w:color="auto"/>
              <w:right w:val="single" w:sz="4" w:space="0" w:color="auto"/>
            </w:tcBorders>
            <w:vAlign w:val="center"/>
          </w:tcPr>
          <w:p w14:paraId="28CA1434"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географические координаты</w:t>
            </w:r>
          </w:p>
        </w:tc>
        <w:tc>
          <w:tcPr>
            <w:tcW w:w="2835" w:type="dxa"/>
            <w:vMerge/>
            <w:tcBorders>
              <w:left w:val="single" w:sz="4" w:space="0" w:color="auto"/>
              <w:bottom w:val="single" w:sz="4" w:space="0" w:color="auto"/>
              <w:right w:val="single" w:sz="4" w:space="0" w:color="auto"/>
            </w:tcBorders>
          </w:tcPr>
          <w:p w14:paraId="6B75CE81"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E36FC73" w14:textId="77777777" w:rsidTr="003A085D">
        <w:trPr>
          <w:jc w:val="center"/>
        </w:trPr>
        <w:tc>
          <w:tcPr>
            <w:tcW w:w="1055" w:type="dxa"/>
            <w:tcBorders>
              <w:top w:val="single" w:sz="4" w:space="0" w:color="auto"/>
              <w:left w:val="single" w:sz="4" w:space="0" w:color="auto"/>
              <w:bottom w:val="single" w:sz="4" w:space="0" w:color="auto"/>
              <w:right w:val="single" w:sz="4" w:space="0" w:color="auto"/>
            </w:tcBorders>
          </w:tcPr>
          <w:p w14:paraId="487A90F7" w14:textId="77777777" w:rsidR="00836E1D" w:rsidRPr="00836E1D" w:rsidRDefault="00836E1D" w:rsidP="00836E1D">
            <w:pPr>
              <w:tabs>
                <w:tab w:val="left" w:pos="1695"/>
              </w:tabs>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1183849" w14:textId="77777777" w:rsidR="00836E1D" w:rsidRPr="00836E1D" w:rsidRDefault="00836E1D" w:rsidP="00836E1D">
            <w:pPr>
              <w:tabs>
                <w:tab w:val="left" w:pos="1695"/>
              </w:tabs>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9341938" w14:textId="77777777" w:rsidR="00836E1D" w:rsidRPr="00836E1D" w:rsidRDefault="00836E1D" w:rsidP="00836E1D">
            <w:pPr>
              <w:tabs>
                <w:tab w:val="left" w:pos="1695"/>
              </w:tabs>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EB844E0" w14:textId="77777777" w:rsidR="00836E1D" w:rsidRPr="00836E1D" w:rsidRDefault="00836E1D" w:rsidP="00836E1D">
            <w:pPr>
              <w:tabs>
                <w:tab w:val="left" w:pos="1695"/>
              </w:tabs>
              <w:jc w:val="both"/>
              <w:rPr>
                <w:rFonts w:ascii="Times New Roman" w:hAnsi="Times New Roman" w:cs="Times New Roman"/>
                <w:sz w:val="24"/>
                <w:szCs w:val="24"/>
              </w:rPr>
            </w:pPr>
          </w:p>
        </w:tc>
      </w:tr>
    </w:tbl>
    <w:p w14:paraId="51A7719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10275" w:type="dxa"/>
        <w:jc w:val="center"/>
        <w:tblLayout w:type="fixed"/>
        <w:tblCellMar>
          <w:top w:w="102" w:type="dxa"/>
          <w:left w:w="62" w:type="dxa"/>
          <w:bottom w:w="102" w:type="dxa"/>
          <w:right w:w="62" w:type="dxa"/>
        </w:tblCellMar>
        <w:tblLook w:val="04A0" w:firstRow="1" w:lastRow="0" w:firstColumn="1" w:lastColumn="0" w:noHBand="0" w:noVBand="1"/>
      </w:tblPr>
      <w:tblGrid>
        <w:gridCol w:w="566"/>
        <w:gridCol w:w="3185"/>
        <w:gridCol w:w="340"/>
        <w:gridCol w:w="366"/>
        <w:gridCol w:w="1705"/>
        <w:gridCol w:w="340"/>
        <w:gridCol w:w="3773"/>
      </w:tblGrid>
      <w:tr w:rsidR="00836E1D" w:rsidRPr="00836E1D" w14:paraId="352E4999" w14:textId="77777777" w:rsidTr="00424856">
        <w:trPr>
          <w:jc w:val="center"/>
        </w:trPr>
        <w:tc>
          <w:tcPr>
            <w:tcW w:w="566" w:type="dxa"/>
            <w:tcBorders>
              <w:top w:val="single" w:sz="4" w:space="0" w:color="auto"/>
              <w:left w:val="single" w:sz="4" w:space="0" w:color="auto"/>
              <w:bottom w:val="single" w:sz="4" w:space="0" w:color="auto"/>
              <w:right w:val="single" w:sz="4" w:space="0" w:color="auto"/>
            </w:tcBorders>
            <w:hideMark/>
          </w:tcPr>
          <w:p w14:paraId="1FBD906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891" w:type="dxa"/>
            <w:gridSpan w:val="3"/>
            <w:tcBorders>
              <w:top w:val="single" w:sz="4" w:space="0" w:color="auto"/>
              <w:left w:val="single" w:sz="4" w:space="0" w:color="auto"/>
              <w:bottom w:val="single" w:sz="4" w:space="0" w:color="auto"/>
              <w:right w:val="single" w:sz="4" w:space="0" w:color="auto"/>
            </w:tcBorders>
            <w:hideMark/>
          </w:tcPr>
          <w:p w14:paraId="4658FA56"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gridSpan w:val="3"/>
            <w:tcBorders>
              <w:top w:val="single" w:sz="4" w:space="0" w:color="auto"/>
              <w:left w:val="single" w:sz="4" w:space="0" w:color="auto"/>
              <w:bottom w:val="single" w:sz="4" w:space="0" w:color="auto"/>
              <w:right w:val="single" w:sz="4" w:space="0" w:color="auto"/>
            </w:tcBorders>
          </w:tcPr>
          <w:p w14:paraId="5E887CF2"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4F769816" w14:textId="77777777" w:rsidTr="00424856">
        <w:trPr>
          <w:jc w:val="center"/>
        </w:trPr>
        <w:tc>
          <w:tcPr>
            <w:tcW w:w="566" w:type="dxa"/>
            <w:tcBorders>
              <w:top w:val="single" w:sz="4" w:space="0" w:color="auto"/>
              <w:left w:val="single" w:sz="4" w:space="0" w:color="auto"/>
              <w:bottom w:val="single" w:sz="4" w:space="0" w:color="auto"/>
              <w:right w:val="single" w:sz="4" w:space="0" w:color="auto"/>
            </w:tcBorders>
            <w:hideMark/>
          </w:tcPr>
          <w:p w14:paraId="4BCA4BD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891" w:type="dxa"/>
            <w:gridSpan w:val="3"/>
            <w:tcBorders>
              <w:top w:val="single" w:sz="4" w:space="0" w:color="auto"/>
              <w:left w:val="single" w:sz="4" w:space="0" w:color="auto"/>
              <w:bottom w:val="single" w:sz="4" w:space="0" w:color="auto"/>
              <w:right w:val="single" w:sz="4" w:space="0" w:color="auto"/>
            </w:tcBorders>
            <w:hideMark/>
          </w:tcPr>
          <w:p w14:paraId="2ACB9DF1"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ИНН</w:t>
            </w:r>
          </w:p>
        </w:tc>
        <w:tc>
          <w:tcPr>
            <w:tcW w:w="5811" w:type="dxa"/>
            <w:gridSpan w:val="3"/>
            <w:tcBorders>
              <w:top w:val="single" w:sz="4" w:space="0" w:color="auto"/>
              <w:left w:val="single" w:sz="4" w:space="0" w:color="auto"/>
              <w:bottom w:val="single" w:sz="4" w:space="0" w:color="auto"/>
              <w:right w:val="single" w:sz="4" w:space="0" w:color="auto"/>
            </w:tcBorders>
          </w:tcPr>
          <w:p w14:paraId="6076FA8B"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28A05EE2" w14:textId="77777777" w:rsidTr="00424856">
        <w:trPr>
          <w:jc w:val="center"/>
        </w:trPr>
        <w:tc>
          <w:tcPr>
            <w:tcW w:w="566" w:type="dxa"/>
            <w:tcBorders>
              <w:top w:val="single" w:sz="4" w:space="0" w:color="auto"/>
              <w:left w:val="single" w:sz="4" w:space="0" w:color="auto"/>
              <w:bottom w:val="single" w:sz="4" w:space="0" w:color="auto"/>
              <w:right w:val="single" w:sz="4" w:space="0" w:color="auto"/>
            </w:tcBorders>
            <w:hideMark/>
          </w:tcPr>
          <w:p w14:paraId="13B56BE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891" w:type="dxa"/>
            <w:gridSpan w:val="3"/>
            <w:tcBorders>
              <w:top w:val="single" w:sz="4" w:space="0" w:color="auto"/>
              <w:left w:val="single" w:sz="4" w:space="0" w:color="auto"/>
              <w:bottom w:val="single" w:sz="4" w:space="0" w:color="auto"/>
              <w:right w:val="single" w:sz="4" w:space="0" w:color="auto"/>
            </w:tcBorders>
            <w:hideMark/>
          </w:tcPr>
          <w:p w14:paraId="31F9EDBD"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gridSpan w:val="3"/>
            <w:tcBorders>
              <w:top w:val="single" w:sz="4" w:space="0" w:color="auto"/>
              <w:left w:val="single" w:sz="4" w:space="0" w:color="auto"/>
              <w:bottom w:val="single" w:sz="4" w:space="0" w:color="auto"/>
              <w:right w:val="single" w:sz="4" w:space="0" w:color="auto"/>
            </w:tcBorders>
          </w:tcPr>
          <w:p w14:paraId="5C223D8E"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6C8986D" w14:textId="77777777" w:rsidTr="00424856">
        <w:trPr>
          <w:jc w:val="center"/>
        </w:trPr>
        <w:tc>
          <w:tcPr>
            <w:tcW w:w="566" w:type="dxa"/>
            <w:tcBorders>
              <w:top w:val="single" w:sz="4" w:space="0" w:color="auto"/>
              <w:left w:val="single" w:sz="4" w:space="0" w:color="auto"/>
              <w:bottom w:val="single" w:sz="4" w:space="0" w:color="auto"/>
              <w:right w:val="single" w:sz="4" w:space="0" w:color="auto"/>
            </w:tcBorders>
            <w:hideMark/>
          </w:tcPr>
          <w:p w14:paraId="2B64C5F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891" w:type="dxa"/>
            <w:gridSpan w:val="3"/>
            <w:tcBorders>
              <w:top w:val="single" w:sz="4" w:space="0" w:color="auto"/>
              <w:left w:val="single" w:sz="4" w:space="0" w:color="auto"/>
              <w:bottom w:val="single" w:sz="4" w:space="0" w:color="auto"/>
              <w:right w:val="single" w:sz="4" w:space="0" w:color="auto"/>
            </w:tcBorders>
            <w:hideMark/>
          </w:tcPr>
          <w:p w14:paraId="540B619B"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Контактный телефон</w:t>
            </w:r>
          </w:p>
        </w:tc>
        <w:tc>
          <w:tcPr>
            <w:tcW w:w="5811" w:type="dxa"/>
            <w:gridSpan w:val="3"/>
            <w:tcBorders>
              <w:top w:val="single" w:sz="4" w:space="0" w:color="auto"/>
              <w:left w:val="single" w:sz="4" w:space="0" w:color="auto"/>
              <w:bottom w:val="single" w:sz="4" w:space="0" w:color="auto"/>
              <w:right w:val="single" w:sz="4" w:space="0" w:color="auto"/>
            </w:tcBorders>
          </w:tcPr>
          <w:p w14:paraId="53AC5F15"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479B99C8" w14:textId="77777777" w:rsidTr="00424856">
        <w:trPr>
          <w:jc w:val="center"/>
        </w:trPr>
        <w:tc>
          <w:tcPr>
            <w:tcW w:w="566" w:type="dxa"/>
            <w:tcBorders>
              <w:top w:val="single" w:sz="4" w:space="0" w:color="auto"/>
              <w:left w:val="single" w:sz="4" w:space="0" w:color="auto"/>
              <w:bottom w:val="single" w:sz="4" w:space="0" w:color="auto"/>
              <w:right w:val="single" w:sz="4" w:space="0" w:color="auto"/>
            </w:tcBorders>
            <w:hideMark/>
          </w:tcPr>
          <w:p w14:paraId="288C416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5</w:t>
            </w:r>
          </w:p>
        </w:tc>
        <w:tc>
          <w:tcPr>
            <w:tcW w:w="3891" w:type="dxa"/>
            <w:gridSpan w:val="3"/>
            <w:tcBorders>
              <w:top w:val="single" w:sz="4" w:space="0" w:color="auto"/>
              <w:left w:val="single" w:sz="4" w:space="0" w:color="auto"/>
              <w:bottom w:val="single" w:sz="4" w:space="0" w:color="auto"/>
              <w:right w:val="single" w:sz="4" w:space="0" w:color="auto"/>
            </w:tcBorders>
            <w:hideMark/>
          </w:tcPr>
          <w:p w14:paraId="27B4C70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 электронной почты (при наличии)</w:t>
            </w:r>
          </w:p>
        </w:tc>
        <w:tc>
          <w:tcPr>
            <w:tcW w:w="5811" w:type="dxa"/>
            <w:gridSpan w:val="3"/>
            <w:tcBorders>
              <w:top w:val="single" w:sz="4" w:space="0" w:color="auto"/>
              <w:left w:val="single" w:sz="4" w:space="0" w:color="auto"/>
              <w:bottom w:val="single" w:sz="4" w:space="0" w:color="auto"/>
              <w:right w:val="single" w:sz="4" w:space="0" w:color="auto"/>
            </w:tcBorders>
          </w:tcPr>
          <w:p w14:paraId="5D45535A"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750468A7" w14:textId="77777777" w:rsidTr="00424856">
        <w:tblPrEx>
          <w:jc w:val="left"/>
        </w:tblPrEx>
        <w:tc>
          <w:tcPr>
            <w:tcW w:w="3751" w:type="dxa"/>
            <w:gridSpan w:val="2"/>
            <w:tcBorders>
              <w:top w:val="nil"/>
              <w:left w:val="nil"/>
              <w:bottom w:val="single" w:sz="4" w:space="0" w:color="auto"/>
              <w:right w:val="nil"/>
            </w:tcBorders>
          </w:tcPr>
          <w:p w14:paraId="16813339"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7596D3B7" w14:textId="77777777" w:rsidR="00836E1D" w:rsidRPr="00836E1D" w:rsidRDefault="00836E1D" w:rsidP="00836E1D">
            <w:pPr>
              <w:tabs>
                <w:tab w:val="left" w:pos="1695"/>
              </w:tabs>
              <w:jc w:val="both"/>
              <w:rPr>
                <w:rFonts w:ascii="Times New Roman" w:hAnsi="Times New Roman" w:cs="Times New Roman"/>
                <w:sz w:val="24"/>
                <w:szCs w:val="24"/>
              </w:rPr>
            </w:pPr>
          </w:p>
        </w:tc>
        <w:tc>
          <w:tcPr>
            <w:tcW w:w="2071" w:type="dxa"/>
            <w:gridSpan w:val="2"/>
            <w:tcBorders>
              <w:top w:val="nil"/>
              <w:left w:val="nil"/>
              <w:bottom w:val="single" w:sz="4" w:space="0" w:color="auto"/>
              <w:right w:val="nil"/>
            </w:tcBorders>
          </w:tcPr>
          <w:p w14:paraId="364514A8"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13365091" w14:textId="77777777" w:rsidR="00836E1D" w:rsidRPr="00836E1D" w:rsidRDefault="00836E1D" w:rsidP="00836E1D">
            <w:pPr>
              <w:tabs>
                <w:tab w:val="left" w:pos="1695"/>
              </w:tabs>
              <w:jc w:val="both"/>
              <w:rPr>
                <w:rFonts w:ascii="Times New Roman" w:hAnsi="Times New Roman" w:cs="Times New Roman"/>
                <w:sz w:val="24"/>
                <w:szCs w:val="24"/>
              </w:rPr>
            </w:pPr>
          </w:p>
        </w:tc>
        <w:tc>
          <w:tcPr>
            <w:tcW w:w="3773" w:type="dxa"/>
            <w:tcBorders>
              <w:top w:val="nil"/>
              <w:left w:val="nil"/>
              <w:bottom w:val="single" w:sz="4" w:space="0" w:color="auto"/>
              <w:right w:val="nil"/>
            </w:tcBorders>
          </w:tcPr>
          <w:p w14:paraId="25BD94DB"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6773B4F" w14:textId="77777777" w:rsidTr="00424856">
        <w:tblPrEx>
          <w:jc w:val="left"/>
        </w:tblPrEx>
        <w:tc>
          <w:tcPr>
            <w:tcW w:w="3751" w:type="dxa"/>
            <w:gridSpan w:val="2"/>
            <w:tcBorders>
              <w:top w:val="single" w:sz="4" w:space="0" w:color="auto"/>
              <w:left w:val="nil"/>
              <w:bottom w:val="nil"/>
              <w:right w:val="nil"/>
            </w:tcBorders>
            <w:hideMark/>
          </w:tcPr>
          <w:p w14:paraId="452FB95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(должность лица, подписавшего заявление)</w:t>
            </w:r>
          </w:p>
        </w:tc>
        <w:tc>
          <w:tcPr>
            <w:tcW w:w="340" w:type="dxa"/>
          </w:tcPr>
          <w:p w14:paraId="52E717CD" w14:textId="77777777" w:rsidR="00836E1D" w:rsidRPr="00836E1D" w:rsidRDefault="00836E1D" w:rsidP="00836E1D">
            <w:pPr>
              <w:tabs>
                <w:tab w:val="left" w:pos="1695"/>
              </w:tabs>
              <w:jc w:val="both"/>
              <w:rPr>
                <w:rFonts w:ascii="Times New Roman" w:hAnsi="Times New Roman" w:cs="Times New Roman"/>
                <w:sz w:val="24"/>
                <w:szCs w:val="24"/>
              </w:rPr>
            </w:pPr>
          </w:p>
        </w:tc>
        <w:tc>
          <w:tcPr>
            <w:tcW w:w="2071" w:type="dxa"/>
            <w:gridSpan w:val="2"/>
            <w:tcBorders>
              <w:top w:val="single" w:sz="4" w:space="0" w:color="auto"/>
              <w:left w:val="nil"/>
              <w:bottom w:val="nil"/>
              <w:right w:val="nil"/>
            </w:tcBorders>
            <w:hideMark/>
          </w:tcPr>
          <w:p w14:paraId="0688E65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(подпись)</w:t>
            </w:r>
          </w:p>
        </w:tc>
        <w:tc>
          <w:tcPr>
            <w:tcW w:w="340" w:type="dxa"/>
          </w:tcPr>
          <w:p w14:paraId="4CF993C3" w14:textId="77777777" w:rsidR="00836E1D" w:rsidRPr="00836E1D" w:rsidRDefault="00836E1D" w:rsidP="00836E1D">
            <w:pPr>
              <w:tabs>
                <w:tab w:val="left" w:pos="1695"/>
              </w:tabs>
              <w:jc w:val="both"/>
              <w:rPr>
                <w:rFonts w:ascii="Times New Roman" w:hAnsi="Times New Roman" w:cs="Times New Roman"/>
                <w:sz w:val="24"/>
                <w:szCs w:val="24"/>
              </w:rPr>
            </w:pPr>
          </w:p>
        </w:tc>
        <w:tc>
          <w:tcPr>
            <w:tcW w:w="3773" w:type="dxa"/>
            <w:tcBorders>
              <w:top w:val="single" w:sz="4" w:space="0" w:color="auto"/>
              <w:left w:val="nil"/>
              <w:bottom w:val="nil"/>
              <w:right w:val="nil"/>
            </w:tcBorders>
            <w:hideMark/>
          </w:tcPr>
          <w:p w14:paraId="1DA678DB"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(Ф.И.О. лица, подписавшего заявление)</w:t>
            </w:r>
            <w:r w:rsidRPr="00836E1D">
              <w:rPr>
                <w:rFonts w:ascii="Times New Roman" w:hAnsi="Times New Roman" w:cs="Times New Roman"/>
                <w:sz w:val="24"/>
                <w:szCs w:val="24"/>
                <w:vertAlign w:val="superscript"/>
              </w:rPr>
              <w:t>3</w:t>
            </w:r>
          </w:p>
        </w:tc>
      </w:tr>
      <w:tr w:rsidR="00836E1D" w:rsidRPr="00836E1D" w14:paraId="640966C4" w14:textId="77777777" w:rsidTr="00424856">
        <w:tblPrEx>
          <w:jc w:val="left"/>
        </w:tblPrEx>
        <w:tc>
          <w:tcPr>
            <w:tcW w:w="6502" w:type="dxa"/>
            <w:gridSpan w:val="6"/>
          </w:tcPr>
          <w:p w14:paraId="772AFFB1" w14:textId="77777777" w:rsidR="00836E1D" w:rsidRPr="00836E1D" w:rsidRDefault="00836E1D" w:rsidP="00836E1D">
            <w:pPr>
              <w:tabs>
                <w:tab w:val="left" w:pos="1695"/>
              </w:tabs>
              <w:jc w:val="both"/>
              <w:rPr>
                <w:rFonts w:ascii="Times New Roman" w:hAnsi="Times New Roman" w:cs="Times New Roman"/>
                <w:sz w:val="24"/>
                <w:szCs w:val="24"/>
              </w:rPr>
            </w:pPr>
          </w:p>
        </w:tc>
        <w:tc>
          <w:tcPr>
            <w:tcW w:w="3773" w:type="dxa"/>
            <w:hideMark/>
          </w:tcPr>
          <w:p w14:paraId="47A019C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 _________ 20__ года</w:t>
            </w:r>
          </w:p>
        </w:tc>
      </w:tr>
    </w:tbl>
    <w:p w14:paraId="57B862FD" w14:textId="77777777" w:rsidR="00836E1D" w:rsidRPr="00836E1D" w:rsidRDefault="00836E1D" w:rsidP="00836E1D">
      <w:pPr>
        <w:tabs>
          <w:tab w:val="left" w:pos="1695"/>
        </w:tabs>
        <w:jc w:val="both"/>
        <w:rPr>
          <w:rFonts w:ascii="Times New Roman" w:hAnsi="Times New Roman" w:cs="Times New Roman"/>
          <w:sz w:val="24"/>
          <w:szCs w:val="24"/>
        </w:rPr>
      </w:pPr>
    </w:p>
    <w:p w14:paraId="57BA726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Результат рассмотрения заявления прошу:</w:t>
      </w:r>
    </w:p>
    <w:p w14:paraId="26C4BCBB" w14:textId="77777777" w:rsidR="00836E1D" w:rsidRPr="00836E1D" w:rsidRDefault="00836E1D" w:rsidP="00836E1D">
      <w:pPr>
        <w:tabs>
          <w:tab w:val="left" w:pos="1695"/>
        </w:tabs>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36E1D" w:rsidRPr="00836E1D" w14:paraId="787DE201" w14:textId="77777777" w:rsidTr="003A085D">
        <w:tc>
          <w:tcPr>
            <w:tcW w:w="534" w:type="dxa"/>
            <w:tcBorders>
              <w:top w:val="single" w:sz="4" w:space="0" w:color="auto"/>
              <w:left w:val="single" w:sz="4" w:space="0" w:color="auto"/>
              <w:bottom w:val="single" w:sz="4" w:space="0" w:color="auto"/>
              <w:right w:val="single" w:sz="4" w:space="0" w:color="auto"/>
            </w:tcBorders>
          </w:tcPr>
          <w:p w14:paraId="64891272" w14:textId="77777777" w:rsidR="00836E1D" w:rsidRPr="00836E1D" w:rsidRDefault="00836E1D" w:rsidP="00836E1D">
            <w:pPr>
              <w:tabs>
                <w:tab w:val="left" w:pos="1695"/>
              </w:tabs>
              <w:jc w:val="both"/>
              <w:rPr>
                <w:rFonts w:ascii="Times New Roman" w:hAnsi="Times New Roman" w:cs="Times New Roman"/>
                <w:sz w:val="24"/>
                <w:szCs w:val="24"/>
              </w:rPr>
            </w:pPr>
          </w:p>
          <w:p w14:paraId="7995884F"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789B4A4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lastRenderedPageBreak/>
              <w:t>выдать на руки при личной явке в ОМСУ</w:t>
            </w:r>
          </w:p>
        </w:tc>
      </w:tr>
      <w:tr w:rsidR="00836E1D" w:rsidRPr="00836E1D" w14:paraId="6434201A" w14:textId="77777777" w:rsidTr="003A085D">
        <w:trPr>
          <w:trHeight w:val="70"/>
        </w:trPr>
        <w:tc>
          <w:tcPr>
            <w:tcW w:w="534" w:type="dxa"/>
            <w:tcBorders>
              <w:top w:val="single" w:sz="4" w:space="0" w:color="auto"/>
              <w:left w:val="single" w:sz="4" w:space="0" w:color="auto"/>
              <w:bottom w:val="single" w:sz="4" w:space="0" w:color="auto"/>
              <w:right w:val="single" w:sz="4" w:space="0" w:color="auto"/>
            </w:tcBorders>
          </w:tcPr>
          <w:p w14:paraId="10543A93" w14:textId="77777777" w:rsidR="00836E1D" w:rsidRPr="00836E1D" w:rsidRDefault="00836E1D" w:rsidP="00836E1D">
            <w:pPr>
              <w:tabs>
                <w:tab w:val="left" w:pos="1695"/>
              </w:tabs>
              <w:jc w:val="both"/>
              <w:rPr>
                <w:rFonts w:ascii="Times New Roman" w:hAnsi="Times New Roman" w:cs="Times New Roman"/>
                <w:sz w:val="24"/>
                <w:szCs w:val="24"/>
              </w:rPr>
            </w:pPr>
          </w:p>
          <w:p w14:paraId="0A57D6C6"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66D71456"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836E1D">
              <w:rPr>
                <w:rFonts w:ascii="Times New Roman" w:hAnsi="Times New Roman" w:cs="Times New Roman"/>
                <w:sz w:val="24"/>
                <w:szCs w:val="24"/>
              </w:rPr>
              <w:t>области  Ленинградской</w:t>
            </w:r>
            <w:proofErr w:type="gramEnd"/>
            <w:r w:rsidRPr="00836E1D">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3EC05EC3" w14:textId="77777777" w:rsidR="00836E1D" w:rsidRPr="00836E1D" w:rsidRDefault="00836E1D" w:rsidP="00836E1D">
      <w:pPr>
        <w:tabs>
          <w:tab w:val="left" w:pos="1695"/>
        </w:tabs>
        <w:jc w:val="both"/>
        <w:rPr>
          <w:rFonts w:ascii="Times New Roman" w:hAnsi="Times New Roman" w:cs="Times New Roman"/>
          <w:sz w:val="24"/>
          <w:szCs w:val="24"/>
        </w:rPr>
      </w:pPr>
    </w:p>
    <w:p w14:paraId="75002618"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________________</w:t>
      </w:r>
    </w:p>
    <w:p w14:paraId="21C25CF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 – заполняются только графы характеристик НТО, которые предлагается изменить.</w:t>
      </w:r>
    </w:p>
    <w:p w14:paraId="3874EEC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 – заполняется в случае дополнения перечня мест остановки мобильного НТО, включенного в Схему.</w:t>
      </w:r>
    </w:p>
    <w:p w14:paraId="78F8547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 –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69CCC705" w14:textId="77777777" w:rsidR="00836E1D" w:rsidRPr="00836E1D" w:rsidRDefault="00836E1D" w:rsidP="00836E1D">
      <w:pPr>
        <w:jc w:val="both"/>
        <w:rPr>
          <w:rFonts w:ascii="Times New Roman" w:hAnsi="Times New Roman" w:cs="Times New Roman"/>
          <w:sz w:val="24"/>
          <w:szCs w:val="24"/>
        </w:rPr>
      </w:pPr>
      <w:r w:rsidRPr="00836E1D">
        <w:rPr>
          <w:rFonts w:ascii="Times New Roman" w:hAnsi="Times New Roman" w:cs="Times New Roman"/>
          <w:sz w:val="24"/>
          <w:szCs w:val="24"/>
        </w:rPr>
        <w:br w:type="page"/>
      </w:r>
    </w:p>
    <w:p w14:paraId="6FFC05C5" w14:textId="5A1C866B" w:rsidR="00836E1D" w:rsidRPr="00424856" w:rsidRDefault="00836E1D" w:rsidP="00836E1D">
      <w:pPr>
        <w:tabs>
          <w:tab w:val="left" w:pos="1695"/>
        </w:tabs>
        <w:ind w:left="6372"/>
        <w:jc w:val="both"/>
        <w:rPr>
          <w:rFonts w:ascii="Times New Roman" w:hAnsi="Times New Roman" w:cs="Times New Roman"/>
          <w:sz w:val="18"/>
          <w:szCs w:val="18"/>
        </w:rPr>
      </w:pPr>
      <w:r w:rsidRPr="00424856">
        <w:rPr>
          <w:rFonts w:ascii="Times New Roman" w:hAnsi="Times New Roman" w:cs="Times New Roman"/>
          <w:sz w:val="18"/>
          <w:szCs w:val="18"/>
        </w:rPr>
        <w:lastRenderedPageBreak/>
        <w:t>Приложение 5</w:t>
      </w:r>
      <w:r w:rsidRPr="00424856">
        <w:rPr>
          <w:rFonts w:ascii="Times New Roman" w:hAnsi="Times New Roman" w:cs="Times New Roman"/>
          <w:sz w:val="18"/>
          <w:szCs w:val="18"/>
        </w:rPr>
        <w:br/>
        <w:t xml:space="preserve">к Положению о порядке размещения не стационарных торговых объектов на территории муниципального образования </w:t>
      </w:r>
      <w:r w:rsidR="003A085D" w:rsidRPr="00424856">
        <w:rPr>
          <w:rFonts w:ascii="Times New Roman" w:hAnsi="Times New Roman" w:cs="Times New Roman"/>
          <w:sz w:val="18"/>
          <w:szCs w:val="18"/>
        </w:rPr>
        <w:t>Большеижорское</w:t>
      </w:r>
      <w:r w:rsidRPr="00424856">
        <w:rPr>
          <w:rFonts w:ascii="Times New Roman" w:hAnsi="Times New Roman" w:cs="Times New Roman"/>
          <w:sz w:val="18"/>
          <w:szCs w:val="18"/>
        </w:rPr>
        <w:t xml:space="preserve"> городское поселение Ломоносовского муниципального района Ленинградской области</w:t>
      </w:r>
    </w:p>
    <w:p w14:paraId="3276598B" w14:textId="77777777" w:rsidR="00836E1D" w:rsidRPr="00424856" w:rsidRDefault="00836E1D" w:rsidP="00836E1D">
      <w:pPr>
        <w:tabs>
          <w:tab w:val="left" w:pos="1695"/>
        </w:tabs>
        <w:jc w:val="both"/>
        <w:rPr>
          <w:rFonts w:ascii="Times New Roman" w:hAnsi="Times New Roman" w:cs="Times New Roman"/>
          <w:sz w:val="18"/>
          <w:szCs w:val="18"/>
        </w:rPr>
      </w:pPr>
    </w:p>
    <w:p w14:paraId="0155F075" w14:textId="77777777" w:rsidR="00836E1D" w:rsidRPr="00424856" w:rsidRDefault="00836E1D" w:rsidP="00836E1D">
      <w:pPr>
        <w:tabs>
          <w:tab w:val="left" w:pos="1695"/>
        </w:tabs>
        <w:ind w:left="6372"/>
        <w:jc w:val="both"/>
        <w:rPr>
          <w:rFonts w:ascii="Times New Roman" w:hAnsi="Times New Roman" w:cs="Times New Roman"/>
          <w:sz w:val="18"/>
          <w:szCs w:val="18"/>
        </w:rPr>
      </w:pPr>
      <w:r w:rsidRPr="00424856">
        <w:rPr>
          <w:rFonts w:ascii="Times New Roman" w:hAnsi="Times New Roman" w:cs="Times New Roman"/>
          <w:sz w:val="18"/>
          <w:szCs w:val="18"/>
        </w:rPr>
        <w:t>(ФОРМА)</w:t>
      </w:r>
    </w:p>
    <w:p w14:paraId="00AD6CF5" w14:textId="66B88E1A" w:rsidR="00836E1D" w:rsidRPr="00836E1D" w:rsidRDefault="00836E1D" w:rsidP="00424856">
      <w:pPr>
        <w:tabs>
          <w:tab w:val="left" w:pos="1695"/>
        </w:tabs>
        <w:ind w:left="6372"/>
        <w:jc w:val="both"/>
        <w:rPr>
          <w:rFonts w:ascii="Times New Roman" w:hAnsi="Times New Roman" w:cs="Times New Roman"/>
          <w:sz w:val="24"/>
          <w:szCs w:val="24"/>
        </w:rPr>
      </w:pPr>
      <w:r w:rsidRPr="00424856">
        <w:rPr>
          <w:rFonts w:ascii="Times New Roman" w:hAnsi="Times New Roman" w:cs="Times New Roman"/>
          <w:sz w:val="18"/>
          <w:szCs w:val="18"/>
        </w:rPr>
        <w:t>(</w:t>
      </w:r>
      <w:r w:rsidRPr="00424856">
        <w:rPr>
          <w:rFonts w:ascii="Times New Roman" w:hAnsi="Times New Roman" w:cs="Times New Roman"/>
          <w:i/>
          <w:sz w:val="18"/>
          <w:szCs w:val="18"/>
        </w:rPr>
        <w:t>для продления периода размещения немобильного нестационарного торгового объекта</w:t>
      </w:r>
      <w:r w:rsidRPr="00424856">
        <w:rPr>
          <w:rFonts w:ascii="Times New Roman" w:hAnsi="Times New Roman" w:cs="Times New Roman"/>
          <w:sz w:val="18"/>
          <w:szCs w:val="18"/>
        </w:rPr>
        <w:t xml:space="preserve">) </w:t>
      </w:r>
    </w:p>
    <w:p w14:paraId="024FABFA" w14:textId="47CE7179" w:rsidR="00836E1D" w:rsidRPr="00836E1D" w:rsidRDefault="00836E1D" w:rsidP="00424856">
      <w:pPr>
        <w:tabs>
          <w:tab w:val="left" w:pos="1695"/>
          <w:tab w:val="left" w:pos="6237"/>
        </w:tabs>
        <w:ind w:left="6237"/>
        <w:jc w:val="both"/>
        <w:rPr>
          <w:rFonts w:ascii="Times New Roman" w:hAnsi="Times New Roman" w:cs="Times New Roman"/>
          <w:sz w:val="24"/>
          <w:szCs w:val="24"/>
        </w:rPr>
      </w:pPr>
      <w:r w:rsidRPr="00836E1D">
        <w:rPr>
          <w:rFonts w:ascii="Times New Roman" w:hAnsi="Times New Roman" w:cs="Times New Roman"/>
          <w:sz w:val="24"/>
          <w:szCs w:val="24"/>
        </w:rPr>
        <w:t xml:space="preserve">В администрацию МО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w:t>
      </w:r>
    </w:p>
    <w:p w14:paraId="23F54A52" w14:textId="451453C5" w:rsidR="00836E1D" w:rsidRPr="00836E1D" w:rsidRDefault="00424856" w:rsidP="00424856">
      <w:pPr>
        <w:tabs>
          <w:tab w:val="left" w:pos="1695"/>
          <w:tab w:val="center" w:pos="5102"/>
          <w:tab w:val="left" w:pos="645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36E1D" w:rsidRPr="00836E1D">
        <w:rPr>
          <w:rFonts w:ascii="Times New Roman" w:hAnsi="Times New Roman" w:cs="Times New Roman"/>
          <w:sz w:val="24"/>
          <w:szCs w:val="24"/>
        </w:rPr>
        <w:t>ЗАЯВЛЕНИЕ</w:t>
      </w:r>
      <w:r>
        <w:rPr>
          <w:rFonts w:ascii="Times New Roman" w:hAnsi="Times New Roman" w:cs="Times New Roman"/>
          <w:sz w:val="24"/>
          <w:szCs w:val="24"/>
        </w:rPr>
        <w:tab/>
      </w:r>
    </w:p>
    <w:p w14:paraId="372AA93D" w14:textId="37DE8189"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Прошу продлить период размещения немобильного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Схема), по преимущественному праву:</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158"/>
        <w:gridCol w:w="4110"/>
      </w:tblGrid>
      <w:tr w:rsidR="00836E1D" w:rsidRPr="00836E1D" w14:paraId="3AB623DF" w14:textId="77777777" w:rsidTr="003A085D">
        <w:trPr>
          <w:jc w:val="center"/>
        </w:trPr>
        <w:tc>
          <w:tcPr>
            <w:tcW w:w="6158" w:type="dxa"/>
            <w:tcBorders>
              <w:top w:val="single" w:sz="4" w:space="0" w:color="auto"/>
              <w:left w:val="single" w:sz="4" w:space="0" w:color="auto"/>
              <w:bottom w:val="single" w:sz="4" w:space="0" w:color="auto"/>
              <w:right w:val="single" w:sz="4" w:space="0" w:color="auto"/>
            </w:tcBorders>
            <w:hideMark/>
          </w:tcPr>
          <w:p w14:paraId="7AAB646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Идентификационный номер НТО в Схеме:</w:t>
            </w:r>
          </w:p>
        </w:tc>
        <w:tc>
          <w:tcPr>
            <w:tcW w:w="4110" w:type="dxa"/>
            <w:tcBorders>
              <w:top w:val="single" w:sz="4" w:space="0" w:color="auto"/>
              <w:left w:val="single" w:sz="4" w:space="0" w:color="auto"/>
              <w:bottom w:val="single" w:sz="4" w:space="0" w:color="auto"/>
              <w:right w:val="single" w:sz="4" w:space="0" w:color="auto"/>
            </w:tcBorders>
          </w:tcPr>
          <w:p w14:paraId="1C386638"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779DE380" w14:textId="77777777" w:rsidTr="003A085D">
        <w:trPr>
          <w:jc w:val="center"/>
        </w:trPr>
        <w:tc>
          <w:tcPr>
            <w:tcW w:w="6158" w:type="dxa"/>
            <w:tcBorders>
              <w:top w:val="single" w:sz="4" w:space="0" w:color="auto"/>
              <w:left w:val="single" w:sz="4" w:space="0" w:color="auto"/>
              <w:bottom w:val="single" w:sz="4" w:space="0" w:color="auto"/>
              <w:right w:val="single" w:sz="4" w:space="0" w:color="auto"/>
            </w:tcBorders>
          </w:tcPr>
          <w:p w14:paraId="788AFE52" w14:textId="77777777" w:rsidR="00836E1D" w:rsidRPr="00836E1D" w:rsidRDefault="00836E1D" w:rsidP="00836E1D">
            <w:pPr>
              <w:pStyle w:val="Default"/>
              <w:jc w:val="both"/>
            </w:pPr>
            <w:r w:rsidRPr="00836E1D">
              <w:t xml:space="preserve">Продлить период размещения НТО по (дата): </w:t>
            </w:r>
          </w:p>
        </w:tc>
        <w:tc>
          <w:tcPr>
            <w:tcW w:w="4110" w:type="dxa"/>
            <w:tcBorders>
              <w:top w:val="single" w:sz="4" w:space="0" w:color="auto"/>
              <w:left w:val="single" w:sz="4" w:space="0" w:color="auto"/>
              <w:bottom w:val="single" w:sz="4" w:space="0" w:color="auto"/>
              <w:right w:val="single" w:sz="4" w:space="0" w:color="auto"/>
            </w:tcBorders>
          </w:tcPr>
          <w:p w14:paraId="074B879A" w14:textId="77777777" w:rsidR="00836E1D" w:rsidRPr="00836E1D" w:rsidRDefault="00836E1D" w:rsidP="00836E1D">
            <w:pPr>
              <w:tabs>
                <w:tab w:val="left" w:pos="1695"/>
              </w:tabs>
              <w:jc w:val="both"/>
              <w:rPr>
                <w:rFonts w:ascii="Times New Roman" w:hAnsi="Times New Roman" w:cs="Times New Roman"/>
                <w:sz w:val="24"/>
                <w:szCs w:val="24"/>
              </w:rPr>
            </w:pPr>
          </w:p>
        </w:tc>
      </w:tr>
    </w:tbl>
    <w:p w14:paraId="1662CEE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6"/>
        <w:gridCol w:w="3891"/>
        <w:gridCol w:w="5811"/>
      </w:tblGrid>
      <w:tr w:rsidR="00836E1D" w:rsidRPr="00836E1D" w14:paraId="265976F4"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67A7E5C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hideMark/>
          </w:tcPr>
          <w:p w14:paraId="2F2610A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6259B3F4"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44BFDB21"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513523E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hideMark/>
          </w:tcPr>
          <w:p w14:paraId="7EAFA777"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33B869CE"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55EC4964"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0F464BE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hideMark/>
          </w:tcPr>
          <w:p w14:paraId="16DB426D"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74901115"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58D9F160"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64C8576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hideMark/>
          </w:tcPr>
          <w:p w14:paraId="74CE98C2"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34C7321A"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4892FE26"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3C0DD93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hideMark/>
          </w:tcPr>
          <w:p w14:paraId="7A53486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680CA7EC" w14:textId="77777777" w:rsidR="00836E1D" w:rsidRPr="00836E1D" w:rsidRDefault="00836E1D" w:rsidP="00836E1D">
            <w:pPr>
              <w:tabs>
                <w:tab w:val="left" w:pos="1695"/>
              </w:tabs>
              <w:jc w:val="both"/>
              <w:rPr>
                <w:rFonts w:ascii="Times New Roman" w:hAnsi="Times New Roman" w:cs="Times New Roman"/>
                <w:sz w:val="24"/>
                <w:szCs w:val="24"/>
              </w:rPr>
            </w:pPr>
          </w:p>
        </w:tc>
      </w:tr>
    </w:tbl>
    <w:p w14:paraId="4A2CC37B" w14:textId="77777777" w:rsidR="00836E1D" w:rsidRPr="00836E1D" w:rsidRDefault="00836E1D" w:rsidP="00836E1D">
      <w:pPr>
        <w:tabs>
          <w:tab w:val="left" w:pos="1695"/>
        </w:tabs>
        <w:jc w:val="both"/>
        <w:rPr>
          <w:rFonts w:ascii="Times New Roman" w:hAnsi="Times New Roman" w:cs="Times New Roman"/>
          <w:sz w:val="24"/>
          <w:szCs w:val="24"/>
        </w:rPr>
      </w:pPr>
    </w:p>
    <w:tbl>
      <w:tblPr>
        <w:tblW w:w="10275" w:type="dxa"/>
        <w:tblLayout w:type="fixed"/>
        <w:tblCellMar>
          <w:top w:w="102" w:type="dxa"/>
          <w:left w:w="62" w:type="dxa"/>
          <w:bottom w:w="102" w:type="dxa"/>
          <w:right w:w="62" w:type="dxa"/>
        </w:tblCellMar>
        <w:tblLook w:val="04A0" w:firstRow="1" w:lastRow="0" w:firstColumn="1" w:lastColumn="0" w:noHBand="0" w:noVBand="1"/>
      </w:tblPr>
      <w:tblGrid>
        <w:gridCol w:w="3751"/>
        <w:gridCol w:w="340"/>
        <w:gridCol w:w="2071"/>
        <w:gridCol w:w="340"/>
        <w:gridCol w:w="3773"/>
      </w:tblGrid>
      <w:tr w:rsidR="00836E1D" w:rsidRPr="00836E1D" w14:paraId="5CF0B42A" w14:textId="77777777" w:rsidTr="003A085D">
        <w:tc>
          <w:tcPr>
            <w:tcW w:w="3748" w:type="dxa"/>
            <w:tcBorders>
              <w:top w:val="nil"/>
              <w:left w:val="nil"/>
              <w:bottom w:val="single" w:sz="4" w:space="0" w:color="auto"/>
              <w:right w:val="nil"/>
            </w:tcBorders>
          </w:tcPr>
          <w:p w14:paraId="3254310F"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62EACB16"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nil"/>
              <w:left w:val="nil"/>
              <w:bottom w:val="single" w:sz="4" w:space="0" w:color="auto"/>
              <w:right w:val="nil"/>
            </w:tcBorders>
          </w:tcPr>
          <w:p w14:paraId="647E057F"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51A5D8AA"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nil"/>
              <w:left w:val="nil"/>
              <w:bottom w:val="single" w:sz="4" w:space="0" w:color="auto"/>
              <w:right w:val="nil"/>
            </w:tcBorders>
          </w:tcPr>
          <w:p w14:paraId="6275D171"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73B4C7F5" w14:textId="77777777" w:rsidTr="003A085D">
        <w:tc>
          <w:tcPr>
            <w:tcW w:w="3748" w:type="dxa"/>
            <w:tcBorders>
              <w:top w:val="single" w:sz="4" w:space="0" w:color="auto"/>
              <w:left w:val="nil"/>
              <w:bottom w:val="nil"/>
              <w:right w:val="nil"/>
            </w:tcBorders>
            <w:hideMark/>
          </w:tcPr>
          <w:p w14:paraId="193CA07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lastRenderedPageBreak/>
              <w:t>(должность лица, подписавшего заявление)</w:t>
            </w:r>
          </w:p>
        </w:tc>
        <w:tc>
          <w:tcPr>
            <w:tcW w:w="340" w:type="dxa"/>
          </w:tcPr>
          <w:p w14:paraId="45E52D67"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single" w:sz="4" w:space="0" w:color="auto"/>
              <w:left w:val="nil"/>
              <w:bottom w:val="nil"/>
              <w:right w:val="nil"/>
            </w:tcBorders>
            <w:hideMark/>
          </w:tcPr>
          <w:p w14:paraId="040BB46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(подпись)</w:t>
            </w:r>
          </w:p>
        </w:tc>
        <w:tc>
          <w:tcPr>
            <w:tcW w:w="340" w:type="dxa"/>
          </w:tcPr>
          <w:p w14:paraId="5014305A"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single" w:sz="4" w:space="0" w:color="auto"/>
              <w:left w:val="nil"/>
              <w:bottom w:val="nil"/>
              <w:right w:val="nil"/>
            </w:tcBorders>
            <w:hideMark/>
          </w:tcPr>
          <w:p w14:paraId="318FC63C"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(Ф.И.О. лица, подписавшего заявление)</w:t>
            </w:r>
            <w:r w:rsidRPr="00836E1D">
              <w:rPr>
                <w:rFonts w:ascii="Times New Roman" w:hAnsi="Times New Roman" w:cs="Times New Roman"/>
                <w:sz w:val="24"/>
                <w:szCs w:val="24"/>
                <w:vertAlign w:val="superscript"/>
              </w:rPr>
              <w:t>1</w:t>
            </w:r>
          </w:p>
        </w:tc>
      </w:tr>
      <w:tr w:rsidR="00836E1D" w:rsidRPr="00836E1D" w14:paraId="42B60604" w14:textId="77777777" w:rsidTr="003A085D">
        <w:tc>
          <w:tcPr>
            <w:tcW w:w="6498" w:type="dxa"/>
            <w:gridSpan w:val="4"/>
          </w:tcPr>
          <w:p w14:paraId="7967EBE0"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hideMark/>
          </w:tcPr>
          <w:p w14:paraId="22D0E38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 _________ 20__ года</w:t>
            </w:r>
          </w:p>
        </w:tc>
      </w:tr>
    </w:tbl>
    <w:p w14:paraId="5C119BF9" w14:textId="77777777" w:rsidR="00836E1D" w:rsidRPr="00836E1D" w:rsidRDefault="00836E1D" w:rsidP="00836E1D">
      <w:pPr>
        <w:tabs>
          <w:tab w:val="left" w:pos="1695"/>
        </w:tabs>
        <w:jc w:val="both"/>
        <w:rPr>
          <w:rFonts w:ascii="Times New Roman" w:hAnsi="Times New Roman" w:cs="Times New Roman"/>
          <w:sz w:val="24"/>
          <w:szCs w:val="24"/>
        </w:rPr>
      </w:pPr>
    </w:p>
    <w:p w14:paraId="2A99751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Результат рассмотрения заявления прошу:</w:t>
      </w:r>
    </w:p>
    <w:p w14:paraId="5C2E3186" w14:textId="77777777" w:rsidR="00836E1D" w:rsidRPr="00836E1D" w:rsidRDefault="00836E1D" w:rsidP="00836E1D">
      <w:pPr>
        <w:tabs>
          <w:tab w:val="left" w:pos="1695"/>
        </w:tabs>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36E1D" w:rsidRPr="00836E1D" w14:paraId="69CE6D9A" w14:textId="77777777" w:rsidTr="003A085D">
        <w:tc>
          <w:tcPr>
            <w:tcW w:w="534" w:type="dxa"/>
            <w:tcBorders>
              <w:top w:val="single" w:sz="4" w:space="0" w:color="auto"/>
              <w:left w:val="single" w:sz="4" w:space="0" w:color="auto"/>
              <w:bottom w:val="single" w:sz="4" w:space="0" w:color="auto"/>
              <w:right w:val="single" w:sz="4" w:space="0" w:color="auto"/>
            </w:tcBorders>
          </w:tcPr>
          <w:p w14:paraId="732EBBAA" w14:textId="77777777" w:rsidR="00836E1D" w:rsidRPr="00836E1D" w:rsidRDefault="00836E1D" w:rsidP="00836E1D">
            <w:pPr>
              <w:tabs>
                <w:tab w:val="left" w:pos="1695"/>
              </w:tabs>
              <w:jc w:val="both"/>
              <w:rPr>
                <w:rFonts w:ascii="Times New Roman" w:hAnsi="Times New Roman" w:cs="Times New Roman"/>
                <w:sz w:val="24"/>
                <w:szCs w:val="24"/>
              </w:rPr>
            </w:pPr>
          </w:p>
          <w:p w14:paraId="62E26EBA"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23BECD1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выдать на руки при личной явке в ОМСУ</w:t>
            </w:r>
          </w:p>
        </w:tc>
      </w:tr>
      <w:tr w:rsidR="00836E1D" w:rsidRPr="00836E1D" w14:paraId="5E42F429" w14:textId="77777777" w:rsidTr="003A085D">
        <w:trPr>
          <w:trHeight w:val="70"/>
        </w:trPr>
        <w:tc>
          <w:tcPr>
            <w:tcW w:w="534" w:type="dxa"/>
            <w:tcBorders>
              <w:top w:val="single" w:sz="4" w:space="0" w:color="auto"/>
              <w:left w:val="single" w:sz="4" w:space="0" w:color="auto"/>
              <w:bottom w:val="single" w:sz="4" w:space="0" w:color="auto"/>
              <w:right w:val="single" w:sz="4" w:space="0" w:color="auto"/>
            </w:tcBorders>
          </w:tcPr>
          <w:p w14:paraId="2F4F9805" w14:textId="77777777" w:rsidR="00836E1D" w:rsidRPr="00836E1D" w:rsidRDefault="00836E1D" w:rsidP="00836E1D">
            <w:pPr>
              <w:tabs>
                <w:tab w:val="left" w:pos="1695"/>
              </w:tabs>
              <w:jc w:val="both"/>
              <w:rPr>
                <w:rFonts w:ascii="Times New Roman" w:hAnsi="Times New Roman" w:cs="Times New Roman"/>
                <w:sz w:val="24"/>
                <w:szCs w:val="24"/>
              </w:rPr>
            </w:pPr>
          </w:p>
          <w:p w14:paraId="1B87C0F3"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4201E88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836E1D">
              <w:rPr>
                <w:rFonts w:ascii="Times New Roman" w:hAnsi="Times New Roman" w:cs="Times New Roman"/>
                <w:sz w:val="24"/>
                <w:szCs w:val="24"/>
              </w:rPr>
              <w:t>области  Ленинградской</w:t>
            </w:r>
            <w:proofErr w:type="gramEnd"/>
            <w:r w:rsidRPr="00836E1D">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499DB6AA" w14:textId="77777777" w:rsidR="00836E1D" w:rsidRPr="00836E1D" w:rsidRDefault="00836E1D" w:rsidP="00836E1D">
      <w:pPr>
        <w:tabs>
          <w:tab w:val="left" w:pos="1695"/>
        </w:tabs>
        <w:jc w:val="both"/>
        <w:rPr>
          <w:rFonts w:ascii="Times New Roman" w:hAnsi="Times New Roman" w:cs="Times New Roman"/>
          <w:sz w:val="24"/>
          <w:szCs w:val="24"/>
        </w:rPr>
      </w:pPr>
    </w:p>
    <w:p w14:paraId="4275759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________________</w:t>
      </w:r>
    </w:p>
    <w:p w14:paraId="2F2C256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4BA39F35" w14:textId="77777777" w:rsidR="00836E1D" w:rsidRPr="00836E1D" w:rsidRDefault="00836E1D" w:rsidP="00836E1D">
      <w:pPr>
        <w:jc w:val="both"/>
        <w:rPr>
          <w:rFonts w:ascii="Times New Roman" w:hAnsi="Times New Roman" w:cs="Times New Roman"/>
          <w:sz w:val="24"/>
          <w:szCs w:val="24"/>
        </w:rPr>
      </w:pPr>
      <w:r w:rsidRPr="00836E1D">
        <w:rPr>
          <w:rFonts w:ascii="Times New Roman" w:hAnsi="Times New Roman" w:cs="Times New Roman"/>
          <w:sz w:val="24"/>
          <w:szCs w:val="24"/>
        </w:rPr>
        <w:br w:type="page"/>
      </w:r>
    </w:p>
    <w:p w14:paraId="59D7322A" w14:textId="61CBC65E" w:rsidR="00836E1D" w:rsidRPr="00424856" w:rsidRDefault="00836E1D" w:rsidP="00424856">
      <w:pPr>
        <w:tabs>
          <w:tab w:val="left" w:pos="1695"/>
        </w:tabs>
        <w:ind w:left="6372"/>
        <w:jc w:val="both"/>
        <w:rPr>
          <w:rFonts w:ascii="Times New Roman" w:hAnsi="Times New Roman" w:cs="Times New Roman"/>
          <w:sz w:val="18"/>
          <w:szCs w:val="18"/>
        </w:rPr>
      </w:pPr>
      <w:r w:rsidRPr="00424856">
        <w:rPr>
          <w:rFonts w:ascii="Times New Roman" w:hAnsi="Times New Roman" w:cs="Times New Roman"/>
          <w:sz w:val="18"/>
          <w:szCs w:val="18"/>
        </w:rPr>
        <w:lastRenderedPageBreak/>
        <w:t>Приложение 6</w:t>
      </w:r>
      <w:r w:rsidRPr="00424856">
        <w:rPr>
          <w:rFonts w:ascii="Times New Roman" w:hAnsi="Times New Roman" w:cs="Times New Roman"/>
          <w:sz w:val="18"/>
          <w:szCs w:val="18"/>
        </w:rPr>
        <w:br/>
        <w:t xml:space="preserve">к Положению о порядке размещения не стационарных торговых объектов на территории муниципального образования </w:t>
      </w:r>
      <w:r w:rsidR="003A085D" w:rsidRPr="00424856">
        <w:rPr>
          <w:rFonts w:ascii="Times New Roman" w:hAnsi="Times New Roman" w:cs="Times New Roman"/>
          <w:sz w:val="18"/>
          <w:szCs w:val="18"/>
        </w:rPr>
        <w:t>Большеижорское</w:t>
      </w:r>
      <w:r w:rsidRPr="00424856">
        <w:rPr>
          <w:rFonts w:ascii="Times New Roman" w:hAnsi="Times New Roman" w:cs="Times New Roman"/>
          <w:sz w:val="18"/>
          <w:szCs w:val="18"/>
        </w:rPr>
        <w:t xml:space="preserve"> городское поселение Ломоносовского муниципального района Ленинградской области</w:t>
      </w:r>
    </w:p>
    <w:p w14:paraId="2FAC55B1" w14:textId="77777777" w:rsidR="00836E1D" w:rsidRPr="00424856" w:rsidRDefault="00836E1D" w:rsidP="00836E1D">
      <w:pPr>
        <w:tabs>
          <w:tab w:val="left" w:pos="1695"/>
        </w:tabs>
        <w:ind w:left="6372"/>
        <w:jc w:val="both"/>
        <w:rPr>
          <w:rFonts w:ascii="Times New Roman" w:hAnsi="Times New Roman" w:cs="Times New Roman"/>
          <w:sz w:val="18"/>
          <w:szCs w:val="18"/>
        </w:rPr>
      </w:pPr>
      <w:r w:rsidRPr="00424856">
        <w:rPr>
          <w:rFonts w:ascii="Times New Roman" w:hAnsi="Times New Roman" w:cs="Times New Roman"/>
          <w:sz w:val="18"/>
          <w:szCs w:val="18"/>
        </w:rPr>
        <w:t>(ФОРМА)</w:t>
      </w:r>
    </w:p>
    <w:p w14:paraId="635F82E1" w14:textId="6185DE5C" w:rsidR="00836E1D" w:rsidRPr="00836E1D" w:rsidRDefault="00836E1D" w:rsidP="00424856">
      <w:pPr>
        <w:tabs>
          <w:tab w:val="left" w:pos="1695"/>
        </w:tabs>
        <w:ind w:left="6372"/>
        <w:jc w:val="both"/>
        <w:rPr>
          <w:rFonts w:ascii="Times New Roman" w:hAnsi="Times New Roman" w:cs="Times New Roman"/>
          <w:sz w:val="24"/>
          <w:szCs w:val="24"/>
        </w:rPr>
      </w:pPr>
      <w:r w:rsidRPr="00424856">
        <w:rPr>
          <w:rFonts w:ascii="Times New Roman" w:hAnsi="Times New Roman" w:cs="Times New Roman"/>
          <w:sz w:val="18"/>
          <w:szCs w:val="18"/>
        </w:rPr>
        <w:t>(</w:t>
      </w:r>
      <w:r w:rsidRPr="00424856">
        <w:rPr>
          <w:rFonts w:ascii="Times New Roman" w:hAnsi="Times New Roman" w:cs="Times New Roman"/>
          <w:i/>
          <w:sz w:val="18"/>
          <w:szCs w:val="18"/>
        </w:rPr>
        <w:t>для продления периода размещения мобильного нестационарного торгового объекта</w:t>
      </w:r>
      <w:r w:rsidRPr="00424856">
        <w:rPr>
          <w:rFonts w:ascii="Times New Roman" w:hAnsi="Times New Roman" w:cs="Times New Roman"/>
          <w:sz w:val="18"/>
          <w:szCs w:val="18"/>
        </w:rPr>
        <w:t xml:space="preserve">) </w:t>
      </w:r>
    </w:p>
    <w:p w14:paraId="0AD45722" w14:textId="74F6B2F8" w:rsidR="00836E1D" w:rsidRPr="00836E1D" w:rsidRDefault="00836E1D" w:rsidP="00424856">
      <w:pPr>
        <w:tabs>
          <w:tab w:val="left" w:pos="1695"/>
          <w:tab w:val="left" w:pos="6237"/>
        </w:tabs>
        <w:ind w:left="6237"/>
        <w:jc w:val="both"/>
        <w:rPr>
          <w:rFonts w:ascii="Times New Roman" w:hAnsi="Times New Roman" w:cs="Times New Roman"/>
          <w:sz w:val="24"/>
          <w:szCs w:val="24"/>
        </w:rPr>
      </w:pPr>
      <w:r w:rsidRPr="00836E1D">
        <w:rPr>
          <w:rFonts w:ascii="Times New Roman" w:hAnsi="Times New Roman" w:cs="Times New Roman"/>
          <w:sz w:val="24"/>
          <w:szCs w:val="24"/>
        </w:rPr>
        <w:t xml:space="preserve">В администрацию МО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w:t>
      </w:r>
    </w:p>
    <w:p w14:paraId="42FDA195" w14:textId="373CCA8E" w:rsidR="00836E1D" w:rsidRPr="00836E1D" w:rsidRDefault="00836E1D" w:rsidP="00424856">
      <w:pPr>
        <w:tabs>
          <w:tab w:val="left" w:pos="1695"/>
        </w:tabs>
        <w:jc w:val="center"/>
        <w:rPr>
          <w:rFonts w:ascii="Times New Roman" w:hAnsi="Times New Roman" w:cs="Times New Roman"/>
          <w:sz w:val="24"/>
          <w:szCs w:val="24"/>
        </w:rPr>
      </w:pPr>
      <w:r w:rsidRPr="00836E1D">
        <w:rPr>
          <w:rFonts w:ascii="Times New Roman" w:hAnsi="Times New Roman" w:cs="Times New Roman"/>
          <w:sz w:val="24"/>
          <w:szCs w:val="24"/>
        </w:rPr>
        <w:t>ЗАЯВЛЕНИЕ</w:t>
      </w:r>
    </w:p>
    <w:p w14:paraId="2A03629C" w14:textId="32338A2B"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Прошу продлить период размещения 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Схема), по преимущественному праву:</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158"/>
        <w:gridCol w:w="4110"/>
      </w:tblGrid>
      <w:tr w:rsidR="00836E1D" w:rsidRPr="00836E1D" w14:paraId="0F8656A9" w14:textId="77777777" w:rsidTr="003A085D">
        <w:trPr>
          <w:jc w:val="center"/>
        </w:trPr>
        <w:tc>
          <w:tcPr>
            <w:tcW w:w="6158" w:type="dxa"/>
            <w:tcBorders>
              <w:top w:val="single" w:sz="4" w:space="0" w:color="auto"/>
              <w:left w:val="single" w:sz="4" w:space="0" w:color="auto"/>
              <w:bottom w:val="single" w:sz="4" w:space="0" w:color="auto"/>
              <w:right w:val="single" w:sz="4" w:space="0" w:color="auto"/>
            </w:tcBorders>
            <w:hideMark/>
          </w:tcPr>
          <w:p w14:paraId="5EEABEA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Идентификационный номер НТО в Схеме:</w:t>
            </w:r>
          </w:p>
        </w:tc>
        <w:tc>
          <w:tcPr>
            <w:tcW w:w="4110" w:type="dxa"/>
            <w:tcBorders>
              <w:top w:val="single" w:sz="4" w:space="0" w:color="auto"/>
              <w:left w:val="single" w:sz="4" w:space="0" w:color="auto"/>
              <w:bottom w:val="single" w:sz="4" w:space="0" w:color="auto"/>
              <w:right w:val="single" w:sz="4" w:space="0" w:color="auto"/>
            </w:tcBorders>
          </w:tcPr>
          <w:p w14:paraId="6EA01D06"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E7EFF7E" w14:textId="77777777" w:rsidTr="003A085D">
        <w:trPr>
          <w:jc w:val="center"/>
        </w:trPr>
        <w:tc>
          <w:tcPr>
            <w:tcW w:w="6158" w:type="dxa"/>
            <w:tcBorders>
              <w:top w:val="single" w:sz="4" w:space="0" w:color="auto"/>
              <w:left w:val="single" w:sz="4" w:space="0" w:color="auto"/>
              <w:bottom w:val="single" w:sz="4" w:space="0" w:color="auto"/>
              <w:right w:val="single" w:sz="4" w:space="0" w:color="auto"/>
            </w:tcBorders>
          </w:tcPr>
          <w:p w14:paraId="2FB73F07" w14:textId="77777777" w:rsidR="00836E1D" w:rsidRPr="00836E1D" w:rsidRDefault="00836E1D" w:rsidP="00836E1D">
            <w:pPr>
              <w:pStyle w:val="Default"/>
              <w:jc w:val="both"/>
            </w:pPr>
            <w:r w:rsidRPr="00836E1D">
              <w:t xml:space="preserve">Продлить период размещения НТО по (дата): </w:t>
            </w:r>
          </w:p>
        </w:tc>
        <w:tc>
          <w:tcPr>
            <w:tcW w:w="4110" w:type="dxa"/>
            <w:tcBorders>
              <w:top w:val="single" w:sz="4" w:space="0" w:color="auto"/>
              <w:left w:val="single" w:sz="4" w:space="0" w:color="auto"/>
              <w:bottom w:val="single" w:sz="4" w:space="0" w:color="auto"/>
              <w:right w:val="single" w:sz="4" w:space="0" w:color="auto"/>
            </w:tcBorders>
          </w:tcPr>
          <w:p w14:paraId="23F9BAC6" w14:textId="77777777" w:rsidR="00836E1D" w:rsidRPr="00836E1D" w:rsidRDefault="00836E1D" w:rsidP="00836E1D">
            <w:pPr>
              <w:tabs>
                <w:tab w:val="left" w:pos="1695"/>
              </w:tabs>
              <w:jc w:val="both"/>
              <w:rPr>
                <w:rFonts w:ascii="Times New Roman" w:hAnsi="Times New Roman" w:cs="Times New Roman"/>
                <w:sz w:val="24"/>
                <w:szCs w:val="24"/>
              </w:rPr>
            </w:pPr>
          </w:p>
        </w:tc>
      </w:tr>
    </w:tbl>
    <w:p w14:paraId="4007A2F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6"/>
        <w:gridCol w:w="3891"/>
        <w:gridCol w:w="5811"/>
      </w:tblGrid>
      <w:tr w:rsidR="00836E1D" w:rsidRPr="00836E1D" w14:paraId="18A2464E"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000418C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hideMark/>
          </w:tcPr>
          <w:p w14:paraId="383665FA"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19F2F4B3"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F8B06FD"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246FD88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hideMark/>
          </w:tcPr>
          <w:p w14:paraId="71D39E98"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5E781358"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7AFF35EA"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5397E09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hideMark/>
          </w:tcPr>
          <w:p w14:paraId="048FE20B"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1EDF63AA"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7088668B"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2BC444F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hideMark/>
          </w:tcPr>
          <w:p w14:paraId="2395EA55"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494B805E"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57BC86C1"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3BD2DEE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hideMark/>
          </w:tcPr>
          <w:p w14:paraId="23BD254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2A4C99FF" w14:textId="77777777" w:rsidR="00836E1D" w:rsidRPr="00836E1D" w:rsidRDefault="00836E1D" w:rsidP="00836E1D">
            <w:pPr>
              <w:tabs>
                <w:tab w:val="left" w:pos="1695"/>
              </w:tabs>
              <w:jc w:val="both"/>
              <w:rPr>
                <w:rFonts w:ascii="Times New Roman" w:hAnsi="Times New Roman" w:cs="Times New Roman"/>
                <w:sz w:val="24"/>
                <w:szCs w:val="24"/>
              </w:rPr>
            </w:pPr>
          </w:p>
        </w:tc>
      </w:tr>
    </w:tbl>
    <w:p w14:paraId="768A8003" w14:textId="77777777" w:rsidR="00836E1D" w:rsidRPr="00836E1D" w:rsidRDefault="00836E1D" w:rsidP="00836E1D">
      <w:pPr>
        <w:tabs>
          <w:tab w:val="left" w:pos="1695"/>
        </w:tabs>
        <w:jc w:val="both"/>
        <w:rPr>
          <w:rFonts w:ascii="Times New Roman" w:hAnsi="Times New Roman" w:cs="Times New Roman"/>
          <w:sz w:val="24"/>
          <w:szCs w:val="24"/>
        </w:rPr>
      </w:pPr>
    </w:p>
    <w:tbl>
      <w:tblPr>
        <w:tblW w:w="10275" w:type="dxa"/>
        <w:tblLayout w:type="fixed"/>
        <w:tblCellMar>
          <w:top w:w="102" w:type="dxa"/>
          <w:left w:w="62" w:type="dxa"/>
          <w:bottom w:w="102" w:type="dxa"/>
          <w:right w:w="62" w:type="dxa"/>
        </w:tblCellMar>
        <w:tblLook w:val="04A0" w:firstRow="1" w:lastRow="0" w:firstColumn="1" w:lastColumn="0" w:noHBand="0" w:noVBand="1"/>
      </w:tblPr>
      <w:tblGrid>
        <w:gridCol w:w="3751"/>
        <w:gridCol w:w="340"/>
        <w:gridCol w:w="2071"/>
        <w:gridCol w:w="340"/>
        <w:gridCol w:w="3773"/>
      </w:tblGrid>
      <w:tr w:rsidR="00836E1D" w:rsidRPr="00836E1D" w14:paraId="5A004B4F" w14:textId="77777777" w:rsidTr="003A085D">
        <w:tc>
          <w:tcPr>
            <w:tcW w:w="3748" w:type="dxa"/>
            <w:tcBorders>
              <w:top w:val="nil"/>
              <w:left w:val="nil"/>
              <w:bottom w:val="single" w:sz="4" w:space="0" w:color="auto"/>
              <w:right w:val="nil"/>
            </w:tcBorders>
          </w:tcPr>
          <w:p w14:paraId="3A5DF47E"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417953ED"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nil"/>
              <w:left w:val="nil"/>
              <w:bottom w:val="single" w:sz="4" w:space="0" w:color="auto"/>
              <w:right w:val="nil"/>
            </w:tcBorders>
          </w:tcPr>
          <w:p w14:paraId="66956FE1"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0DF20134"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nil"/>
              <w:left w:val="nil"/>
              <w:bottom w:val="single" w:sz="4" w:space="0" w:color="auto"/>
              <w:right w:val="nil"/>
            </w:tcBorders>
          </w:tcPr>
          <w:p w14:paraId="1824E20A"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0A1B4C6D" w14:textId="77777777" w:rsidTr="003A085D">
        <w:tc>
          <w:tcPr>
            <w:tcW w:w="3748" w:type="dxa"/>
            <w:tcBorders>
              <w:top w:val="single" w:sz="4" w:space="0" w:color="auto"/>
              <w:left w:val="nil"/>
              <w:bottom w:val="nil"/>
              <w:right w:val="nil"/>
            </w:tcBorders>
            <w:hideMark/>
          </w:tcPr>
          <w:p w14:paraId="5855FFF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lastRenderedPageBreak/>
              <w:t>(должность лица, подписавшего заявление)</w:t>
            </w:r>
          </w:p>
        </w:tc>
        <w:tc>
          <w:tcPr>
            <w:tcW w:w="340" w:type="dxa"/>
          </w:tcPr>
          <w:p w14:paraId="7648D67B"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single" w:sz="4" w:space="0" w:color="auto"/>
              <w:left w:val="nil"/>
              <w:bottom w:val="nil"/>
              <w:right w:val="nil"/>
            </w:tcBorders>
            <w:hideMark/>
          </w:tcPr>
          <w:p w14:paraId="6359184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(подпись)</w:t>
            </w:r>
          </w:p>
        </w:tc>
        <w:tc>
          <w:tcPr>
            <w:tcW w:w="340" w:type="dxa"/>
          </w:tcPr>
          <w:p w14:paraId="6C0555B3"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single" w:sz="4" w:space="0" w:color="auto"/>
              <w:left w:val="nil"/>
              <w:bottom w:val="nil"/>
              <w:right w:val="nil"/>
            </w:tcBorders>
            <w:hideMark/>
          </w:tcPr>
          <w:p w14:paraId="23B5A22D"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(Ф.И.О. лица, подписавшего заявление)</w:t>
            </w:r>
            <w:r w:rsidRPr="00836E1D">
              <w:rPr>
                <w:rFonts w:ascii="Times New Roman" w:hAnsi="Times New Roman" w:cs="Times New Roman"/>
                <w:sz w:val="24"/>
                <w:szCs w:val="24"/>
                <w:vertAlign w:val="superscript"/>
              </w:rPr>
              <w:t>1</w:t>
            </w:r>
          </w:p>
        </w:tc>
      </w:tr>
      <w:tr w:rsidR="00836E1D" w:rsidRPr="00836E1D" w14:paraId="593E1058" w14:textId="77777777" w:rsidTr="003A085D">
        <w:tc>
          <w:tcPr>
            <w:tcW w:w="6498" w:type="dxa"/>
            <w:gridSpan w:val="4"/>
          </w:tcPr>
          <w:p w14:paraId="544FAE4A"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hideMark/>
          </w:tcPr>
          <w:p w14:paraId="0FDE2BA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 _________ 20__ года</w:t>
            </w:r>
          </w:p>
        </w:tc>
      </w:tr>
    </w:tbl>
    <w:p w14:paraId="3D05D5E9" w14:textId="77777777" w:rsidR="00836E1D" w:rsidRPr="00836E1D" w:rsidRDefault="00836E1D" w:rsidP="00836E1D">
      <w:pPr>
        <w:tabs>
          <w:tab w:val="left" w:pos="1695"/>
        </w:tabs>
        <w:jc w:val="both"/>
        <w:rPr>
          <w:rFonts w:ascii="Times New Roman" w:hAnsi="Times New Roman" w:cs="Times New Roman"/>
          <w:sz w:val="24"/>
          <w:szCs w:val="24"/>
        </w:rPr>
      </w:pPr>
    </w:p>
    <w:p w14:paraId="23EC329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Результат рассмотрения заявления прошу:</w:t>
      </w:r>
    </w:p>
    <w:p w14:paraId="375DE116" w14:textId="77777777" w:rsidR="00836E1D" w:rsidRPr="00836E1D" w:rsidRDefault="00836E1D" w:rsidP="00836E1D">
      <w:pPr>
        <w:tabs>
          <w:tab w:val="left" w:pos="1695"/>
        </w:tabs>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36E1D" w:rsidRPr="00836E1D" w14:paraId="7EB17593" w14:textId="77777777" w:rsidTr="003A085D">
        <w:tc>
          <w:tcPr>
            <w:tcW w:w="534" w:type="dxa"/>
            <w:tcBorders>
              <w:top w:val="single" w:sz="4" w:space="0" w:color="auto"/>
              <w:left w:val="single" w:sz="4" w:space="0" w:color="auto"/>
              <w:bottom w:val="single" w:sz="4" w:space="0" w:color="auto"/>
              <w:right w:val="single" w:sz="4" w:space="0" w:color="auto"/>
            </w:tcBorders>
          </w:tcPr>
          <w:p w14:paraId="2790EA1A" w14:textId="77777777" w:rsidR="00836E1D" w:rsidRPr="00836E1D" w:rsidRDefault="00836E1D" w:rsidP="00836E1D">
            <w:pPr>
              <w:tabs>
                <w:tab w:val="left" w:pos="1695"/>
              </w:tabs>
              <w:jc w:val="both"/>
              <w:rPr>
                <w:rFonts w:ascii="Times New Roman" w:hAnsi="Times New Roman" w:cs="Times New Roman"/>
                <w:sz w:val="24"/>
                <w:szCs w:val="24"/>
              </w:rPr>
            </w:pPr>
          </w:p>
          <w:p w14:paraId="7D71AA81"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0CA7068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выдать на руки при личной явке в ОМСУ</w:t>
            </w:r>
          </w:p>
        </w:tc>
      </w:tr>
      <w:tr w:rsidR="00836E1D" w:rsidRPr="00836E1D" w14:paraId="31146BE3" w14:textId="77777777" w:rsidTr="003A085D">
        <w:trPr>
          <w:trHeight w:val="70"/>
        </w:trPr>
        <w:tc>
          <w:tcPr>
            <w:tcW w:w="534" w:type="dxa"/>
            <w:tcBorders>
              <w:top w:val="single" w:sz="4" w:space="0" w:color="auto"/>
              <w:left w:val="single" w:sz="4" w:space="0" w:color="auto"/>
              <w:bottom w:val="single" w:sz="4" w:space="0" w:color="auto"/>
              <w:right w:val="single" w:sz="4" w:space="0" w:color="auto"/>
            </w:tcBorders>
          </w:tcPr>
          <w:p w14:paraId="78F88C20" w14:textId="77777777" w:rsidR="00836E1D" w:rsidRPr="00836E1D" w:rsidRDefault="00836E1D" w:rsidP="00836E1D">
            <w:pPr>
              <w:tabs>
                <w:tab w:val="left" w:pos="1695"/>
              </w:tabs>
              <w:jc w:val="both"/>
              <w:rPr>
                <w:rFonts w:ascii="Times New Roman" w:hAnsi="Times New Roman" w:cs="Times New Roman"/>
                <w:sz w:val="24"/>
                <w:szCs w:val="24"/>
              </w:rPr>
            </w:pPr>
          </w:p>
          <w:p w14:paraId="72248E0D"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7F6A6E3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836E1D">
              <w:rPr>
                <w:rFonts w:ascii="Times New Roman" w:hAnsi="Times New Roman" w:cs="Times New Roman"/>
                <w:sz w:val="24"/>
                <w:szCs w:val="24"/>
              </w:rPr>
              <w:t>области  Ленинградской</w:t>
            </w:r>
            <w:proofErr w:type="gramEnd"/>
            <w:r w:rsidRPr="00836E1D">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777BA6D3" w14:textId="77777777" w:rsidR="00836E1D" w:rsidRPr="00836E1D" w:rsidRDefault="00836E1D" w:rsidP="00836E1D">
      <w:pPr>
        <w:tabs>
          <w:tab w:val="left" w:pos="1695"/>
        </w:tabs>
        <w:jc w:val="both"/>
        <w:rPr>
          <w:rFonts w:ascii="Times New Roman" w:hAnsi="Times New Roman" w:cs="Times New Roman"/>
          <w:sz w:val="24"/>
          <w:szCs w:val="24"/>
        </w:rPr>
      </w:pPr>
    </w:p>
    <w:p w14:paraId="5DBBD1C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________________</w:t>
      </w:r>
    </w:p>
    <w:p w14:paraId="096CAE12" w14:textId="77777777" w:rsidR="00836E1D" w:rsidRPr="00836E1D" w:rsidRDefault="00836E1D" w:rsidP="00836E1D">
      <w:pPr>
        <w:tabs>
          <w:tab w:val="left" w:pos="1695"/>
        </w:tabs>
        <w:jc w:val="both"/>
        <w:rPr>
          <w:rFonts w:ascii="Times New Roman" w:hAnsi="Times New Roman" w:cs="Times New Roman"/>
          <w:sz w:val="24"/>
          <w:szCs w:val="24"/>
        </w:rPr>
      </w:pPr>
    </w:p>
    <w:p w14:paraId="295EA10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2E54AE76" w14:textId="77777777" w:rsidR="00836E1D" w:rsidRPr="00836E1D" w:rsidRDefault="00836E1D" w:rsidP="00836E1D">
      <w:pPr>
        <w:tabs>
          <w:tab w:val="left" w:pos="1695"/>
        </w:tabs>
        <w:jc w:val="both"/>
        <w:rPr>
          <w:rFonts w:ascii="Times New Roman" w:hAnsi="Times New Roman" w:cs="Times New Roman"/>
          <w:sz w:val="24"/>
          <w:szCs w:val="24"/>
        </w:rPr>
      </w:pPr>
    </w:p>
    <w:p w14:paraId="01B5B6B1" w14:textId="77777777" w:rsidR="00836E1D" w:rsidRPr="00836E1D" w:rsidRDefault="00836E1D" w:rsidP="00836E1D">
      <w:pPr>
        <w:tabs>
          <w:tab w:val="left" w:pos="1695"/>
        </w:tabs>
        <w:jc w:val="both"/>
        <w:rPr>
          <w:rFonts w:ascii="Times New Roman" w:hAnsi="Times New Roman" w:cs="Times New Roman"/>
          <w:sz w:val="24"/>
          <w:szCs w:val="24"/>
        </w:rPr>
      </w:pPr>
    </w:p>
    <w:p w14:paraId="332E6544" w14:textId="77777777" w:rsidR="00836E1D" w:rsidRPr="00836E1D" w:rsidRDefault="00836E1D" w:rsidP="00836E1D">
      <w:pPr>
        <w:tabs>
          <w:tab w:val="left" w:pos="1695"/>
        </w:tabs>
        <w:jc w:val="both"/>
        <w:rPr>
          <w:rFonts w:ascii="Times New Roman" w:hAnsi="Times New Roman" w:cs="Times New Roman"/>
          <w:sz w:val="24"/>
          <w:szCs w:val="24"/>
        </w:rPr>
      </w:pPr>
    </w:p>
    <w:p w14:paraId="15EFA7B1" w14:textId="77777777" w:rsidR="00836E1D" w:rsidRPr="00836E1D" w:rsidRDefault="00836E1D" w:rsidP="00836E1D">
      <w:pPr>
        <w:tabs>
          <w:tab w:val="left" w:pos="1695"/>
        </w:tabs>
        <w:jc w:val="both"/>
        <w:rPr>
          <w:rFonts w:ascii="Times New Roman" w:hAnsi="Times New Roman" w:cs="Times New Roman"/>
          <w:sz w:val="24"/>
          <w:szCs w:val="24"/>
        </w:rPr>
      </w:pPr>
    </w:p>
    <w:p w14:paraId="2600EE72" w14:textId="77777777" w:rsidR="00836E1D" w:rsidRPr="00836E1D" w:rsidRDefault="00836E1D" w:rsidP="00836E1D">
      <w:pPr>
        <w:tabs>
          <w:tab w:val="left" w:pos="1695"/>
        </w:tabs>
        <w:jc w:val="both"/>
        <w:rPr>
          <w:rFonts w:ascii="Times New Roman" w:hAnsi="Times New Roman" w:cs="Times New Roman"/>
          <w:sz w:val="24"/>
          <w:szCs w:val="24"/>
        </w:rPr>
      </w:pPr>
    </w:p>
    <w:p w14:paraId="0CC84749" w14:textId="77777777" w:rsidR="00836E1D" w:rsidRPr="00836E1D" w:rsidRDefault="00836E1D" w:rsidP="00836E1D">
      <w:pPr>
        <w:tabs>
          <w:tab w:val="left" w:pos="1695"/>
        </w:tabs>
        <w:jc w:val="both"/>
        <w:rPr>
          <w:rFonts w:ascii="Times New Roman" w:hAnsi="Times New Roman" w:cs="Times New Roman"/>
          <w:sz w:val="24"/>
          <w:szCs w:val="24"/>
        </w:rPr>
      </w:pPr>
    </w:p>
    <w:p w14:paraId="7A637403" w14:textId="77777777" w:rsidR="00836E1D" w:rsidRPr="00836E1D" w:rsidRDefault="00836E1D" w:rsidP="00836E1D">
      <w:pPr>
        <w:tabs>
          <w:tab w:val="left" w:pos="1695"/>
        </w:tabs>
        <w:jc w:val="both"/>
        <w:rPr>
          <w:rFonts w:ascii="Times New Roman" w:hAnsi="Times New Roman" w:cs="Times New Roman"/>
          <w:sz w:val="24"/>
          <w:szCs w:val="24"/>
        </w:rPr>
      </w:pPr>
    </w:p>
    <w:p w14:paraId="546695A5" w14:textId="77777777" w:rsidR="00836E1D" w:rsidRPr="00836E1D" w:rsidRDefault="00836E1D" w:rsidP="00836E1D">
      <w:pPr>
        <w:tabs>
          <w:tab w:val="left" w:pos="1695"/>
        </w:tabs>
        <w:jc w:val="both"/>
        <w:rPr>
          <w:rFonts w:ascii="Times New Roman" w:hAnsi="Times New Roman" w:cs="Times New Roman"/>
          <w:sz w:val="24"/>
          <w:szCs w:val="24"/>
        </w:rPr>
      </w:pPr>
    </w:p>
    <w:p w14:paraId="7E87ACD6" w14:textId="77777777" w:rsidR="00836E1D" w:rsidRPr="00836E1D" w:rsidRDefault="00836E1D" w:rsidP="00836E1D">
      <w:pPr>
        <w:tabs>
          <w:tab w:val="left" w:pos="1695"/>
        </w:tabs>
        <w:jc w:val="both"/>
        <w:rPr>
          <w:rFonts w:ascii="Times New Roman" w:hAnsi="Times New Roman" w:cs="Times New Roman"/>
          <w:sz w:val="24"/>
          <w:szCs w:val="24"/>
        </w:rPr>
      </w:pPr>
    </w:p>
    <w:p w14:paraId="35FE7C0A" w14:textId="77777777" w:rsidR="00836E1D" w:rsidRPr="00836E1D" w:rsidRDefault="00836E1D" w:rsidP="00836E1D">
      <w:pPr>
        <w:tabs>
          <w:tab w:val="left" w:pos="1695"/>
        </w:tabs>
        <w:jc w:val="both"/>
        <w:rPr>
          <w:rFonts w:ascii="Times New Roman" w:hAnsi="Times New Roman" w:cs="Times New Roman"/>
          <w:sz w:val="24"/>
          <w:szCs w:val="24"/>
        </w:rPr>
      </w:pPr>
    </w:p>
    <w:p w14:paraId="7EE94D7E" w14:textId="77777777" w:rsidR="00836E1D" w:rsidRPr="00836E1D" w:rsidRDefault="00836E1D" w:rsidP="00836E1D">
      <w:pPr>
        <w:tabs>
          <w:tab w:val="left" w:pos="1695"/>
        </w:tabs>
        <w:jc w:val="both"/>
        <w:rPr>
          <w:rFonts w:ascii="Times New Roman" w:hAnsi="Times New Roman" w:cs="Times New Roman"/>
          <w:sz w:val="24"/>
          <w:szCs w:val="24"/>
        </w:rPr>
      </w:pPr>
    </w:p>
    <w:p w14:paraId="574ECE03" w14:textId="77777777" w:rsidR="00836E1D" w:rsidRPr="00836E1D" w:rsidRDefault="00836E1D" w:rsidP="00836E1D">
      <w:pPr>
        <w:tabs>
          <w:tab w:val="left" w:pos="1695"/>
        </w:tabs>
        <w:jc w:val="both"/>
        <w:rPr>
          <w:rFonts w:ascii="Times New Roman" w:hAnsi="Times New Roman" w:cs="Times New Roman"/>
          <w:sz w:val="24"/>
          <w:szCs w:val="24"/>
        </w:rPr>
      </w:pPr>
    </w:p>
    <w:p w14:paraId="05423105" w14:textId="77777777" w:rsidR="00836E1D" w:rsidRPr="00836E1D" w:rsidRDefault="00836E1D" w:rsidP="00836E1D">
      <w:pPr>
        <w:tabs>
          <w:tab w:val="left" w:pos="1695"/>
        </w:tabs>
        <w:jc w:val="both"/>
        <w:rPr>
          <w:rFonts w:ascii="Times New Roman" w:hAnsi="Times New Roman" w:cs="Times New Roman"/>
          <w:sz w:val="24"/>
          <w:szCs w:val="24"/>
        </w:rPr>
      </w:pPr>
    </w:p>
    <w:p w14:paraId="575F3DD2" w14:textId="77777777" w:rsidR="00836E1D" w:rsidRPr="00836E1D" w:rsidRDefault="00836E1D" w:rsidP="00836E1D">
      <w:pPr>
        <w:tabs>
          <w:tab w:val="left" w:pos="1695"/>
        </w:tabs>
        <w:jc w:val="both"/>
        <w:rPr>
          <w:rFonts w:ascii="Times New Roman" w:hAnsi="Times New Roman" w:cs="Times New Roman"/>
          <w:sz w:val="24"/>
          <w:szCs w:val="24"/>
        </w:rPr>
      </w:pPr>
    </w:p>
    <w:p w14:paraId="7BD3732F" w14:textId="77777777" w:rsidR="00836E1D" w:rsidRPr="00836E1D" w:rsidRDefault="00836E1D" w:rsidP="00836E1D">
      <w:pPr>
        <w:tabs>
          <w:tab w:val="left" w:pos="1695"/>
        </w:tabs>
        <w:jc w:val="both"/>
        <w:rPr>
          <w:rFonts w:ascii="Times New Roman" w:hAnsi="Times New Roman" w:cs="Times New Roman"/>
          <w:sz w:val="24"/>
          <w:szCs w:val="24"/>
        </w:rPr>
      </w:pPr>
    </w:p>
    <w:p w14:paraId="10A39955" w14:textId="735C3ACB" w:rsidR="00836E1D" w:rsidRPr="00424856" w:rsidRDefault="00424856" w:rsidP="00424856">
      <w:pPr>
        <w:tabs>
          <w:tab w:val="left" w:pos="1695"/>
        </w:tabs>
        <w:ind w:left="6372"/>
        <w:jc w:val="both"/>
        <w:rPr>
          <w:rFonts w:ascii="Times New Roman" w:hAnsi="Times New Roman" w:cs="Times New Roman"/>
          <w:sz w:val="18"/>
          <w:szCs w:val="18"/>
        </w:rPr>
      </w:pPr>
      <w:r w:rsidRPr="00424856">
        <w:rPr>
          <w:rFonts w:ascii="Times New Roman" w:hAnsi="Times New Roman" w:cs="Times New Roman"/>
          <w:sz w:val="18"/>
          <w:szCs w:val="18"/>
        </w:rPr>
        <w:lastRenderedPageBreak/>
        <w:t>П</w:t>
      </w:r>
      <w:r w:rsidR="00836E1D" w:rsidRPr="00424856">
        <w:rPr>
          <w:rFonts w:ascii="Times New Roman" w:hAnsi="Times New Roman" w:cs="Times New Roman"/>
          <w:sz w:val="18"/>
          <w:szCs w:val="18"/>
        </w:rPr>
        <w:t>риложение 7</w:t>
      </w:r>
      <w:r w:rsidR="00836E1D" w:rsidRPr="00424856">
        <w:rPr>
          <w:rFonts w:ascii="Times New Roman" w:hAnsi="Times New Roman" w:cs="Times New Roman"/>
          <w:sz w:val="18"/>
          <w:szCs w:val="18"/>
        </w:rPr>
        <w:br/>
        <w:t xml:space="preserve">к Положению о порядке размещения не стационарных торговых объектов на территории муниципального образования </w:t>
      </w:r>
      <w:r w:rsidR="003A085D" w:rsidRPr="00424856">
        <w:rPr>
          <w:rFonts w:ascii="Times New Roman" w:hAnsi="Times New Roman" w:cs="Times New Roman"/>
          <w:sz w:val="18"/>
          <w:szCs w:val="18"/>
        </w:rPr>
        <w:t>Большеижорское</w:t>
      </w:r>
      <w:r w:rsidR="00836E1D" w:rsidRPr="00424856">
        <w:rPr>
          <w:rFonts w:ascii="Times New Roman" w:hAnsi="Times New Roman" w:cs="Times New Roman"/>
          <w:sz w:val="18"/>
          <w:szCs w:val="18"/>
        </w:rPr>
        <w:t xml:space="preserve"> городское поселение Ломоносовского муниципального района Ленинградской области</w:t>
      </w:r>
    </w:p>
    <w:p w14:paraId="6F3E0354" w14:textId="77777777" w:rsidR="00836E1D" w:rsidRPr="00424856" w:rsidRDefault="00836E1D" w:rsidP="00836E1D">
      <w:pPr>
        <w:tabs>
          <w:tab w:val="left" w:pos="1695"/>
        </w:tabs>
        <w:ind w:left="6372"/>
        <w:jc w:val="both"/>
        <w:rPr>
          <w:rFonts w:ascii="Times New Roman" w:hAnsi="Times New Roman" w:cs="Times New Roman"/>
          <w:sz w:val="18"/>
          <w:szCs w:val="18"/>
        </w:rPr>
      </w:pPr>
      <w:r w:rsidRPr="00424856">
        <w:rPr>
          <w:rFonts w:ascii="Times New Roman" w:hAnsi="Times New Roman" w:cs="Times New Roman"/>
          <w:sz w:val="18"/>
          <w:szCs w:val="18"/>
        </w:rPr>
        <w:t>(ФОРМА)</w:t>
      </w:r>
    </w:p>
    <w:p w14:paraId="1BF2C55A" w14:textId="344870B0" w:rsidR="00836E1D" w:rsidRPr="00836E1D" w:rsidRDefault="00836E1D" w:rsidP="00424856">
      <w:pPr>
        <w:tabs>
          <w:tab w:val="left" w:pos="1695"/>
        </w:tabs>
        <w:ind w:left="6372"/>
        <w:jc w:val="both"/>
        <w:rPr>
          <w:rFonts w:ascii="Times New Roman" w:hAnsi="Times New Roman" w:cs="Times New Roman"/>
          <w:sz w:val="24"/>
          <w:szCs w:val="24"/>
        </w:rPr>
      </w:pPr>
      <w:r w:rsidRPr="00424856">
        <w:rPr>
          <w:rFonts w:ascii="Times New Roman" w:hAnsi="Times New Roman" w:cs="Times New Roman"/>
          <w:sz w:val="18"/>
          <w:szCs w:val="18"/>
        </w:rPr>
        <w:t>(</w:t>
      </w:r>
      <w:r w:rsidRPr="00424856">
        <w:rPr>
          <w:rFonts w:ascii="Times New Roman" w:hAnsi="Times New Roman" w:cs="Times New Roman"/>
          <w:i/>
          <w:sz w:val="18"/>
          <w:szCs w:val="18"/>
        </w:rPr>
        <w:t>для исключения из Схемы размещения нестационарных торговых объектов немобильного нестационарного торгового объекта</w:t>
      </w:r>
      <w:r w:rsidRPr="00424856">
        <w:rPr>
          <w:rFonts w:ascii="Times New Roman" w:hAnsi="Times New Roman" w:cs="Times New Roman"/>
          <w:sz w:val="18"/>
          <w:szCs w:val="18"/>
        </w:rPr>
        <w:t xml:space="preserve">) </w:t>
      </w:r>
    </w:p>
    <w:p w14:paraId="0512FFFC" w14:textId="605F60C2" w:rsidR="00836E1D" w:rsidRPr="00836E1D" w:rsidRDefault="00836E1D" w:rsidP="00424856">
      <w:pPr>
        <w:tabs>
          <w:tab w:val="left" w:pos="1695"/>
          <w:tab w:val="left" w:pos="6237"/>
        </w:tabs>
        <w:ind w:left="6237"/>
        <w:jc w:val="both"/>
        <w:rPr>
          <w:rFonts w:ascii="Times New Roman" w:hAnsi="Times New Roman" w:cs="Times New Roman"/>
          <w:sz w:val="24"/>
          <w:szCs w:val="24"/>
        </w:rPr>
      </w:pPr>
      <w:r w:rsidRPr="00836E1D">
        <w:rPr>
          <w:rFonts w:ascii="Times New Roman" w:hAnsi="Times New Roman" w:cs="Times New Roman"/>
          <w:sz w:val="24"/>
          <w:szCs w:val="24"/>
        </w:rPr>
        <w:t xml:space="preserve">В администрацию МО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w:t>
      </w:r>
    </w:p>
    <w:p w14:paraId="3BECCFD9" w14:textId="460FE93D" w:rsidR="00836E1D" w:rsidRPr="00836E1D" w:rsidRDefault="00836E1D" w:rsidP="00424856">
      <w:pPr>
        <w:tabs>
          <w:tab w:val="left" w:pos="1695"/>
        </w:tabs>
        <w:jc w:val="center"/>
        <w:rPr>
          <w:rFonts w:ascii="Times New Roman" w:hAnsi="Times New Roman" w:cs="Times New Roman"/>
          <w:sz w:val="24"/>
          <w:szCs w:val="24"/>
        </w:rPr>
      </w:pPr>
      <w:r w:rsidRPr="00836E1D">
        <w:rPr>
          <w:rFonts w:ascii="Times New Roman" w:hAnsi="Times New Roman" w:cs="Times New Roman"/>
          <w:sz w:val="24"/>
          <w:szCs w:val="24"/>
        </w:rPr>
        <w:t>ЗАЯВЛЕНИЕ</w:t>
      </w:r>
    </w:p>
    <w:p w14:paraId="08463172" w14:textId="6B739F2D"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Прошу исключить из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Схема) нестационарный торговый объект (далее – НТО) в связи с прекращением торговой деятельности):</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158"/>
        <w:gridCol w:w="4110"/>
      </w:tblGrid>
      <w:tr w:rsidR="00836E1D" w:rsidRPr="00836E1D" w14:paraId="7B858410" w14:textId="77777777" w:rsidTr="003A085D">
        <w:trPr>
          <w:jc w:val="center"/>
        </w:trPr>
        <w:tc>
          <w:tcPr>
            <w:tcW w:w="6158" w:type="dxa"/>
            <w:tcBorders>
              <w:top w:val="single" w:sz="4" w:space="0" w:color="auto"/>
              <w:left w:val="single" w:sz="4" w:space="0" w:color="auto"/>
              <w:bottom w:val="single" w:sz="4" w:space="0" w:color="auto"/>
              <w:right w:val="single" w:sz="4" w:space="0" w:color="auto"/>
            </w:tcBorders>
            <w:hideMark/>
          </w:tcPr>
          <w:p w14:paraId="07E39D50"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Идентификационный номер НТО в Схеме:</w:t>
            </w:r>
          </w:p>
        </w:tc>
        <w:tc>
          <w:tcPr>
            <w:tcW w:w="4110" w:type="dxa"/>
            <w:tcBorders>
              <w:top w:val="single" w:sz="4" w:space="0" w:color="auto"/>
              <w:left w:val="single" w:sz="4" w:space="0" w:color="auto"/>
              <w:bottom w:val="single" w:sz="4" w:space="0" w:color="auto"/>
              <w:right w:val="single" w:sz="4" w:space="0" w:color="auto"/>
            </w:tcBorders>
          </w:tcPr>
          <w:p w14:paraId="4216B0B2" w14:textId="77777777" w:rsidR="00836E1D" w:rsidRPr="00836E1D" w:rsidRDefault="00836E1D" w:rsidP="00836E1D">
            <w:pPr>
              <w:tabs>
                <w:tab w:val="left" w:pos="1695"/>
              </w:tabs>
              <w:jc w:val="both"/>
              <w:rPr>
                <w:rFonts w:ascii="Times New Roman" w:hAnsi="Times New Roman" w:cs="Times New Roman"/>
                <w:sz w:val="24"/>
                <w:szCs w:val="24"/>
              </w:rPr>
            </w:pPr>
          </w:p>
        </w:tc>
      </w:tr>
    </w:tbl>
    <w:p w14:paraId="4123B37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6"/>
        <w:gridCol w:w="3891"/>
        <w:gridCol w:w="5811"/>
      </w:tblGrid>
      <w:tr w:rsidR="00836E1D" w:rsidRPr="00836E1D" w14:paraId="15761E2C"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11A7E8B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hideMark/>
          </w:tcPr>
          <w:p w14:paraId="7196A4B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3B3904B3"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9230C88"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6F703AF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hideMark/>
          </w:tcPr>
          <w:p w14:paraId="3F935D1D"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136808B7"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439A720B"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70A46BC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hideMark/>
          </w:tcPr>
          <w:p w14:paraId="6EC7E891"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0631E7E8"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20869C5C"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1715E3C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hideMark/>
          </w:tcPr>
          <w:p w14:paraId="3DCFB2E4"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640EA2C0"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72EFAF30"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67292B8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hideMark/>
          </w:tcPr>
          <w:p w14:paraId="31776CB4"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4D91F1A2" w14:textId="77777777" w:rsidR="00836E1D" w:rsidRPr="00836E1D" w:rsidRDefault="00836E1D" w:rsidP="00836E1D">
            <w:pPr>
              <w:tabs>
                <w:tab w:val="left" w:pos="1695"/>
              </w:tabs>
              <w:jc w:val="both"/>
              <w:rPr>
                <w:rFonts w:ascii="Times New Roman" w:hAnsi="Times New Roman" w:cs="Times New Roman"/>
                <w:sz w:val="24"/>
                <w:szCs w:val="24"/>
              </w:rPr>
            </w:pPr>
          </w:p>
        </w:tc>
      </w:tr>
    </w:tbl>
    <w:p w14:paraId="7020AE62" w14:textId="77777777" w:rsidR="00836E1D" w:rsidRPr="00836E1D" w:rsidRDefault="00836E1D" w:rsidP="00836E1D">
      <w:pPr>
        <w:tabs>
          <w:tab w:val="left" w:pos="1695"/>
        </w:tabs>
        <w:jc w:val="both"/>
        <w:rPr>
          <w:rFonts w:ascii="Times New Roman" w:hAnsi="Times New Roman" w:cs="Times New Roman"/>
          <w:sz w:val="24"/>
          <w:szCs w:val="24"/>
        </w:rPr>
      </w:pPr>
    </w:p>
    <w:tbl>
      <w:tblPr>
        <w:tblW w:w="10275" w:type="dxa"/>
        <w:tblLayout w:type="fixed"/>
        <w:tblCellMar>
          <w:top w:w="102" w:type="dxa"/>
          <w:left w:w="62" w:type="dxa"/>
          <w:bottom w:w="102" w:type="dxa"/>
          <w:right w:w="62" w:type="dxa"/>
        </w:tblCellMar>
        <w:tblLook w:val="04A0" w:firstRow="1" w:lastRow="0" w:firstColumn="1" w:lastColumn="0" w:noHBand="0" w:noVBand="1"/>
      </w:tblPr>
      <w:tblGrid>
        <w:gridCol w:w="3751"/>
        <w:gridCol w:w="340"/>
        <w:gridCol w:w="2071"/>
        <w:gridCol w:w="340"/>
        <w:gridCol w:w="3773"/>
      </w:tblGrid>
      <w:tr w:rsidR="00836E1D" w:rsidRPr="00836E1D" w14:paraId="645CCB70" w14:textId="77777777" w:rsidTr="003A085D">
        <w:tc>
          <w:tcPr>
            <w:tcW w:w="3748" w:type="dxa"/>
            <w:tcBorders>
              <w:top w:val="nil"/>
              <w:left w:val="nil"/>
              <w:bottom w:val="single" w:sz="4" w:space="0" w:color="auto"/>
              <w:right w:val="nil"/>
            </w:tcBorders>
          </w:tcPr>
          <w:p w14:paraId="30CEDFD0"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0B6CEBEF"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nil"/>
              <w:left w:val="nil"/>
              <w:bottom w:val="single" w:sz="4" w:space="0" w:color="auto"/>
              <w:right w:val="nil"/>
            </w:tcBorders>
          </w:tcPr>
          <w:p w14:paraId="6CA3DA3B"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64F8024A"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nil"/>
              <w:left w:val="nil"/>
              <w:bottom w:val="single" w:sz="4" w:space="0" w:color="auto"/>
              <w:right w:val="nil"/>
            </w:tcBorders>
          </w:tcPr>
          <w:p w14:paraId="197CD0A3"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445510AC" w14:textId="77777777" w:rsidTr="003A085D">
        <w:tc>
          <w:tcPr>
            <w:tcW w:w="3748" w:type="dxa"/>
            <w:tcBorders>
              <w:top w:val="single" w:sz="4" w:space="0" w:color="auto"/>
              <w:left w:val="nil"/>
              <w:bottom w:val="nil"/>
              <w:right w:val="nil"/>
            </w:tcBorders>
            <w:hideMark/>
          </w:tcPr>
          <w:p w14:paraId="56F579CD"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lastRenderedPageBreak/>
              <w:t>(должность лица, подписавшего заявление)</w:t>
            </w:r>
          </w:p>
        </w:tc>
        <w:tc>
          <w:tcPr>
            <w:tcW w:w="340" w:type="dxa"/>
          </w:tcPr>
          <w:p w14:paraId="224E9FD1"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single" w:sz="4" w:space="0" w:color="auto"/>
              <w:left w:val="nil"/>
              <w:bottom w:val="nil"/>
              <w:right w:val="nil"/>
            </w:tcBorders>
            <w:hideMark/>
          </w:tcPr>
          <w:p w14:paraId="3D55CF7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(подпись)</w:t>
            </w:r>
          </w:p>
        </w:tc>
        <w:tc>
          <w:tcPr>
            <w:tcW w:w="340" w:type="dxa"/>
          </w:tcPr>
          <w:p w14:paraId="20041CEF"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single" w:sz="4" w:space="0" w:color="auto"/>
              <w:left w:val="nil"/>
              <w:bottom w:val="nil"/>
              <w:right w:val="nil"/>
            </w:tcBorders>
            <w:hideMark/>
          </w:tcPr>
          <w:p w14:paraId="58D6D277"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(Ф.И.О. лица, подписавшего заявление)</w:t>
            </w:r>
            <w:r w:rsidRPr="00836E1D">
              <w:rPr>
                <w:rFonts w:ascii="Times New Roman" w:hAnsi="Times New Roman" w:cs="Times New Roman"/>
                <w:sz w:val="24"/>
                <w:szCs w:val="24"/>
                <w:vertAlign w:val="superscript"/>
              </w:rPr>
              <w:t>1</w:t>
            </w:r>
          </w:p>
        </w:tc>
      </w:tr>
      <w:tr w:rsidR="00836E1D" w:rsidRPr="00836E1D" w14:paraId="3F28D8D3" w14:textId="77777777" w:rsidTr="003A085D">
        <w:tc>
          <w:tcPr>
            <w:tcW w:w="6498" w:type="dxa"/>
            <w:gridSpan w:val="4"/>
          </w:tcPr>
          <w:p w14:paraId="0E6D707A"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hideMark/>
          </w:tcPr>
          <w:p w14:paraId="1780B19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 _________ 20__ года</w:t>
            </w:r>
          </w:p>
        </w:tc>
      </w:tr>
    </w:tbl>
    <w:p w14:paraId="1D12E5A1" w14:textId="77777777" w:rsidR="00836E1D" w:rsidRPr="00836E1D" w:rsidRDefault="00836E1D" w:rsidP="00836E1D">
      <w:pPr>
        <w:tabs>
          <w:tab w:val="left" w:pos="1695"/>
        </w:tabs>
        <w:jc w:val="both"/>
        <w:rPr>
          <w:rFonts w:ascii="Times New Roman" w:hAnsi="Times New Roman" w:cs="Times New Roman"/>
          <w:sz w:val="24"/>
          <w:szCs w:val="24"/>
        </w:rPr>
      </w:pPr>
    </w:p>
    <w:p w14:paraId="7900163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Результат рассмотрения заявления прошу:</w:t>
      </w:r>
    </w:p>
    <w:p w14:paraId="13606BA9" w14:textId="77777777" w:rsidR="00836E1D" w:rsidRPr="00836E1D" w:rsidRDefault="00836E1D" w:rsidP="00836E1D">
      <w:pPr>
        <w:tabs>
          <w:tab w:val="left" w:pos="1695"/>
        </w:tabs>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36E1D" w:rsidRPr="00836E1D" w14:paraId="08CDCDE6" w14:textId="77777777" w:rsidTr="003A085D">
        <w:tc>
          <w:tcPr>
            <w:tcW w:w="534" w:type="dxa"/>
            <w:tcBorders>
              <w:top w:val="single" w:sz="4" w:space="0" w:color="auto"/>
              <w:left w:val="single" w:sz="4" w:space="0" w:color="auto"/>
              <w:bottom w:val="single" w:sz="4" w:space="0" w:color="auto"/>
              <w:right w:val="single" w:sz="4" w:space="0" w:color="auto"/>
            </w:tcBorders>
          </w:tcPr>
          <w:p w14:paraId="750EF0A8" w14:textId="77777777" w:rsidR="00836E1D" w:rsidRPr="00836E1D" w:rsidRDefault="00836E1D" w:rsidP="00836E1D">
            <w:pPr>
              <w:tabs>
                <w:tab w:val="left" w:pos="1695"/>
              </w:tabs>
              <w:jc w:val="both"/>
              <w:rPr>
                <w:rFonts w:ascii="Times New Roman" w:hAnsi="Times New Roman" w:cs="Times New Roman"/>
                <w:sz w:val="24"/>
                <w:szCs w:val="24"/>
              </w:rPr>
            </w:pPr>
          </w:p>
          <w:p w14:paraId="59335B0F"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22393C5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выдать на руки при личной явке в ОМСУ</w:t>
            </w:r>
          </w:p>
        </w:tc>
      </w:tr>
      <w:tr w:rsidR="00836E1D" w:rsidRPr="00836E1D" w14:paraId="7D36A46F" w14:textId="77777777" w:rsidTr="003A085D">
        <w:trPr>
          <w:trHeight w:val="70"/>
        </w:trPr>
        <w:tc>
          <w:tcPr>
            <w:tcW w:w="534" w:type="dxa"/>
            <w:tcBorders>
              <w:top w:val="single" w:sz="4" w:space="0" w:color="auto"/>
              <w:left w:val="single" w:sz="4" w:space="0" w:color="auto"/>
              <w:bottom w:val="single" w:sz="4" w:space="0" w:color="auto"/>
              <w:right w:val="single" w:sz="4" w:space="0" w:color="auto"/>
            </w:tcBorders>
          </w:tcPr>
          <w:p w14:paraId="5A60ABAC" w14:textId="77777777" w:rsidR="00836E1D" w:rsidRPr="00836E1D" w:rsidRDefault="00836E1D" w:rsidP="00836E1D">
            <w:pPr>
              <w:tabs>
                <w:tab w:val="left" w:pos="1695"/>
              </w:tabs>
              <w:jc w:val="both"/>
              <w:rPr>
                <w:rFonts w:ascii="Times New Roman" w:hAnsi="Times New Roman" w:cs="Times New Roman"/>
                <w:sz w:val="24"/>
                <w:szCs w:val="24"/>
              </w:rPr>
            </w:pPr>
          </w:p>
          <w:p w14:paraId="49A6CB63"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1ED5700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836E1D">
              <w:rPr>
                <w:rFonts w:ascii="Times New Roman" w:hAnsi="Times New Roman" w:cs="Times New Roman"/>
                <w:sz w:val="24"/>
                <w:szCs w:val="24"/>
              </w:rPr>
              <w:t>области  Ленинградской</w:t>
            </w:r>
            <w:proofErr w:type="gramEnd"/>
            <w:r w:rsidRPr="00836E1D">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344F40DE" w14:textId="77777777" w:rsidR="00836E1D" w:rsidRPr="00836E1D" w:rsidRDefault="00836E1D" w:rsidP="00836E1D">
      <w:pPr>
        <w:tabs>
          <w:tab w:val="left" w:pos="1695"/>
        </w:tabs>
        <w:jc w:val="both"/>
        <w:rPr>
          <w:rFonts w:ascii="Times New Roman" w:hAnsi="Times New Roman" w:cs="Times New Roman"/>
          <w:sz w:val="24"/>
          <w:szCs w:val="24"/>
        </w:rPr>
      </w:pPr>
    </w:p>
    <w:p w14:paraId="5F7858F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________________</w:t>
      </w:r>
    </w:p>
    <w:p w14:paraId="26F8FCA7" w14:textId="77777777" w:rsidR="00836E1D" w:rsidRPr="00836E1D" w:rsidRDefault="00836E1D" w:rsidP="00836E1D">
      <w:pPr>
        <w:tabs>
          <w:tab w:val="left" w:pos="1695"/>
        </w:tabs>
        <w:jc w:val="both"/>
        <w:rPr>
          <w:rFonts w:ascii="Times New Roman" w:hAnsi="Times New Roman" w:cs="Times New Roman"/>
          <w:sz w:val="24"/>
          <w:szCs w:val="24"/>
        </w:rPr>
      </w:pPr>
    </w:p>
    <w:p w14:paraId="39016A1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06508D0A" w14:textId="77777777" w:rsidR="00836E1D" w:rsidRPr="00836E1D" w:rsidRDefault="00836E1D" w:rsidP="00836E1D">
      <w:pPr>
        <w:tabs>
          <w:tab w:val="left" w:pos="1695"/>
        </w:tabs>
        <w:jc w:val="both"/>
        <w:rPr>
          <w:rFonts w:ascii="Times New Roman" w:hAnsi="Times New Roman" w:cs="Times New Roman"/>
          <w:sz w:val="24"/>
          <w:szCs w:val="24"/>
        </w:rPr>
      </w:pPr>
    </w:p>
    <w:p w14:paraId="5B3F7C71" w14:textId="77777777" w:rsidR="00836E1D" w:rsidRPr="00836E1D" w:rsidRDefault="00836E1D" w:rsidP="00836E1D">
      <w:pPr>
        <w:tabs>
          <w:tab w:val="left" w:pos="1695"/>
        </w:tabs>
        <w:jc w:val="both"/>
        <w:rPr>
          <w:rFonts w:ascii="Times New Roman" w:hAnsi="Times New Roman" w:cs="Times New Roman"/>
          <w:sz w:val="24"/>
          <w:szCs w:val="24"/>
        </w:rPr>
      </w:pPr>
    </w:p>
    <w:p w14:paraId="2D95E3A7" w14:textId="77777777" w:rsidR="00836E1D" w:rsidRPr="00836E1D" w:rsidRDefault="00836E1D" w:rsidP="00836E1D">
      <w:pPr>
        <w:tabs>
          <w:tab w:val="left" w:pos="1695"/>
        </w:tabs>
        <w:jc w:val="both"/>
        <w:rPr>
          <w:rFonts w:ascii="Times New Roman" w:hAnsi="Times New Roman" w:cs="Times New Roman"/>
          <w:sz w:val="24"/>
          <w:szCs w:val="24"/>
        </w:rPr>
      </w:pPr>
    </w:p>
    <w:p w14:paraId="6A4B4705" w14:textId="77777777" w:rsidR="00836E1D" w:rsidRPr="00836E1D" w:rsidRDefault="00836E1D" w:rsidP="00836E1D">
      <w:pPr>
        <w:tabs>
          <w:tab w:val="left" w:pos="1695"/>
        </w:tabs>
        <w:jc w:val="both"/>
        <w:rPr>
          <w:rFonts w:ascii="Times New Roman" w:hAnsi="Times New Roman" w:cs="Times New Roman"/>
          <w:sz w:val="24"/>
          <w:szCs w:val="24"/>
        </w:rPr>
      </w:pPr>
    </w:p>
    <w:p w14:paraId="64F08459" w14:textId="77777777" w:rsidR="00836E1D" w:rsidRPr="00836E1D" w:rsidRDefault="00836E1D" w:rsidP="00836E1D">
      <w:pPr>
        <w:tabs>
          <w:tab w:val="left" w:pos="1695"/>
        </w:tabs>
        <w:jc w:val="both"/>
        <w:rPr>
          <w:rFonts w:ascii="Times New Roman" w:hAnsi="Times New Roman" w:cs="Times New Roman"/>
          <w:sz w:val="24"/>
          <w:szCs w:val="24"/>
        </w:rPr>
      </w:pPr>
    </w:p>
    <w:p w14:paraId="7A123BFF" w14:textId="77777777" w:rsidR="00836E1D" w:rsidRPr="00836E1D" w:rsidRDefault="00836E1D" w:rsidP="00836E1D">
      <w:pPr>
        <w:tabs>
          <w:tab w:val="left" w:pos="1695"/>
        </w:tabs>
        <w:jc w:val="both"/>
        <w:rPr>
          <w:rFonts w:ascii="Times New Roman" w:hAnsi="Times New Roman" w:cs="Times New Roman"/>
          <w:sz w:val="24"/>
          <w:szCs w:val="24"/>
        </w:rPr>
      </w:pPr>
    </w:p>
    <w:p w14:paraId="28949488" w14:textId="77777777" w:rsidR="00836E1D" w:rsidRPr="00836E1D" w:rsidRDefault="00836E1D" w:rsidP="00836E1D">
      <w:pPr>
        <w:tabs>
          <w:tab w:val="left" w:pos="1695"/>
        </w:tabs>
        <w:jc w:val="both"/>
        <w:rPr>
          <w:rFonts w:ascii="Times New Roman" w:hAnsi="Times New Roman" w:cs="Times New Roman"/>
          <w:sz w:val="24"/>
          <w:szCs w:val="24"/>
        </w:rPr>
      </w:pPr>
    </w:p>
    <w:p w14:paraId="6712F8A6" w14:textId="77777777" w:rsidR="00836E1D" w:rsidRPr="00836E1D" w:rsidRDefault="00836E1D" w:rsidP="00836E1D">
      <w:pPr>
        <w:tabs>
          <w:tab w:val="left" w:pos="1695"/>
        </w:tabs>
        <w:jc w:val="both"/>
        <w:rPr>
          <w:rFonts w:ascii="Times New Roman" w:hAnsi="Times New Roman" w:cs="Times New Roman"/>
          <w:sz w:val="24"/>
          <w:szCs w:val="24"/>
        </w:rPr>
      </w:pPr>
    </w:p>
    <w:p w14:paraId="5DD9F0F0" w14:textId="77777777" w:rsidR="00836E1D" w:rsidRPr="00836E1D" w:rsidRDefault="00836E1D" w:rsidP="00836E1D">
      <w:pPr>
        <w:tabs>
          <w:tab w:val="left" w:pos="1695"/>
        </w:tabs>
        <w:jc w:val="both"/>
        <w:rPr>
          <w:rFonts w:ascii="Times New Roman" w:hAnsi="Times New Roman" w:cs="Times New Roman"/>
          <w:sz w:val="24"/>
          <w:szCs w:val="24"/>
        </w:rPr>
      </w:pPr>
    </w:p>
    <w:p w14:paraId="0CFD11F7" w14:textId="77777777" w:rsidR="00836E1D" w:rsidRPr="00836E1D" w:rsidRDefault="00836E1D" w:rsidP="00836E1D">
      <w:pPr>
        <w:tabs>
          <w:tab w:val="left" w:pos="1695"/>
        </w:tabs>
        <w:jc w:val="both"/>
        <w:rPr>
          <w:rFonts w:ascii="Times New Roman" w:hAnsi="Times New Roman" w:cs="Times New Roman"/>
          <w:sz w:val="24"/>
          <w:szCs w:val="24"/>
        </w:rPr>
      </w:pPr>
    </w:p>
    <w:p w14:paraId="63A6DDFC" w14:textId="77777777" w:rsidR="00836E1D" w:rsidRPr="00836E1D" w:rsidRDefault="00836E1D" w:rsidP="00836E1D">
      <w:pPr>
        <w:tabs>
          <w:tab w:val="left" w:pos="1695"/>
        </w:tabs>
        <w:jc w:val="both"/>
        <w:rPr>
          <w:rFonts w:ascii="Times New Roman" w:hAnsi="Times New Roman" w:cs="Times New Roman"/>
          <w:sz w:val="24"/>
          <w:szCs w:val="24"/>
        </w:rPr>
      </w:pPr>
    </w:p>
    <w:p w14:paraId="139F01AA" w14:textId="77777777" w:rsidR="00836E1D" w:rsidRPr="00836E1D" w:rsidRDefault="00836E1D" w:rsidP="00836E1D">
      <w:pPr>
        <w:tabs>
          <w:tab w:val="left" w:pos="1695"/>
        </w:tabs>
        <w:jc w:val="both"/>
        <w:rPr>
          <w:rFonts w:ascii="Times New Roman" w:hAnsi="Times New Roman" w:cs="Times New Roman"/>
          <w:sz w:val="24"/>
          <w:szCs w:val="24"/>
        </w:rPr>
      </w:pPr>
    </w:p>
    <w:p w14:paraId="560F8690" w14:textId="77777777" w:rsidR="00836E1D" w:rsidRPr="00836E1D" w:rsidRDefault="00836E1D" w:rsidP="00836E1D">
      <w:pPr>
        <w:tabs>
          <w:tab w:val="left" w:pos="1695"/>
        </w:tabs>
        <w:jc w:val="both"/>
        <w:rPr>
          <w:rFonts w:ascii="Times New Roman" w:hAnsi="Times New Roman" w:cs="Times New Roman"/>
          <w:sz w:val="24"/>
          <w:szCs w:val="24"/>
        </w:rPr>
      </w:pPr>
    </w:p>
    <w:p w14:paraId="2CAA17CF" w14:textId="77777777" w:rsidR="00836E1D" w:rsidRPr="00836E1D" w:rsidRDefault="00836E1D" w:rsidP="00836E1D">
      <w:pPr>
        <w:tabs>
          <w:tab w:val="left" w:pos="1695"/>
        </w:tabs>
        <w:jc w:val="both"/>
        <w:rPr>
          <w:rFonts w:ascii="Times New Roman" w:hAnsi="Times New Roman" w:cs="Times New Roman"/>
          <w:sz w:val="24"/>
          <w:szCs w:val="24"/>
        </w:rPr>
      </w:pPr>
    </w:p>
    <w:p w14:paraId="14601D58" w14:textId="77777777" w:rsidR="00836E1D" w:rsidRPr="00836E1D" w:rsidRDefault="00836E1D" w:rsidP="00836E1D">
      <w:pPr>
        <w:tabs>
          <w:tab w:val="left" w:pos="1695"/>
        </w:tabs>
        <w:jc w:val="both"/>
        <w:rPr>
          <w:rFonts w:ascii="Times New Roman" w:hAnsi="Times New Roman" w:cs="Times New Roman"/>
          <w:sz w:val="24"/>
          <w:szCs w:val="24"/>
        </w:rPr>
      </w:pPr>
    </w:p>
    <w:p w14:paraId="7A092D44" w14:textId="0F43A66E" w:rsidR="00836E1D" w:rsidRPr="00424856" w:rsidRDefault="00836E1D" w:rsidP="00424856">
      <w:pPr>
        <w:tabs>
          <w:tab w:val="left" w:pos="1695"/>
        </w:tabs>
        <w:ind w:left="6372"/>
        <w:jc w:val="both"/>
        <w:rPr>
          <w:rFonts w:ascii="Times New Roman" w:hAnsi="Times New Roman" w:cs="Times New Roman"/>
          <w:sz w:val="18"/>
          <w:szCs w:val="18"/>
        </w:rPr>
      </w:pPr>
      <w:r w:rsidRPr="00424856">
        <w:rPr>
          <w:rFonts w:ascii="Times New Roman" w:hAnsi="Times New Roman" w:cs="Times New Roman"/>
          <w:sz w:val="18"/>
          <w:szCs w:val="18"/>
        </w:rPr>
        <w:lastRenderedPageBreak/>
        <w:t>Приложение 8</w:t>
      </w:r>
      <w:r w:rsidRPr="00424856">
        <w:rPr>
          <w:rFonts w:ascii="Times New Roman" w:hAnsi="Times New Roman" w:cs="Times New Roman"/>
          <w:sz w:val="18"/>
          <w:szCs w:val="18"/>
        </w:rPr>
        <w:br/>
        <w:t xml:space="preserve">к Положению о порядке размещения не стационарных торговых объектов на территории муниципального образования </w:t>
      </w:r>
      <w:r w:rsidR="003A085D" w:rsidRPr="00424856">
        <w:rPr>
          <w:rFonts w:ascii="Times New Roman" w:hAnsi="Times New Roman" w:cs="Times New Roman"/>
          <w:sz w:val="18"/>
          <w:szCs w:val="18"/>
        </w:rPr>
        <w:t>Большеижорское</w:t>
      </w:r>
      <w:r w:rsidRPr="00424856">
        <w:rPr>
          <w:rFonts w:ascii="Times New Roman" w:hAnsi="Times New Roman" w:cs="Times New Roman"/>
          <w:sz w:val="18"/>
          <w:szCs w:val="18"/>
        </w:rPr>
        <w:t xml:space="preserve"> городское поселение Ломоносовского муниципального района Ленинградской области</w:t>
      </w:r>
    </w:p>
    <w:p w14:paraId="4D1A84BC" w14:textId="77777777" w:rsidR="00836E1D" w:rsidRPr="00424856" w:rsidRDefault="00836E1D" w:rsidP="00836E1D">
      <w:pPr>
        <w:tabs>
          <w:tab w:val="left" w:pos="1695"/>
        </w:tabs>
        <w:ind w:left="6372"/>
        <w:jc w:val="both"/>
        <w:rPr>
          <w:rFonts w:ascii="Times New Roman" w:hAnsi="Times New Roman" w:cs="Times New Roman"/>
          <w:sz w:val="18"/>
          <w:szCs w:val="18"/>
        </w:rPr>
      </w:pPr>
      <w:r w:rsidRPr="00424856">
        <w:rPr>
          <w:rFonts w:ascii="Times New Roman" w:hAnsi="Times New Roman" w:cs="Times New Roman"/>
          <w:sz w:val="18"/>
          <w:szCs w:val="18"/>
        </w:rPr>
        <w:t>(ФОРМА)</w:t>
      </w:r>
    </w:p>
    <w:p w14:paraId="2A9E5151" w14:textId="315487B4" w:rsidR="00836E1D" w:rsidRPr="00836E1D" w:rsidRDefault="00836E1D" w:rsidP="00424856">
      <w:pPr>
        <w:tabs>
          <w:tab w:val="left" w:pos="1695"/>
        </w:tabs>
        <w:ind w:left="6372"/>
        <w:jc w:val="both"/>
        <w:rPr>
          <w:rFonts w:ascii="Times New Roman" w:hAnsi="Times New Roman" w:cs="Times New Roman"/>
          <w:sz w:val="24"/>
          <w:szCs w:val="24"/>
        </w:rPr>
      </w:pPr>
      <w:r w:rsidRPr="00424856">
        <w:rPr>
          <w:rFonts w:ascii="Times New Roman" w:hAnsi="Times New Roman" w:cs="Times New Roman"/>
          <w:sz w:val="18"/>
          <w:szCs w:val="18"/>
        </w:rPr>
        <w:t>(</w:t>
      </w:r>
      <w:r w:rsidRPr="00424856">
        <w:rPr>
          <w:rFonts w:ascii="Times New Roman" w:hAnsi="Times New Roman" w:cs="Times New Roman"/>
          <w:i/>
          <w:sz w:val="18"/>
          <w:szCs w:val="18"/>
        </w:rPr>
        <w:t>для исключения из Схемы размещения нестационарных торговых объектов мобильного нестационарного торгового объекта</w:t>
      </w:r>
      <w:r w:rsidRPr="00424856">
        <w:rPr>
          <w:rFonts w:ascii="Times New Roman" w:hAnsi="Times New Roman" w:cs="Times New Roman"/>
          <w:sz w:val="18"/>
          <w:szCs w:val="18"/>
        </w:rPr>
        <w:t xml:space="preserve">) </w:t>
      </w:r>
    </w:p>
    <w:p w14:paraId="6995A6FA" w14:textId="3C0564D5" w:rsidR="00836E1D" w:rsidRPr="00836E1D" w:rsidRDefault="00836E1D" w:rsidP="00424856">
      <w:pPr>
        <w:tabs>
          <w:tab w:val="left" w:pos="1695"/>
          <w:tab w:val="left" w:pos="6237"/>
        </w:tabs>
        <w:ind w:left="6237"/>
        <w:jc w:val="both"/>
        <w:rPr>
          <w:rFonts w:ascii="Times New Roman" w:hAnsi="Times New Roman" w:cs="Times New Roman"/>
          <w:sz w:val="24"/>
          <w:szCs w:val="24"/>
        </w:rPr>
      </w:pPr>
      <w:r w:rsidRPr="00836E1D">
        <w:rPr>
          <w:rFonts w:ascii="Times New Roman" w:hAnsi="Times New Roman" w:cs="Times New Roman"/>
          <w:sz w:val="24"/>
          <w:szCs w:val="24"/>
        </w:rPr>
        <w:t xml:space="preserve">В администрацию МО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w:t>
      </w:r>
    </w:p>
    <w:p w14:paraId="349ED9EC" w14:textId="35FA1A91" w:rsidR="00836E1D" w:rsidRPr="00836E1D" w:rsidRDefault="00836E1D" w:rsidP="00424856">
      <w:pPr>
        <w:tabs>
          <w:tab w:val="left" w:pos="1695"/>
        </w:tabs>
        <w:jc w:val="center"/>
        <w:rPr>
          <w:rFonts w:ascii="Times New Roman" w:hAnsi="Times New Roman" w:cs="Times New Roman"/>
          <w:sz w:val="24"/>
          <w:szCs w:val="24"/>
        </w:rPr>
      </w:pPr>
      <w:r w:rsidRPr="00836E1D">
        <w:rPr>
          <w:rFonts w:ascii="Times New Roman" w:hAnsi="Times New Roman" w:cs="Times New Roman"/>
          <w:sz w:val="24"/>
          <w:szCs w:val="24"/>
        </w:rPr>
        <w:t>ЗАЯВЛЕНИЕ</w:t>
      </w:r>
    </w:p>
    <w:p w14:paraId="22B569F4" w14:textId="56DA08B0"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Прошу исключить из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3A085D">
        <w:rPr>
          <w:rFonts w:ascii="Times New Roman" w:hAnsi="Times New Roman" w:cs="Times New Roman"/>
          <w:sz w:val="24"/>
          <w:szCs w:val="24"/>
        </w:rPr>
        <w:t>Большеижорское</w:t>
      </w:r>
      <w:r w:rsidRPr="00836E1D">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Схема) место (места) остановки мобильного нестационарного торгового объекта (далее – НТО) в связи с прекращением торговой деятельности мобильного НТО в указанном (указанных) месте (местах) остановки:</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1480"/>
        <w:gridCol w:w="8788"/>
      </w:tblGrid>
      <w:tr w:rsidR="00836E1D" w:rsidRPr="00836E1D" w14:paraId="4DE7070C" w14:textId="77777777" w:rsidTr="003A085D">
        <w:trPr>
          <w:jc w:val="center"/>
        </w:trPr>
        <w:tc>
          <w:tcPr>
            <w:tcW w:w="1480" w:type="dxa"/>
            <w:tcBorders>
              <w:top w:val="single" w:sz="4" w:space="0" w:color="auto"/>
              <w:left w:val="single" w:sz="4" w:space="0" w:color="auto"/>
              <w:bottom w:val="single" w:sz="4" w:space="0" w:color="auto"/>
              <w:right w:val="single" w:sz="4" w:space="0" w:color="auto"/>
            </w:tcBorders>
            <w:hideMark/>
          </w:tcPr>
          <w:p w14:paraId="24AE85E4"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п/п</w:t>
            </w:r>
          </w:p>
          <w:p w14:paraId="565343E8" w14:textId="77777777" w:rsidR="00836E1D" w:rsidRPr="00836E1D" w:rsidRDefault="00836E1D" w:rsidP="00836E1D">
            <w:pPr>
              <w:tabs>
                <w:tab w:val="left" w:pos="1695"/>
              </w:tabs>
              <w:jc w:val="both"/>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14:paraId="5361117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Идентификационный номер места остановки мобильного НТО в Схеме</w:t>
            </w:r>
          </w:p>
        </w:tc>
      </w:tr>
    </w:tbl>
    <w:p w14:paraId="11CDA9DB"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6"/>
        <w:gridCol w:w="3891"/>
        <w:gridCol w:w="5811"/>
      </w:tblGrid>
      <w:tr w:rsidR="00836E1D" w:rsidRPr="00836E1D" w14:paraId="782E2EE1"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19F9E77D"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hideMark/>
          </w:tcPr>
          <w:p w14:paraId="23327157"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6132E2A8"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065A99A7"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1EC9648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hideMark/>
          </w:tcPr>
          <w:p w14:paraId="2F215898"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2D508DBF"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24413505"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5CC5572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hideMark/>
          </w:tcPr>
          <w:p w14:paraId="19ADA247"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3537443A"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89C3D16"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749BD362"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hideMark/>
          </w:tcPr>
          <w:p w14:paraId="19095D40"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174B2377"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16A8B28E" w14:textId="77777777" w:rsidTr="003A085D">
        <w:trPr>
          <w:jc w:val="center"/>
        </w:trPr>
        <w:tc>
          <w:tcPr>
            <w:tcW w:w="566" w:type="dxa"/>
            <w:tcBorders>
              <w:top w:val="single" w:sz="4" w:space="0" w:color="auto"/>
              <w:left w:val="single" w:sz="4" w:space="0" w:color="auto"/>
              <w:bottom w:val="single" w:sz="4" w:space="0" w:color="auto"/>
              <w:right w:val="single" w:sz="4" w:space="0" w:color="auto"/>
            </w:tcBorders>
            <w:hideMark/>
          </w:tcPr>
          <w:p w14:paraId="5CE038F3"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hideMark/>
          </w:tcPr>
          <w:p w14:paraId="20F5B8D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0DBFEB0B" w14:textId="77777777" w:rsidR="00836E1D" w:rsidRPr="00836E1D" w:rsidRDefault="00836E1D" w:rsidP="00836E1D">
            <w:pPr>
              <w:tabs>
                <w:tab w:val="left" w:pos="1695"/>
              </w:tabs>
              <w:jc w:val="both"/>
              <w:rPr>
                <w:rFonts w:ascii="Times New Roman" w:hAnsi="Times New Roman" w:cs="Times New Roman"/>
                <w:sz w:val="24"/>
                <w:szCs w:val="24"/>
              </w:rPr>
            </w:pPr>
          </w:p>
        </w:tc>
      </w:tr>
    </w:tbl>
    <w:p w14:paraId="60D6B5D8" w14:textId="77777777" w:rsidR="00836E1D" w:rsidRPr="00836E1D" w:rsidRDefault="00836E1D" w:rsidP="00836E1D">
      <w:pPr>
        <w:tabs>
          <w:tab w:val="left" w:pos="1695"/>
        </w:tabs>
        <w:jc w:val="both"/>
        <w:rPr>
          <w:rFonts w:ascii="Times New Roman" w:hAnsi="Times New Roman" w:cs="Times New Roman"/>
          <w:sz w:val="24"/>
          <w:szCs w:val="24"/>
        </w:rPr>
      </w:pPr>
    </w:p>
    <w:tbl>
      <w:tblPr>
        <w:tblW w:w="10275" w:type="dxa"/>
        <w:tblLayout w:type="fixed"/>
        <w:tblCellMar>
          <w:top w:w="102" w:type="dxa"/>
          <w:left w:w="62" w:type="dxa"/>
          <w:bottom w:w="102" w:type="dxa"/>
          <w:right w:w="62" w:type="dxa"/>
        </w:tblCellMar>
        <w:tblLook w:val="04A0" w:firstRow="1" w:lastRow="0" w:firstColumn="1" w:lastColumn="0" w:noHBand="0" w:noVBand="1"/>
      </w:tblPr>
      <w:tblGrid>
        <w:gridCol w:w="3751"/>
        <w:gridCol w:w="340"/>
        <w:gridCol w:w="2071"/>
        <w:gridCol w:w="340"/>
        <w:gridCol w:w="3773"/>
      </w:tblGrid>
      <w:tr w:rsidR="00836E1D" w:rsidRPr="00836E1D" w14:paraId="3A5E4969" w14:textId="77777777" w:rsidTr="003A085D">
        <w:tc>
          <w:tcPr>
            <w:tcW w:w="3748" w:type="dxa"/>
            <w:tcBorders>
              <w:top w:val="nil"/>
              <w:left w:val="nil"/>
              <w:bottom w:val="single" w:sz="4" w:space="0" w:color="auto"/>
              <w:right w:val="nil"/>
            </w:tcBorders>
          </w:tcPr>
          <w:p w14:paraId="280B0B84"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4AC59DF2"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nil"/>
              <w:left w:val="nil"/>
              <w:bottom w:val="single" w:sz="4" w:space="0" w:color="auto"/>
              <w:right w:val="nil"/>
            </w:tcBorders>
          </w:tcPr>
          <w:p w14:paraId="1A492256" w14:textId="77777777" w:rsidR="00836E1D" w:rsidRPr="00836E1D" w:rsidRDefault="00836E1D" w:rsidP="00836E1D">
            <w:pPr>
              <w:tabs>
                <w:tab w:val="left" w:pos="1695"/>
              </w:tabs>
              <w:jc w:val="both"/>
              <w:rPr>
                <w:rFonts w:ascii="Times New Roman" w:hAnsi="Times New Roman" w:cs="Times New Roman"/>
                <w:sz w:val="24"/>
                <w:szCs w:val="24"/>
              </w:rPr>
            </w:pPr>
          </w:p>
        </w:tc>
        <w:tc>
          <w:tcPr>
            <w:tcW w:w="340" w:type="dxa"/>
          </w:tcPr>
          <w:p w14:paraId="02B6F36B"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nil"/>
              <w:left w:val="nil"/>
              <w:bottom w:val="single" w:sz="4" w:space="0" w:color="auto"/>
              <w:right w:val="nil"/>
            </w:tcBorders>
          </w:tcPr>
          <w:p w14:paraId="3FA50FDC" w14:textId="77777777" w:rsidR="00836E1D" w:rsidRPr="00836E1D" w:rsidRDefault="00836E1D" w:rsidP="00836E1D">
            <w:pPr>
              <w:tabs>
                <w:tab w:val="left" w:pos="1695"/>
              </w:tabs>
              <w:jc w:val="both"/>
              <w:rPr>
                <w:rFonts w:ascii="Times New Roman" w:hAnsi="Times New Roman" w:cs="Times New Roman"/>
                <w:sz w:val="24"/>
                <w:szCs w:val="24"/>
              </w:rPr>
            </w:pPr>
          </w:p>
        </w:tc>
      </w:tr>
      <w:tr w:rsidR="00836E1D" w:rsidRPr="00836E1D" w14:paraId="35DDF525" w14:textId="77777777" w:rsidTr="003A085D">
        <w:tc>
          <w:tcPr>
            <w:tcW w:w="3748" w:type="dxa"/>
            <w:tcBorders>
              <w:top w:val="single" w:sz="4" w:space="0" w:color="auto"/>
              <w:left w:val="nil"/>
              <w:bottom w:val="nil"/>
              <w:right w:val="nil"/>
            </w:tcBorders>
            <w:hideMark/>
          </w:tcPr>
          <w:p w14:paraId="4E330D7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lastRenderedPageBreak/>
              <w:t>(должность лица, подписавшего заявление)</w:t>
            </w:r>
          </w:p>
        </w:tc>
        <w:tc>
          <w:tcPr>
            <w:tcW w:w="340" w:type="dxa"/>
          </w:tcPr>
          <w:p w14:paraId="17999E80" w14:textId="77777777" w:rsidR="00836E1D" w:rsidRPr="00836E1D" w:rsidRDefault="00836E1D" w:rsidP="00836E1D">
            <w:pPr>
              <w:tabs>
                <w:tab w:val="left" w:pos="1695"/>
              </w:tabs>
              <w:jc w:val="both"/>
              <w:rPr>
                <w:rFonts w:ascii="Times New Roman" w:hAnsi="Times New Roman" w:cs="Times New Roman"/>
                <w:sz w:val="24"/>
                <w:szCs w:val="24"/>
              </w:rPr>
            </w:pPr>
          </w:p>
        </w:tc>
        <w:tc>
          <w:tcPr>
            <w:tcW w:w="2070" w:type="dxa"/>
            <w:tcBorders>
              <w:top w:val="single" w:sz="4" w:space="0" w:color="auto"/>
              <w:left w:val="nil"/>
              <w:bottom w:val="nil"/>
              <w:right w:val="nil"/>
            </w:tcBorders>
            <w:hideMark/>
          </w:tcPr>
          <w:p w14:paraId="7B62546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(подпись)</w:t>
            </w:r>
          </w:p>
        </w:tc>
        <w:tc>
          <w:tcPr>
            <w:tcW w:w="340" w:type="dxa"/>
          </w:tcPr>
          <w:p w14:paraId="064D3E07"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tcBorders>
              <w:top w:val="single" w:sz="4" w:space="0" w:color="auto"/>
              <w:left w:val="nil"/>
              <w:bottom w:val="nil"/>
              <w:right w:val="nil"/>
            </w:tcBorders>
            <w:hideMark/>
          </w:tcPr>
          <w:p w14:paraId="5C514C03" w14:textId="77777777" w:rsidR="00836E1D" w:rsidRPr="00836E1D" w:rsidRDefault="00836E1D" w:rsidP="00836E1D">
            <w:pPr>
              <w:tabs>
                <w:tab w:val="left" w:pos="1695"/>
              </w:tabs>
              <w:jc w:val="both"/>
              <w:rPr>
                <w:rFonts w:ascii="Times New Roman" w:hAnsi="Times New Roman" w:cs="Times New Roman"/>
                <w:sz w:val="24"/>
                <w:szCs w:val="24"/>
                <w:vertAlign w:val="superscript"/>
              </w:rPr>
            </w:pPr>
            <w:r w:rsidRPr="00836E1D">
              <w:rPr>
                <w:rFonts w:ascii="Times New Roman" w:hAnsi="Times New Roman" w:cs="Times New Roman"/>
                <w:sz w:val="24"/>
                <w:szCs w:val="24"/>
              </w:rPr>
              <w:t>(Ф.И.О. лица, подписавшего заявление)</w:t>
            </w:r>
            <w:r w:rsidRPr="00836E1D">
              <w:rPr>
                <w:rFonts w:ascii="Times New Roman" w:hAnsi="Times New Roman" w:cs="Times New Roman"/>
                <w:sz w:val="24"/>
                <w:szCs w:val="24"/>
                <w:vertAlign w:val="superscript"/>
              </w:rPr>
              <w:t>1</w:t>
            </w:r>
          </w:p>
        </w:tc>
      </w:tr>
      <w:tr w:rsidR="00836E1D" w:rsidRPr="00836E1D" w14:paraId="7F3DC94C" w14:textId="77777777" w:rsidTr="003A085D">
        <w:tc>
          <w:tcPr>
            <w:tcW w:w="6498" w:type="dxa"/>
            <w:gridSpan w:val="4"/>
          </w:tcPr>
          <w:p w14:paraId="1F124F0E" w14:textId="77777777" w:rsidR="00836E1D" w:rsidRPr="00836E1D" w:rsidRDefault="00836E1D" w:rsidP="00836E1D">
            <w:pPr>
              <w:tabs>
                <w:tab w:val="left" w:pos="1695"/>
              </w:tabs>
              <w:jc w:val="both"/>
              <w:rPr>
                <w:rFonts w:ascii="Times New Roman" w:hAnsi="Times New Roman" w:cs="Times New Roman"/>
                <w:sz w:val="24"/>
                <w:szCs w:val="24"/>
              </w:rPr>
            </w:pPr>
          </w:p>
        </w:tc>
        <w:tc>
          <w:tcPr>
            <w:tcW w:w="3770" w:type="dxa"/>
            <w:hideMark/>
          </w:tcPr>
          <w:p w14:paraId="1C6F91EC"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 _________ 20__ года</w:t>
            </w:r>
          </w:p>
        </w:tc>
      </w:tr>
    </w:tbl>
    <w:p w14:paraId="00605C27" w14:textId="77777777" w:rsidR="00836E1D" w:rsidRPr="00836E1D" w:rsidRDefault="00836E1D" w:rsidP="00836E1D">
      <w:pPr>
        <w:tabs>
          <w:tab w:val="left" w:pos="1695"/>
        </w:tabs>
        <w:jc w:val="both"/>
        <w:rPr>
          <w:rFonts w:ascii="Times New Roman" w:hAnsi="Times New Roman" w:cs="Times New Roman"/>
          <w:sz w:val="24"/>
          <w:szCs w:val="24"/>
        </w:rPr>
      </w:pPr>
    </w:p>
    <w:p w14:paraId="0BBBFB3E"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Результат рассмотрения заявления прошу:</w:t>
      </w:r>
    </w:p>
    <w:p w14:paraId="45A24068" w14:textId="77777777" w:rsidR="00836E1D" w:rsidRPr="00836E1D" w:rsidRDefault="00836E1D" w:rsidP="00836E1D">
      <w:pPr>
        <w:tabs>
          <w:tab w:val="left" w:pos="1695"/>
        </w:tabs>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36E1D" w:rsidRPr="00836E1D" w14:paraId="0E082578" w14:textId="77777777" w:rsidTr="003A085D">
        <w:tc>
          <w:tcPr>
            <w:tcW w:w="534" w:type="dxa"/>
            <w:tcBorders>
              <w:top w:val="single" w:sz="4" w:space="0" w:color="auto"/>
              <w:left w:val="single" w:sz="4" w:space="0" w:color="auto"/>
              <w:bottom w:val="single" w:sz="4" w:space="0" w:color="auto"/>
              <w:right w:val="single" w:sz="4" w:space="0" w:color="auto"/>
            </w:tcBorders>
          </w:tcPr>
          <w:p w14:paraId="7C8DB78D" w14:textId="77777777" w:rsidR="00836E1D" w:rsidRPr="00836E1D" w:rsidRDefault="00836E1D" w:rsidP="00836E1D">
            <w:pPr>
              <w:tabs>
                <w:tab w:val="left" w:pos="1695"/>
              </w:tabs>
              <w:jc w:val="both"/>
              <w:rPr>
                <w:rFonts w:ascii="Times New Roman" w:hAnsi="Times New Roman" w:cs="Times New Roman"/>
                <w:sz w:val="24"/>
                <w:szCs w:val="24"/>
              </w:rPr>
            </w:pPr>
          </w:p>
          <w:p w14:paraId="63C78EB6"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79BACAEF"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выдать на руки при личной явке в ОМСУ</w:t>
            </w:r>
          </w:p>
        </w:tc>
      </w:tr>
      <w:tr w:rsidR="00836E1D" w:rsidRPr="00836E1D" w14:paraId="44CE2308" w14:textId="77777777" w:rsidTr="003A085D">
        <w:trPr>
          <w:trHeight w:val="70"/>
        </w:trPr>
        <w:tc>
          <w:tcPr>
            <w:tcW w:w="534" w:type="dxa"/>
            <w:tcBorders>
              <w:top w:val="single" w:sz="4" w:space="0" w:color="auto"/>
              <w:left w:val="single" w:sz="4" w:space="0" w:color="auto"/>
              <w:bottom w:val="single" w:sz="4" w:space="0" w:color="auto"/>
              <w:right w:val="single" w:sz="4" w:space="0" w:color="auto"/>
            </w:tcBorders>
          </w:tcPr>
          <w:p w14:paraId="69921CC5" w14:textId="77777777" w:rsidR="00836E1D" w:rsidRPr="00836E1D" w:rsidRDefault="00836E1D" w:rsidP="00836E1D">
            <w:pPr>
              <w:tabs>
                <w:tab w:val="left" w:pos="1695"/>
              </w:tabs>
              <w:jc w:val="both"/>
              <w:rPr>
                <w:rFonts w:ascii="Times New Roman" w:hAnsi="Times New Roman" w:cs="Times New Roman"/>
                <w:sz w:val="24"/>
                <w:szCs w:val="24"/>
              </w:rPr>
            </w:pPr>
          </w:p>
          <w:p w14:paraId="2566A9E7" w14:textId="77777777" w:rsidR="00836E1D" w:rsidRPr="00836E1D" w:rsidRDefault="00836E1D" w:rsidP="00836E1D">
            <w:pPr>
              <w:tabs>
                <w:tab w:val="left" w:pos="1695"/>
              </w:tabs>
              <w:jc w:val="both"/>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14:paraId="6E90D1D1"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836E1D">
              <w:rPr>
                <w:rFonts w:ascii="Times New Roman" w:hAnsi="Times New Roman" w:cs="Times New Roman"/>
                <w:sz w:val="24"/>
                <w:szCs w:val="24"/>
              </w:rPr>
              <w:t>области  Ленинградской</w:t>
            </w:r>
            <w:proofErr w:type="gramEnd"/>
            <w:r w:rsidRPr="00836E1D">
              <w:rPr>
                <w:rFonts w:ascii="Times New Roman" w:hAnsi="Times New Roman" w:cs="Times New Roman"/>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14:paraId="3322B729" w14:textId="77777777" w:rsidR="00836E1D" w:rsidRPr="00836E1D" w:rsidRDefault="00836E1D" w:rsidP="00836E1D">
      <w:pPr>
        <w:tabs>
          <w:tab w:val="left" w:pos="1695"/>
        </w:tabs>
        <w:jc w:val="both"/>
        <w:rPr>
          <w:rFonts w:ascii="Times New Roman" w:hAnsi="Times New Roman" w:cs="Times New Roman"/>
          <w:sz w:val="24"/>
          <w:szCs w:val="24"/>
        </w:rPr>
      </w:pPr>
    </w:p>
    <w:p w14:paraId="55D95DC9"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________________</w:t>
      </w:r>
    </w:p>
    <w:p w14:paraId="0EEFC336" w14:textId="77777777" w:rsidR="00836E1D" w:rsidRPr="00836E1D" w:rsidRDefault="00836E1D" w:rsidP="00836E1D">
      <w:pPr>
        <w:tabs>
          <w:tab w:val="left" w:pos="1695"/>
        </w:tabs>
        <w:jc w:val="both"/>
        <w:rPr>
          <w:rFonts w:ascii="Times New Roman" w:hAnsi="Times New Roman" w:cs="Times New Roman"/>
          <w:sz w:val="24"/>
          <w:szCs w:val="24"/>
        </w:rPr>
      </w:pPr>
    </w:p>
    <w:p w14:paraId="1F20A445" w14:textId="77777777" w:rsidR="00836E1D" w:rsidRPr="00836E1D" w:rsidRDefault="00836E1D" w:rsidP="00836E1D">
      <w:pPr>
        <w:tabs>
          <w:tab w:val="left" w:pos="1695"/>
        </w:tabs>
        <w:jc w:val="both"/>
        <w:rPr>
          <w:rFonts w:ascii="Times New Roman" w:hAnsi="Times New Roman" w:cs="Times New Roman"/>
          <w:sz w:val="24"/>
          <w:szCs w:val="24"/>
        </w:rPr>
      </w:pPr>
      <w:r w:rsidRPr="00836E1D">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424AA0A4" w14:textId="77777777" w:rsidR="00836E1D" w:rsidRPr="00836E1D" w:rsidRDefault="00836E1D" w:rsidP="00836E1D">
      <w:pPr>
        <w:ind w:left="6372"/>
        <w:jc w:val="both"/>
        <w:rPr>
          <w:rFonts w:ascii="Times New Roman" w:eastAsia="Calibri" w:hAnsi="Times New Roman" w:cs="Times New Roman"/>
          <w:sz w:val="24"/>
          <w:szCs w:val="24"/>
        </w:rPr>
      </w:pPr>
      <w:r w:rsidRPr="00836E1D">
        <w:rPr>
          <w:rFonts w:ascii="Times New Roman" w:eastAsia="Calibri" w:hAnsi="Times New Roman" w:cs="Times New Roman"/>
          <w:sz w:val="24"/>
          <w:szCs w:val="24"/>
        </w:rPr>
        <w:t xml:space="preserve"> </w:t>
      </w:r>
    </w:p>
    <w:p w14:paraId="70A8906C" w14:textId="0DB961B2" w:rsidR="00836E1D" w:rsidRPr="00836E1D" w:rsidRDefault="00836E1D" w:rsidP="00836E1D">
      <w:pPr>
        <w:jc w:val="both"/>
        <w:rPr>
          <w:rFonts w:ascii="Times New Roman" w:hAnsi="Times New Roman" w:cs="Times New Roman"/>
          <w:sz w:val="24"/>
          <w:szCs w:val="24"/>
        </w:rPr>
      </w:pPr>
    </w:p>
    <w:p w14:paraId="1BE590DB" w14:textId="77777777" w:rsidR="00836E1D" w:rsidRPr="00836E1D" w:rsidRDefault="00836E1D" w:rsidP="00836E1D">
      <w:pPr>
        <w:jc w:val="both"/>
        <w:rPr>
          <w:rFonts w:ascii="Times New Roman" w:hAnsi="Times New Roman" w:cs="Times New Roman"/>
          <w:sz w:val="24"/>
          <w:szCs w:val="24"/>
        </w:rPr>
      </w:pPr>
    </w:p>
    <w:sectPr w:rsidR="00836E1D" w:rsidRPr="00836E1D" w:rsidSect="00ED2976">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59EB4" w14:textId="77777777" w:rsidR="00B00E4D" w:rsidRDefault="00B00E4D" w:rsidP="00ED2976">
      <w:pPr>
        <w:spacing w:after="0" w:line="240" w:lineRule="auto"/>
      </w:pPr>
      <w:r>
        <w:separator/>
      </w:r>
    </w:p>
  </w:endnote>
  <w:endnote w:type="continuationSeparator" w:id="0">
    <w:p w14:paraId="69224122" w14:textId="77777777" w:rsidR="00B00E4D" w:rsidRDefault="00B00E4D" w:rsidP="00ED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C78C" w14:textId="77777777" w:rsidR="00B00E4D" w:rsidRDefault="00B00E4D" w:rsidP="00ED2976">
      <w:pPr>
        <w:spacing w:after="0" w:line="240" w:lineRule="auto"/>
      </w:pPr>
      <w:r>
        <w:separator/>
      </w:r>
    </w:p>
  </w:footnote>
  <w:footnote w:type="continuationSeparator" w:id="0">
    <w:p w14:paraId="2E3B4B40" w14:textId="77777777" w:rsidR="00B00E4D" w:rsidRDefault="00B00E4D" w:rsidP="00ED2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2155"/>
    <w:multiLevelType w:val="multilevel"/>
    <w:tmpl w:val="01242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52CA6"/>
    <w:multiLevelType w:val="multilevel"/>
    <w:tmpl w:val="41FEFB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B4737"/>
    <w:multiLevelType w:val="multilevel"/>
    <w:tmpl w:val="8CAA0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C7FAF"/>
    <w:multiLevelType w:val="multilevel"/>
    <w:tmpl w:val="739A78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F012B"/>
    <w:multiLevelType w:val="multilevel"/>
    <w:tmpl w:val="194253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EF6038"/>
    <w:multiLevelType w:val="multilevel"/>
    <w:tmpl w:val="226AAF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62C15"/>
    <w:multiLevelType w:val="multilevel"/>
    <w:tmpl w:val="9DC2C3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84979"/>
    <w:multiLevelType w:val="multilevel"/>
    <w:tmpl w:val="CAC474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C3009"/>
    <w:multiLevelType w:val="multilevel"/>
    <w:tmpl w:val="16D8E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341815"/>
    <w:multiLevelType w:val="multilevel"/>
    <w:tmpl w:val="41AAA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371CE"/>
    <w:multiLevelType w:val="multilevel"/>
    <w:tmpl w:val="8EDE60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7F588A"/>
    <w:multiLevelType w:val="multilevel"/>
    <w:tmpl w:val="D18CA4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B75DF2"/>
    <w:multiLevelType w:val="multilevel"/>
    <w:tmpl w:val="BD5637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2352F9"/>
    <w:multiLevelType w:val="multilevel"/>
    <w:tmpl w:val="DB36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642B67"/>
    <w:multiLevelType w:val="multilevel"/>
    <w:tmpl w:val="87BE2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8"/>
  </w:num>
  <w:num w:numId="4">
    <w:abstractNumId w:val="14"/>
  </w:num>
  <w:num w:numId="5">
    <w:abstractNumId w:val="6"/>
  </w:num>
  <w:num w:numId="6">
    <w:abstractNumId w:val="9"/>
  </w:num>
  <w:num w:numId="7">
    <w:abstractNumId w:val="1"/>
  </w:num>
  <w:num w:numId="8">
    <w:abstractNumId w:val="7"/>
  </w:num>
  <w:num w:numId="9">
    <w:abstractNumId w:val="0"/>
  </w:num>
  <w:num w:numId="10">
    <w:abstractNumId w:val="10"/>
  </w:num>
  <w:num w:numId="11">
    <w:abstractNumId w:val="3"/>
  </w:num>
  <w:num w:numId="12">
    <w:abstractNumId w:val="5"/>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EB"/>
    <w:rsid w:val="003A085D"/>
    <w:rsid w:val="00424856"/>
    <w:rsid w:val="00836E1D"/>
    <w:rsid w:val="00B00E4D"/>
    <w:rsid w:val="00B465EB"/>
    <w:rsid w:val="00C0309A"/>
    <w:rsid w:val="00ED2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F2EF"/>
  <w15:chartTrackingRefBased/>
  <w15:docId w15:val="{2DE19901-733F-4020-9DB4-4B61CD82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6E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ED29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2976"/>
  </w:style>
  <w:style w:type="paragraph" w:styleId="a5">
    <w:name w:val="footer"/>
    <w:basedOn w:val="a"/>
    <w:link w:val="a6"/>
    <w:uiPriority w:val="99"/>
    <w:unhideWhenUsed/>
    <w:rsid w:val="00ED29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2976"/>
  </w:style>
  <w:style w:type="paragraph" w:styleId="a7">
    <w:name w:val="Balloon Text"/>
    <w:basedOn w:val="a"/>
    <w:link w:val="a8"/>
    <w:uiPriority w:val="99"/>
    <w:semiHidden/>
    <w:unhideWhenUsed/>
    <w:rsid w:val="00C030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3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33</Pages>
  <Words>11305</Words>
  <Characters>64443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2025-07-24T06:28:00Z</cp:lastPrinted>
  <dcterms:created xsi:type="dcterms:W3CDTF">2025-07-23T13:32:00Z</dcterms:created>
  <dcterms:modified xsi:type="dcterms:W3CDTF">2025-07-24T06:28:00Z</dcterms:modified>
</cp:coreProperties>
</file>