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E1" w:rsidRPr="002436E1" w:rsidRDefault="002436E1" w:rsidP="002436E1">
      <w:pPr>
        <w:jc w:val="center"/>
        <w:rPr>
          <w:rFonts w:ascii="Times New Roman" w:hAnsi="Times New Roman"/>
          <w:b/>
          <w:szCs w:val="24"/>
          <w:lang w:val="ru-RU" w:eastAsia="ru-RU"/>
        </w:rPr>
      </w:pPr>
      <w:r w:rsidRPr="002436E1">
        <w:rPr>
          <w:rFonts w:ascii="Times New Roman" w:hAnsi="Times New Roman"/>
          <w:b/>
          <w:szCs w:val="24"/>
          <w:lang w:val="ru-RU" w:eastAsia="ru-RU"/>
        </w:rPr>
        <w:t xml:space="preserve">РЕЕСТР </w:t>
      </w:r>
    </w:p>
    <w:p w:rsidR="002436E1" w:rsidRPr="002436E1" w:rsidRDefault="002436E1" w:rsidP="002436E1">
      <w:pPr>
        <w:jc w:val="center"/>
        <w:rPr>
          <w:rFonts w:ascii="Times New Roman" w:hAnsi="Times New Roman"/>
          <w:b/>
          <w:szCs w:val="24"/>
          <w:lang w:val="ru-RU" w:eastAsia="ru-RU"/>
        </w:rPr>
      </w:pPr>
      <w:r>
        <w:rPr>
          <w:rFonts w:ascii="Times New Roman" w:hAnsi="Times New Roman"/>
          <w:b/>
          <w:szCs w:val="24"/>
          <w:lang w:val="ru-RU" w:eastAsia="ru-RU"/>
        </w:rPr>
        <w:t>объектов земельного контроля</w:t>
      </w:r>
    </w:p>
    <w:p w:rsidR="002436E1" w:rsidRDefault="002436E1">
      <w:pPr>
        <w:rPr>
          <w:rFonts w:ascii="Times New Roman" w:hAnsi="Times New Roman"/>
          <w:szCs w:val="24"/>
          <w:lang w:val="ru-RU" w:eastAsia="ru-RU"/>
        </w:rPr>
      </w:pP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959"/>
        <w:gridCol w:w="2268"/>
        <w:gridCol w:w="4193"/>
        <w:gridCol w:w="2387"/>
      </w:tblGrid>
      <w:tr w:rsidR="00FC46D6" w:rsidRPr="00695A10" w:rsidTr="004106A7">
        <w:tc>
          <w:tcPr>
            <w:tcW w:w="959" w:type="dxa"/>
            <w:vAlign w:val="center"/>
          </w:tcPr>
          <w:p w:rsidR="00FC46D6" w:rsidRPr="00695A10" w:rsidRDefault="00FC46D6" w:rsidP="004106A7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b/>
                <w:bCs/>
                <w:color w:val="0A0A0A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FC46D6" w:rsidRPr="00695A10" w:rsidRDefault="00FC46D6" w:rsidP="004106A7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b/>
                <w:szCs w:val="24"/>
                <w:lang w:val="ru-RU"/>
              </w:rPr>
              <w:t>Объект контроля</w:t>
            </w:r>
          </w:p>
        </w:tc>
        <w:tc>
          <w:tcPr>
            <w:tcW w:w="4193" w:type="dxa"/>
            <w:vAlign w:val="center"/>
          </w:tcPr>
          <w:p w:rsidR="00FC46D6" w:rsidRPr="00695A10" w:rsidRDefault="00FC46D6" w:rsidP="004106A7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b/>
                <w:szCs w:val="24"/>
                <w:lang w:val="ru-RU"/>
              </w:rPr>
              <w:t>Описание объекта</w:t>
            </w:r>
          </w:p>
        </w:tc>
        <w:tc>
          <w:tcPr>
            <w:tcW w:w="2387" w:type="dxa"/>
            <w:vAlign w:val="center"/>
          </w:tcPr>
          <w:p w:rsidR="00FC46D6" w:rsidRPr="00695A10" w:rsidRDefault="00FC46D6" w:rsidP="004106A7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b/>
                <w:szCs w:val="24"/>
                <w:lang w:val="ru-RU"/>
              </w:rPr>
              <w:t>Категория риска</w:t>
            </w:r>
          </w:p>
        </w:tc>
      </w:tr>
      <w:tr w:rsidR="00FC46D6" w:rsidRPr="00695A10" w:rsidTr="004106A7">
        <w:tc>
          <w:tcPr>
            <w:tcW w:w="959" w:type="dxa"/>
            <w:vAlign w:val="center"/>
          </w:tcPr>
          <w:p w:rsidR="00FC46D6" w:rsidRPr="00695A10" w:rsidRDefault="00FC46D6" w:rsidP="00FC46D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2268" w:type="dxa"/>
            <w:vAlign w:val="center"/>
          </w:tcPr>
          <w:p w:rsidR="00FC46D6" w:rsidRPr="00FC46D6" w:rsidRDefault="00FC46D6" w:rsidP="004106A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  <w:lang w:val="ru-RU"/>
              </w:rPr>
              <w:t>Производственные объекты</w:t>
            </w:r>
          </w:p>
        </w:tc>
        <w:tc>
          <w:tcPr>
            <w:tcW w:w="4193" w:type="dxa"/>
            <w:vAlign w:val="center"/>
          </w:tcPr>
          <w:p w:rsidR="00FC46D6" w:rsidRPr="00695A10" w:rsidRDefault="00FC46D6" w:rsidP="004106A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 w:eastAsia="ru-RU"/>
              </w:rPr>
              <w:t>З</w:t>
            </w:r>
            <w:r w:rsidRPr="00522BAD">
              <w:rPr>
                <w:rFonts w:ascii="Times New Roman" w:hAnsi="Times New Roman"/>
                <w:szCs w:val="24"/>
                <w:lang w:val="ru-RU" w:eastAsia="ru-RU"/>
              </w:rPr>
              <w:t xml:space="preserve">емли, земельные участки или части земельных участков на территории </w:t>
            </w:r>
            <w:r w:rsidRPr="00474B21">
              <w:rPr>
                <w:rFonts w:ascii="Times New Roman" w:hAnsi="Times New Roman"/>
                <w:szCs w:val="24"/>
                <w:lang w:val="ru-RU" w:eastAsia="ru-RU"/>
              </w:rPr>
              <w:t>Большеижорское</w:t>
            </w:r>
            <w:r w:rsidRPr="00522BAD">
              <w:rPr>
                <w:rFonts w:ascii="Times New Roman" w:hAnsi="Times New Roman"/>
                <w:szCs w:val="24"/>
                <w:lang w:val="ru-RU" w:eastAsia="ru-RU"/>
              </w:rPr>
              <w:t xml:space="preserve"> городско</w:t>
            </w:r>
            <w:r>
              <w:rPr>
                <w:rFonts w:ascii="Times New Roman" w:hAnsi="Times New Roman"/>
                <w:szCs w:val="24"/>
                <w:lang w:val="ru-RU" w:eastAsia="ru-RU"/>
              </w:rPr>
              <w:t>го</w:t>
            </w:r>
            <w:r w:rsidRPr="00522BAD">
              <w:rPr>
                <w:rFonts w:ascii="Times New Roman" w:hAnsi="Times New Roman"/>
                <w:szCs w:val="24"/>
                <w:lang w:val="ru-RU" w:eastAsia="ru-RU"/>
              </w:rPr>
              <w:t xml:space="preserve"> поселени</w:t>
            </w:r>
            <w:r>
              <w:rPr>
                <w:rFonts w:ascii="Times New Roman" w:hAnsi="Times New Roman"/>
                <w:szCs w:val="24"/>
                <w:lang w:val="ru-RU" w:eastAsia="ru-RU"/>
              </w:rPr>
              <w:t>я</w:t>
            </w:r>
            <w:r w:rsidRPr="00522BAD">
              <w:rPr>
                <w:rFonts w:ascii="Times New Roman" w:hAnsi="Times New Roman"/>
                <w:szCs w:val="24"/>
                <w:lang w:val="ru-RU" w:eastAsia="ru-RU"/>
              </w:rPr>
              <w:t xml:space="preserve"> Ломоносовского муниципального района Ленинградской области</w:t>
            </w:r>
            <w:r>
              <w:rPr>
                <w:rFonts w:ascii="Times New Roman" w:hAnsi="Times New Roman"/>
                <w:szCs w:val="24"/>
                <w:lang w:val="ru-RU" w:eastAsia="ru-RU"/>
              </w:rPr>
              <w:t>.</w:t>
            </w:r>
          </w:p>
        </w:tc>
        <w:tc>
          <w:tcPr>
            <w:tcW w:w="2387" w:type="dxa"/>
            <w:vAlign w:val="center"/>
          </w:tcPr>
          <w:p w:rsidR="00FC46D6" w:rsidRPr="00695A10" w:rsidRDefault="00FC46D6" w:rsidP="00FC46D6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  <w:lang w:val="ru-RU"/>
              </w:rPr>
              <w:t>Низки</w:t>
            </w:r>
            <w:bookmarkStart w:id="0" w:name="_GoBack"/>
            <w:bookmarkEnd w:id="0"/>
            <w:r w:rsidRPr="00695A10">
              <w:rPr>
                <w:rFonts w:ascii="Times New Roman" w:hAnsi="Times New Roman"/>
                <w:bCs/>
                <w:color w:val="0A0A0A"/>
                <w:szCs w:val="24"/>
                <w:shd w:val="clear" w:color="auto" w:fill="FFFFFF"/>
                <w:lang w:val="ru-RU"/>
              </w:rPr>
              <w:t>й риск</w:t>
            </w:r>
          </w:p>
        </w:tc>
      </w:tr>
    </w:tbl>
    <w:p w:rsidR="00FC46D6" w:rsidRDefault="00FC46D6">
      <w:pPr>
        <w:rPr>
          <w:rFonts w:ascii="Times New Roman" w:hAnsi="Times New Roman"/>
          <w:szCs w:val="24"/>
          <w:lang w:val="ru-RU" w:eastAsia="ru-RU"/>
        </w:rPr>
      </w:pPr>
    </w:p>
    <w:sectPr w:rsidR="00FC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E1"/>
    <w:rsid w:val="001A7862"/>
    <w:rsid w:val="002436E1"/>
    <w:rsid w:val="00EC3E7F"/>
    <w:rsid w:val="00F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table" w:styleId="a8">
    <w:name w:val="Table Grid"/>
    <w:basedOn w:val="a1"/>
    <w:uiPriority w:val="59"/>
    <w:rsid w:val="00FC4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table" w:styleId="a8">
    <w:name w:val="Table Grid"/>
    <w:basedOn w:val="a1"/>
    <w:uiPriority w:val="59"/>
    <w:rsid w:val="00FC4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2</cp:revision>
  <dcterms:created xsi:type="dcterms:W3CDTF">2026-04-17T12:50:00Z</dcterms:created>
  <dcterms:modified xsi:type="dcterms:W3CDTF">2026-04-17T13:14:00Z</dcterms:modified>
</cp:coreProperties>
</file>