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E2CD4" w14:textId="77777777" w:rsidR="00A911E5" w:rsidRPr="00A911E5" w:rsidRDefault="00A911E5" w:rsidP="00A911E5">
      <w:pPr>
        <w:spacing w:after="160" w:line="252" w:lineRule="auto"/>
        <w:jc w:val="center"/>
        <w:rPr>
          <w:rFonts w:ascii="Calibri" w:eastAsia="Calibri" w:hAnsi="Calibri"/>
          <w:b/>
          <w:sz w:val="20"/>
          <w:lang w:val="ru-RU" w:eastAsia="en-US"/>
        </w:rPr>
      </w:pPr>
      <w:r>
        <w:rPr>
          <w:rFonts w:ascii="Calibri" w:hAnsi="Calibri"/>
          <w:noProof/>
          <w:sz w:val="22"/>
          <w:szCs w:val="22"/>
          <w:lang w:val="ru-RU" w:eastAsia="ru-RU"/>
        </w:rPr>
        <w:drawing>
          <wp:inline distT="0" distB="0" distL="0" distR="0" wp14:anchorId="09CC1A1C" wp14:editId="76126894">
            <wp:extent cx="790575" cy="914400"/>
            <wp:effectExtent l="0" t="0" r="9525" b="0"/>
            <wp:docPr id="1" name="Рисунок 1" descr="Б_Ижора_ГЕРБ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_Ижора_ГЕРБ5"/>
                    <pic:cNvPicPr>
                      <a:picLocks noChangeAspect="1" noChangeArrowheads="1"/>
                    </pic:cNvPicPr>
                  </pic:nvPicPr>
                  <pic:blipFill>
                    <a:blip r:embed="rId9">
                      <a:lum bright="48000"/>
                      <a:grayscl/>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solidFill>
                      <a:srgbClr val="B2B2B2"/>
                    </a:solidFill>
                    <a:ln>
                      <a:noFill/>
                    </a:ln>
                  </pic:spPr>
                </pic:pic>
              </a:graphicData>
            </a:graphic>
          </wp:inline>
        </w:drawing>
      </w:r>
    </w:p>
    <w:p w14:paraId="530A75D7" w14:textId="77777777" w:rsidR="00A911E5" w:rsidRPr="000A09A1" w:rsidRDefault="00A911E5" w:rsidP="00A911E5">
      <w:pPr>
        <w:jc w:val="center"/>
        <w:rPr>
          <w:rFonts w:ascii="Times New Roman" w:hAnsi="Times New Roman"/>
          <w:b/>
          <w:szCs w:val="24"/>
          <w:lang w:val="ru-RU"/>
        </w:rPr>
      </w:pPr>
      <w:r w:rsidRPr="000A09A1">
        <w:rPr>
          <w:rFonts w:ascii="Times New Roman" w:hAnsi="Times New Roman"/>
          <w:b/>
          <w:szCs w:val="24"/>
          <w:lang w:val="ru-RU"/>
        </w:rPr>
        <w:t>СОВЕТ ДЕПУТАТОВ</w:t>
      </w:r>
    </w:p>
    <w:p w14:paraId="5357951E" w14:textId="77777777" w:rsidR="00A911E5" w:rsidRPr="000A09A1" w:rsidRDefault="00A911E5" w:rsidP="00A911E5">
      <w:pPr>
        <w:jc w:val="center"/>
        <w:rPr>
          <w:rFonts w:ascii="Times New Roman" w:hAnsi="Times New Roman"/>
          <w:b/>
          <w:szCs w:val="24"/>
          <w:lang w:val="ru-RU"/>
        </w:rPr>
      </w:pPr>
      <w:r w:rsidRPr="000A09A1">
        <w:rPr>
          <w:rFonts w:ascii="Times New Roman" w:hAnsi="Times New Roman"/>
          <w:b/>
          <w:szCs w:val="24"/>
          <w:lang w:val="ru-RU"/>
        </w:rPr>
        <w:t>БОЛЬШЕИЖОРСКО</w:t>
      </w:r>
      <w:r w:rsidR="003264E2" w:rsidRPr="000A09A1">
        <w:rPr>
          <w:rFonts w:ascii="Times New Roman" w:hAnsi="Times New Roman"/>
          <w:b/>
          <w:szCs w:val="24"/>
          <w:lang w:val="ru-RU"/>
        </w:rPr>
        <w:t>ГО</w:t>
      </w:r>
      <w:r w:rsidRPr="000A09A1">
        <w:rPr>
          <w:rFonts w:ascii="Times New Roman" w:hAnsi="Times New Roman"/>
          <w:b/>
          <w:szCs w:val="24"/>
          <w:lang w:val="ru-RU"/>
        </w:rPr>
        <w:t xml:space="preserve"> ГОРОДСКО</w:t>
      </w:r>
      <w:r w:rsidR="003264E2" w:rsidRPr="000A09A1">
        <w:rPr>
          <w:rFonts w:ascii="Times New Roman" w:hAnsi="Times New Roman"/>
          <w:b/>
          <w:szCs w:val="24"/>
          <w:lang w:val="ru-RU"/>
        </w:rPr>
        <w:t>ГО</w:t>
      </w:r>
      <w:r w:rsidRPr="000A09A1">
        <w:rPr>
          <w:rFonts w:ascii="Times New Roman" w:hAnsi="Times New Roman"/>
          <w:b/>
          <w:szCs w:val="24"/>
          <w:lang w:val="ru-RU"/>
        </w:rPr>
        <w:t xml:space="preserve"> ПОСЕЛЕНИ</w:t>
      </w:r>
      <w:r w:rsidR="003264E2" w:rsidRPr="000A09A1">
        <w:rPr>
          <w:rFonts w:ascii="Times New Roman" w:hAnsi="Times New Roman"/>
          <w:b/>
          <w:szCs w:val="24"/>
          <w:lang w:val="ru-RU"/>
        </w:rPr>
        <w:t>Я</w:t>
      </w:r>
      <w:r w:rsidRPr="000A09A1">
        <w:rPr>
          <w:rFonts w:ascii="Times New Roman" w:hAnsi="Times New Roman"/>
          <w:b/>
          <w:szCs w:val="24"/>
          <w:lang w:val="ru-RU"/>
        </w:rPr>
        <w:t xml:space="preserve"> ЛОМОНОСОВСКОГО МУНИЦИПАЛЬНОГО РАЙОНА ЛЕНИНГРАДСКОЙ ОБЛАСТИ</w:t>
      </w:r>
    </w:p>
    <w:p w14:paraId="62007BD5" w14:textId="77777777" w:rsidR="00A911E5" w:rsidRPr="000A09A1" w:rsidRDefault="00A911E5" w:rsidP="00A911E5">
      <w:pPr>
        <w:jc w:val="center"/>
        <w:rPr>
          <w:rFonts w:ascii="Times New Roman" w:hAnsi="Times New Roman"/>
          <w:b/>
          <w:szCs w:val="24"/>
          <w:lang w:val="ru-RU"/>
        </w:rPr>
      </w:pPr>
      <w:r w:rsidRPr="000A09A1">
        <w:rPr>
          <w:rFonts w:ascii="Times New Roman" w:hAnsi="Times New Roman"/>
          <w:b/>
          <w:szCs w:val="24"/>
          <w:lang w:val="ru-RU"/>
        </w:rPr>
        <w:t>ШЕСТОГО СОЗЫВА</w:t>
      </w:r>
    </w:p>
    <w:p w14:paraId="479B95B6" w14:textId="77777777" w:rsidR="00A911E5" w:rsidRPr="000A09A1" w:rsidRDefault="00A911E5" w:rsidP="00A911E5">
      <w:pPr>
        <w:jc w:val="center"/>
        <w:rPr>
          <w:rFonts w:ascii="Times New Roman" w:hAnsi="Times New Roman"/>
          <w:b/>
          <w:szCs w:val="24"/>
          <w:lang w:val="ru-RU"/>
        </w:rPr>
      </w:pPr>
      <w:r w:rsidRPr="000A09A1">
        <w:rPr>
          <w:rFonts w:ascii="Times New Roman" w:hAnsi="Times New Roman"/>
          <w:b/>
          <w:szCs w:val="24"/>
          <w:lang w:val="ru-RU"/>
        </w:rPr>
        <w:t>_____________________________________________________________________________</w:t>
      </w:r>
    </w:p>
    <w:p w14:paraId="36CB4035" w14:textId="77777777" w:rsidR="00A911E5" w:rsidRPr="000A09A1" w:rsidRDefault="00A911E5" w:rsidP="00A911E5">
      <w:pPr>
        <w:jc w:val="center"/>
        <w:rPr>
          <w:rFonts w:ascii="Times New Roman" w:hAnsi="Times New Roman"/>
          <w:szCs w:val="24"/>
          <w:lang w:val="ru-RU"/>
        </w:rPr>
      </w:pPr>
    </w:p>
    <w:p w14:paraId="2E6B09F8" w14:textId="77777777" w:rsidR="00A911E5" w:rsidRPr="000A09A1" w:rsidRDefault="00A911E5" w:rsidP="00A911E5">
      <w:pPr>
        <w:jc w:val="center"/>
        <w:rPr>
          <w:rFonts w:ascii="Times New Roman" w:hAnsi="Times New Roman"/>
          <w:b/>
          <w:szCs w:val="24"/>
          <w:lang w:val="ru-RU"/>
        </w:rPr>
      </w:pPr>
      <w:r w:rsidRPr="000A09A1">
        <w:rPr>
          <w:rFonts w:ascii="Times New Roman" w:hAnsi="Times New Roman"/>
          <w:b/>
          <w:szCs w:val="24"/>
          <w:lang w:val="ru-RU"/>
        </w:rPr>
        <w:t>РЕШЕНИЕ</w:t>
      </w:r>
    </w:p>
    <w:p w14:paraId="5B6A4B54" w14:textId="77777777" w:rsidR="00A911E5" w:rsidRPr="000A09A1" w:rsidRDefault="00A911E5" w:rsidP="00A911E5">
      <w:pPr>
        <w:jc w:val="center"/>
        <w:rPr>
          <w:rFonts w:ascii="Times New Roman" w:hAnsi="Times New Roman"/>
          <w:b/>
          <w:szCs w:val="24"/>
          <w:lang w:val="ru-RU"/>
        </w:rPr>
      </w:pPr>
    </w:p>
    <w:p w14:paraId="17D8C65C" w14:textId="7CF8379D" w:rsidR="00A911E5" w:rsidRPr="000A09A1" w:rsidRDefault="00A911E5" w:rsidP="00A911E5">
      <w:pPr>
        <w:rPr>
          <w:rFonts w:ascii="Times New Roman" w:hAnsi="Times New Roman"/>
          <w:szCs w:val="24"/>
          <w:lang w:val="ru-RU"/>
        </w:rPr>
      </w:pPr>
      <w:r w:rsidRPr="000A09A1">
        <w:rPr>
          <w:rFonts w:ascii="Times New Roman" w:hAnsi="Times New Roman"/>
          <w:szCs w:val="24"/>
          <w:lang w:val="ru-RU"/>
        </w:rPr>
        <w:t>«</w:t>
      </w:r>
      <w:r w:rsidR="000874BC">
        <w:rPr>
          <w:rFonts w:ascii="Times New Roman" w:hAnsi="Times New Roman"/>
          <w:szCs w:val="24"/>
          <w:lang w:val="ru-RU"/>
        </w:rPr>
        <w:t>30</w:t>
      </w:r>
      <w:r w:rsidRPr="000A09A1">
        <w:rPr>
          <w:rFonts w:ascii="Times New Roman" w:hAnsi="Times New Roman"/>
          <w:szCs w:val="24"/>
          <w:lang w:val="ru-RU"/>
        </w:rPr>
        <w:t xml:space="preserve">» </w:t>
      </w:r>
      <w:r w:rsidR="00CB0A53" w:rsidRPr="000A09A1">
        <w:rPr>
          <w:rFonts w:ascii="Times New Roman" w:hAnsi="Times New Roman"/>
          <w:szCs w:val="24"/>
          <w:lang w:val="ru-RU"/>
        </w:rPr>
        <w:t>апреля</w:t>
      </w:r>
      <w:r w:rsidRPr="000A09A1">
        <w:rPr>
          <w:rFonts w:ascii="Times New Roman" w:hAnsi="Times New Roman"/>
          <w:szCs w:val="24"/>
          <w:lang w:val="ru-RU"/>
        </w:rPr>
        <w:t xml:space="preserve"> 202</w:t>
      </w:r>
      <w:r w:rsidR="00CB0A53" w:rsidRPr="000A09A1">
        <w:rPr>
          <w:rFonts w:ascii="Times New Roman" w:hAnsi="Times New Roman"/>
          <w:szCs w:val="24"/>
          <w:lang w:val="ru-RU"/>
        </w:rPr>
        <w:t>6</w:t>
      </w:r>
      <w:r w:rsidRPr="000A09A1">
        <w:rPr>
          <w:rFonts w:ascii="Times New Roman" w:hAnsi="Times New Roman"/>
          <w:szCs w:val="24"/>
          <w:lang w:val="ru-RU"/>
        </w:rPr>
        <w:t xml:space="preserve"> года</w:t>
      </w:r>
      <w:r w:rsidRPr="000A09A1">
        <w:rPr>
          <w:rFonts w:ascii="Times New Roman" w:hAnsi="Times New Roman"/>
          <w:szCs w:val="24"/>
          <w:lang w:val="ru-RU"/>
        </w:rPr>
        <w:tab/>
      </w:r>
      <w:r w:rsidRPr="000A09A1">
        <w:rPr>
          <w:rFonts w:ascii="Times New Roman" w:hAnsi="Times New Roman"/>
          <w:szCs w:val="24"/>
          <w:lang w:val="ru-RU"/>
        </w:rPr>
        <w:tab/>
      </w:r>
      <w:r w:rsidRPr="000A09A1">
        <w:rPr>
          <w:rFonts w:ascii="Times New Roman" w:hAnsi="Times New Roman"/>
          <w:szCs w:val="24"/>
          <w:lang w:val="ru-RU"/>
        </w:rPr>
        <w:tab/>
      </w:r>
      <w:r w:rsidRPr="000A09A1">
        <w:rPr>
          <w:rFonts w:ascii="Times New Roman" w:hAnsi="Times New Roman"/>
          <w:szCs w:val="24"/>
          <w:lang w:val="ru-RU"/>
        </w:rPr>
        <w:tab/>
      </w:r>
      <w:r w:rsidRPr="000A09A1">
        <w:rPr>
          <w:rFonts w:ascii="Times New Roman" w:hAnsi="Times New Roman"/>
          <w:szCs w:val="24"/>
          <w:lang w:val="ru-RU"/>
        </w:rPr>
        <w:tab/>
      </w:r>
      <w:r w:rsidRPr="000A09A1">
        <w:rPr>
          <w:rFonts w:ascii="Times New Roman" w:hAnsi="Times New Roman"/>
          <w:szCs w:val="24"/>
          <w:lang w:val="ru-RU"/>
        </w:rPr>
        <w:tab/>
      </w:r>
      <w:r w:rsidR="003264E2" w:rsidRPr="000A09A1">
        <w:rPr>
          <w:rFonts w:ascii="Times New Roman" w:hAnsi="Times New Roman"/>
          <w:szCs w:val="24"/>
          <w:lang w:val="ru-RU"/>
        </w:rPr>
        <w:tab/>
      </w:r>
      <w:r w:rsidR="003264E2" w:rsidRPr="000A09A1">
        <w:rPr>
          <w:rFonts w:ascii="Times New Roman" w:hAnsi="Times New Roman"/>
          <w:szCs w:val="24"/>
          <w:lang w:val="ru-RU"/>
        </w:rPr>
        <w:tab/>
      </w:r>
      <w:r w:rsidR="003264E2" w:rsidRPr="000A09A1">
        <w:rPr>
          <w:rFonts w:ascii="Times New Roman" w:hAnsi="Times New Roman"/>
          <w:szCs w:val="24"/>
          <w:lang w:val="ru-RU"/>
        </w:rPr>
        <w:tab/>
      </w:r>
      <w:r w:rsidRPr="000A09A1">
        <w:rPr>
          <w:rFonts w:ascii="Times New Roman" w:hAnsi="Times New Roman"/>
          <w:szCs w:val="24"/>
          <w:lang w:val="ru-RU"/>
        </w:rPr>
        <w:t xml:space="preserve">№ </w:t>
      </w:r>
      <w:r w:rsidR="00444126">
        <w:rPr>
          <w:rFonts w:ascii="Times New Roman" w:hAnsi="Times New Roman"/>
          <w:szCs w:val="24"/>
          <w:lang w:val="ru-RU"/>
        </w:rPr>
        <w:t>9</w:t>
      </w:r>
    </w:p>
    <w:p w14:paraId="723E8006" w14:textId="77777777" w:rsidR="00A911E5" w:rsidRPr="000A09A1" w:rsidRDefault="00A911E5" w:rsidP="00AF0741">
      <w:pPr>
        <w:rPr>
          <w:rFonts w:ascii="Times New Roman" w:hAnsi="Times New Roman"/>
          <w:szCs w:val="24"/>
          <w:lang w:val="ru-RU"/>
        </w:rPr>
      </w:pPr>
    </w:p>
    <w:p w14:paraId="62C266C1" w14:textId="77777777" w:rsidR="00A911E5" w:rsidRPr="000A09A1" w:rsidRDefault="00A911E5" w:rsidP="00AF0741">
      <w:pPr>
        <w:rPr>
          <w:rFonts w:ascii="Times New Roman" w:hAnsi="Times New Roman"/>
          <w:szCs w:val="24"/>
          <w:lang w:val="ru-RU"/>
        </w:rPr>
      </w:pPr>
    </w:p>
    <w:p w14:paraId="56ECEEA0" w14:textId="77777777" w:rsidR="00A3703A" w:rsidRPr="00A3703A" w:rsidRDefault="007F2B32" w:rsidP="00A3703A">
      <w:pPr>
        <w:shd w:val="clear" w:color="auto" w:fill="FFFFFF"/>
        <w:jc w:val="center"/>
        <w:rPr>
          <w:rFonts w:ascii="Times New Roman" w:hAnsi="Times New Roman"/>
          <w:b/>
          <w:bCs/>
          <w:szCs w:val="24"/>
          <w:lang w:val="ru-RU" w:eastAsia="ru-RU"/>
        </w:rPr>
      </w:pPr>
      <w:r>
        <w:rPr>
          <w:rFonts w:ascii="Times New Roman" w:hAnsi="Times New Roman"/>
          <w:b/>
          <w:bCs/>
          <w:szCs w:val="24"/>
          <w:lang w:val="ru-RU" w:eastAsia="ru-RU"/>
        </w:rPr>
        <w:t>Об утверждении П</w:t>
      </w:r>
      <w:r w:rsidR="00A3703A" w:rsidRPr="00A3703A">
        <w:rPr>
          <w:rFonts w:ascii="Times New Roman" w:hAnsi="Times New Roman"/>
          <w:b/>
          <w:bCs/>
          <w:szCs w:val="24"/>
          <w:lang w:val="ru-RU" w:eastAsia="ru-RU"/>
        </w:rPr>
        <w:t xml:space="preserve">оложения </w:t>
      </w:r>
      <w:proofErr w:type="gramStart"/>
      <w:r w:rsidR="00A3703A" w:rsidRPr="00A3703A">
        <w:rPr>
          <w:rFonts w:ascii="Times New Roman" w:hAnsi="Times New Roman"/>
          <w:b/>
          <w:bCs/>
          <w:szCs w:val="24"/>
          <w:lang w:val="ru-RU" w:eastAsia="ru-RU"/>
        </w:rPr>
        <w:t>о</w:t>
      </w:r>
      <w:proofErr w:type="gramEnd"/>
      <w:r w:rsidR="00A3703A" w:rsidRPr="00A3703A">
        <w:rPr>
          <w:rFonts w:ascii="Times New Roman" w:hAnsi="Times New Roman"/>
          <w:b/>
          <w:bCs/>
          <w:szCs w:val="24"/>
          <w:lang w:val="ru-RU" w:eastAsia="ru-RU"/>
        </w:rPr>
        <w:t xml:space="preserve"> муниципальном</w:t>
      </w:r>
    </w:p>
    <w:p w14:paraId="5A8B5B45" w14:textId="77777777" w:rsidR="00A911E5" w:rsidRPr="000A09A1" w:rsidRDefault="00A3703A" w:rsidP="00A3703A">
      <w:pPr>
        <w:shd w:val="clear" w:color="auto" w:fill="FFFFFF"/>
        <w:jc w:val="center"/>
        <w:rPr>
          <w:rFonts w:ascii="Times New Roman" w:hAnsi="Times New Roman"/>
          <w:szCs w:val="24"/>
          <w:lang w:val="ru-RU" w:eastAsia="ru-RU"/>
        </w:rPr>
      </w:pPr>
      <w:proofErr w:type="gramStart"/>
      <w:r w:rsidRPr="00A3703A">
        <w:rPr>
          <w:rFonts w:ascii="Times New Roman" w:hAnsi="Times New Roman"/>
          <w:b/>
          <w:bCs/>
          <w:szCs w:val="24"/>
          <w:lang w:val="ru-RU" w:eastAsia="ru-RU"/>
        </w:rPr>
        <w:t>контроле</w:t>
      </w:r>
      <w:proofErr w:type="gramEnd"/>
      <w:r w:rsidRPr="00A3703A">
        <w:rPr>
          <w:rFonts w:ascii="Times New Roman" w:hAnsi="Times New Roman"/>
          <w:b/>
          <w:bCs/>
          <w:szCs w:val="24"/>
          <w:lang w:val="ru-RU" w:eastAsia="ru-RU"/>
        </w:rPr>
        <w:t xml:space="preserve"> в сфере благоустройства</w:t>
      </w:r>
      <w:r w:rsidR="00A911E5" w:rsidRPr="000A09A1">
        <w:rPr>
          <w:rFonts w:ascii="Times New Roman" w:hAnsi="Times New Roman"/>
          <w:b/>
          <w:bCs/>
          <w:szCs w:val="24"/>
          <w:lang w:val="ru-RU" w:eastAsia="ru-RU"/>
        </w:rPr>
        <w:t xml:space="preserve"> </w:t>
      </w:r>
      <w:r w:rsidR="00CB0A53" w:rsidRPr="000A09A1">
        <w:rPr>
          <w:rFonts w:ascii="Times New Roman" w:hAnsi="Times New Roman"/>
          <w:b/>
          <w:bCs/>
          <w:szCs w:val="24"/>
          <w:lang w:val="ru-RU" w:eastAsia="ru-RU"/>
        </w:rPr>
        <w:t>на территории Большеижорского городского поселения Ломоносовского муниципального района Ленинградской области</w:t>
      </w:r>
    </w:p>
    <w:p w14:paraId="2F395C88" w14:textId="77777777" w:rsidR="00A911E5" w:rsidRPr="000A09A1" w:rsidRDefault="00A911E5" w:rsidP="00AF0741">
      <w:pPr>
        <w:rPr>
          <w:rFonts w:ascii="Times New Roman" w:hAnsi="Times New Roman"/>
          <w:b/>
          <w:spacing w:val="-2"/>
          <w:szCs w:val="24"/>
          <w:lang w:val="ru-RU"/>
        </w:rPr>
      </w:pPr>
    </w:p>
    <w:p w14:paraId="469F878D" w14:textId="6EFFA932" w:rsidR="00A911E5" w:rsidRPr="000A09A1" w:rsidRDefault="00A3703A" w:rsidP="00CB0A53">
      <w:pPr>
        <w:ind w:firstLine="703"/>
        <w:jc w:val="both"/>
        <w:rPr>
          <w:rFonts w:ascii="Times New Roman" w:hAnsi="Times New Roman"/>
          <w:color w:val="000000" w:themeColor="text1"/>
          <w:szCs w:val="24"/>
          <w:lang w:val="ru-RU" w:eastAsia="ru-RU"/>
        </w:rPr>
      </w:pPr>
      <w:proofErr w:type="gramStart"/>
      <w:r w:rsidRPr="00A3703A">
        <w:rPr>
          <w:rFonts w:ascii="Times New Roman" w:hAnsi="Times New Roman"/>
          <w:color w:val="000000" w:themeColor="text1"/>
          <w:szCs w:val="24"/>
          <w:lang w:val="ru-RU" w:eastAsia="ru-RU"/>
        </w:rPr>
        <w:t>В соответствии с Федеральн</w:t>
      </w:r>
      <w:r>
        <w:rPr>
          <w:rFonts w:ascii="Times New Roman" w:hAnsi="Times New Roman"/>
          <w:color w:val="000000" w:themeColor="text1"/>
          <w:szCs w:val="24"/>
          <w:lang w:val="ru-RU" w:eastAsia="ru-RU"/>
        </w:rPr>
        <w:t>ым</w:t>
      </w:r>
      <w:r w:rsidRPr="00A3703A">
        <w:rPr>
          <w:rFonts w:ascii="Times New Roman" w:hAnsi="Times New Roman"/>
          <w:color w:val="000000" w:themeColor="text1"/>
          <w:szCs w:val="24"/>
          <w:lang w:val="ru-RU" w:eastAsia="ru-RU"/>
        </w:rPr>
        <w:t xml:space="preserve"> закон</w:t>
      </w:r>
      <w:r>
        <w:rPr>
          <w:rFonts w:ascii="Times New Roman" w:hAnsi="Times New Roman"/>
          <w:color w:val="000000" w:themeColor="text1"/>
          <w:szCs w:val="24"/>
          <w:lang w:val="ru-RU" w:eastAsia="ru-RU"/>
        </w:rPr>
        <w:t>ом</w:t>
      </w:r>
      <w:r w:rsidRPr="00A3703A">
        <w:rPr>
          <w:rFonts w:ascii="Times New Roman" w:hAnsi="Times New Roman"/>
          <w:color w:val="000000" w:themeColor="text1"/>
          <w:szCs w:val="24"/>
          <w:lang w:val="ru-RU" w:eastAsia="ru-RU"/>
        </w:rPr>
        <w:t xml:space="preserve">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w:t>
      </w:r>
      <w:r w:rsidR="00A911E5" w:rsidRPr="000A09A1">
        <w:rPr>
          <w:rFonts w:ascii="Times New Roman" w:hAnsi="Times New Roman"/>
          <w:color w:val="000000" w:themeColor="text1"/>
          <w:szCs w:val="24"/>
          <w:lang w:val="ru-RU" w:eastAsia="ru-RU"/>
        </w:rPr>
        <w:t xml:space="preserve">, </w:t>
      </w:r>
      <w:r w:rsidR="001C1D70" w:rsidRPr="000A09A1">
        <w:rPr>
          <w:rFonts w:ascii="Times New Roman" w:hAnsi="Times New Roman"/>
          <w:color w:val="000000" w:themeColor="text1"/>
          <w:szCs w:val="24"/>
          <w:lang w:val="ru-RU" w:eastAsia="ru-RU"/>
        </w:rPr>
        <w:t xml:space="preserve">Уставом муниципального образования </w:t>
      </w:r>
      <w:r w:rsidR="001C1D70" w:rsidRPr="000A09A1">
        <w:rPr>
          <w:rFonts w:ascii="Times New Roman" w:hAnsi="Times New Roman"/>
          <w:color w:val="000000" w:themeColor="text1"/>
          <w:spacing w:val="9"/>
          <w:szCs w:val="24"/>
          <w:lang w:val="ru-RU"/>
        </w:rPr>
        <w:t>Большеижорское городское поселение</w:t>
      </w:r>
      <w:r>
        <w:rPr>
          <w:rFonts w:ascii="Times New Roman" w:hAnsi="Times New Roman"/>
          <w:color w:val="000000" w:themeColor="text1"/>
          <w:spacing w:val="9"/>
          <w:szCs w:val="24"/>
          <w:lang w:val="ru-RU"/>
        </w:rPr>
        <w:t xml:space="preserve"> </w:t>
      </w:r>
      <w:r w:rsidRPr="000A09A1">
        <w:rPr>
          <w:rFonts w:ascii="Times New Roman" w:hAnsi="Times New Roman"/>
          <w:color w:val="000000" w:themeColor="text1"/>
          <w:szCs w:val="24"/>
          <w:lang w:val="ru-RU" w:eastAsia="ru-RU"/>
        </w:rPr>
        <w:t>Ломоносовского муниципального района Ленинградской области</w:t>
      </w:r>
      <w:r w:rsidR="001C1D70" w:rsidRPr="000A09A1">
        <w:rPr>
          <w:rFonts w:ascii="Times New Roman" w:hAnsi="Times New Roman"/>
          <w:color w:val="000000" w:themeColor="text1"/>
          <w:spacing w:val="9"/>
          <w:szCs w:val="24"/>
          <w:lang w:val="ru-RU"/>
        </w:rPr>
        <w:t xml:space="preserve">, </w:t>
      </w:r>
      <w:r>
        <w:rPr>
          <w:rFonts w:ascii="Times New Roman" w:hAnsi="Times New Roman"/>
          <w:color w:val="000000" w:themeColor="text1"/>
          <w:szCs w:val="24"/>
          <w:lang w:val="ru-RU" w:eastAsia="ru-RU"/>
        </w:rPr>
        <w:t>с</w:t>
      </w:r>
      <w:r w:rsidR="00CB0A53" w:rsidRPr="000A09A1">
        <w:rPr>
          <w:rFonts w:ascii="Times New Roman" w:hAnsi="Times New Roman"/>
          <w:color w:val="000000" w:themeColor="text1"/>
          <w:szCs w:val="24"/>
          <w:lang w:val="ru-RU" w:eastAsia="ru-RU"/>
        </w:rPr>
        <w:t xml:space="preserve">овет депутатов </w:t>
      </w:r>
      <w:r w:rsidR="00CB0A53" w:rsidRPr="000A09A1">
        <w:rPr>
          <w:rFonts w:ascii="Times New Roman" w:hAnsi="Times New Roman"/>
          <w:color w:val="000000" w:themeColor="text1"/>
          <w:spacing w:val="9"/>
          <w:szCs w:val="24"/>
          <w:lang w:val="ru-RU"/>
        </w:rPr>
        <w:t>Большеижорско</w:t>
      </w:r>
      <w:r w:rsidR="008B0DB7">
        <w:rPr>
          <w:rFonts w:ascii="Times New Roman" w:hAnsi="Times New Roman"/>
          <w:color w:val="000000" w:themeColor="text1"/>
          <w:spacing w:val="9"/>
          <w:szCs w:val="24"/>
          <w:lang w:val="ru-RU"/>
        </w:rPr>
        <w:t>го</w:t>
      </w:r>
      <w:r w:rsidR="00CB0A53" w:rsidRPr="000A09A1">
        <w:rPr>
          <w:rFonts w:ascii="Times New Roman" w:hAnsi="Times New Roman"/>
          <w:color w:val="000000" w:themeColor="text1"/>
          <w:spacing w:val="9"/>
          <w:szCs w:val="24"/>
          <w:lang w:val="ru-RU"/>
        </w:rPr>
        <w:t xml:space="preserve"> городско</w:t>
      </w:r>
      <w:r w:rsidR="008B0DB7">
        <w:rPr>
          <w:rFonts w:ascii="Times New Roman" w:hAnsi="Times New Roman"/>
          <w:color w:val="000000" w:themeColor="text1"/>
          <w:spacing w:val="9"/>
          <w:szCs w:val="24"/>
          <w:lang w:val="ru-RU"/>
        </w:rPr>
        <w:t>го</w:t>
      </w:r>
      <w:r w:rsidR="00CB0A53" w:rsidRPr="000A09A1">
        <w:rPr>
          <w:rFonts w:ascii="Times New Roman" w:hAnsi="Times New Roman"/>
          <w:color w:val="000000" w:themeColor="text1"/>
          <w:spacing w:val="9"/>
          <w:szCs w:val="24"/>
          <w:lang w:val="ru-RU"/>
        </w:rPr>
        <w:t xml:space="preserve"> поселени</w:t>
      </w:r>
      <w:r w:rsidR="008B0DB7">
        <w:rPr>
          <w:rFonts w:ascii="Times New Roman" w:hAnsi="Times New Roman"/>
          <w:color w:val="000000" w:themeColor="text1"/>
          <w:spacing w:val="9"/>
          <w:szCs w:val="24"/>
          <w:lang w:val="ru-RU"/>
        </w:rPr>
        <w:t>я</w:t>
      </w:r>
      <w:r w:rsidR="00CB0A53" w:rsidRPr="000A09A1">
        <w:rPr>
          <w:rFonts w:ascii="Times New Roman" w:hAnsi="Times New Roman"/>
          <w:color w:val="000000" w:themeColor="text1"/>
          <w:szCs w:val="24"/>
          <w:lang w:val="ru-RU" w:eastAsia="ru-RU"/>
        </w:rPr>
        <w:t xml:space="preserve"> Ломоносовского муниципального района Ленинградской области</w:t>
      </w:r>
      <w:r w:rsidR="004845B6">
        <w:rPr>
          <w:rFonts w:ascii="Times New Roman" w:hAnsi="Times New Roman"/>
          <w:color w:val="000000" w:themeColor="text1"/>
          <w:szCs w:val="24"/>
          <w:lang w:val="ru-RU" w:eastAsia="ru-RU"/>
        </w:rPr>
        <w:t>,</w:t>
      </w:r>
      <w:r w:rsidR="00A911E5" w:rsidRPr="000A09A1">
        <w:rPr>
          <w:rFonts w:ascii="Times New Roman" w:hAnsi="Times New Roman"/>
          <w:color w:val="000000" w:themeColor="text1"/>
          <w:szCs w:val="24"/>
          <w:lang w:val="ru-RU" w:eastAsia="ru-RU"/>
        </w:rPr>
        <w:t> </w:t>
      </w:r>
      <w:proofErr w:type="gramEnd"/>
    </w:p>
    <w:p w14:paraId="71200443" w14:textId="77777777" w:rsidR="003A5589" w:rsidRPr="000A09A1" w:rsidRDefault="003A5589" w:rsidP="00AF0741">
      <w:pPr>
        <w:ind w:firstLine="703"/>
        <w:jc w:val="both"/>
        <w:rPr>
          <w:rFonts w:ascii="Times New Roman" w:hAnsi="Times New Roman"/>
          <w:color w:val="000000" w:themeColor="text1"/>
          <w:szCs w:val="24"/>
          <w:lang w:val="ru-RU"/>
        </w:rPr>
      </w:pPr>
    </w:p>
    <w:p w14:paraId="74506896" w14:textId="77777777" w:rsidR="00A911E5" w:rsidRPr="000A09A1" w:rsidRDefault="000874BC" w:rsidP="00AF0741">
      <w:pPr>
        <w:ind w:firstLine="703"/>
        <w:jc w:val="both"/>
        <w:rPr>
          <w:rFonts w:ascii="Times New Roman" w:hAnsi="Times New Roman"/>
          <w:color w:val="000000" w:themeColor="text1"/>
          <w:szCs w:val="24"/>
          <w:lang w:val="ru-RU"/>
        </w:rPr>
      </w:pPr>
      <w:r>
        <w:rPr>
          <w:rFonts w:ascii="Times New Roman" w:hAnsi="Times New Roman"/>
          <w:b/>
          <w:color w:val="000000" w:themeColor="text1"/>
          <w:szCs w:val="24"/>
          <w:lang w:val="ru-RU"/>
        </w:rPr>
        <w:t>решил</w:t>
      </w:r>
      <w:r w:rsidR="00A911E5" w:rsidRPr="000A09A1">
        <w:rPr>
          <w:rFonts w:ascii="Times New Roman" w:hAnsi="Times New Roman"/>
          <w:color w:val="000000" w:themeColor="text1"/>
          <w:szCs w:val="24"/>
          <w:lang w:val="ru-RU"/>
        </w:rPr>
        <w:t xml:space="preserve">: </w:t>
      </w:r>
    </w:p>
    <w:p w14:paraId="4BC93236" w14:textId="77777777" w:rsidR="00CB0A53" w:rsidRPr="000A09A1" w:rsidRDefault="00CB0A53" w:rsidP="00CB0A53">
      <w:pPr>
        <w:shd w:val="clear" w:color="auto" w:fill="FFFFFF"/>
        <w:jc w:val="both"/>
        <w:rPr>
          <w:rFonts w:ascii="Times New Roman" w:hAnsi="Times New Roman"/>
          <w:color w:val="000000" w:themeColor="text1"/>
          <w:szCs w:val="24"/>
          <w:lang w:val="ru-RU"/>
        </w:rPr>
      </w:pPr>
    </w:p>
    <w:p w14:paraId="009814DE" w14:textId="77777777" w:rsidR="00A911E5" w:rsidRPr="000A09A1" w:rsidRDefault="00A911E5" w:rsidP="00CB0A53">
      <w:pPr>
        <w:pStyle w:val="a7"/>
        <w:numPr>
          <w:ilvl w:val="0"/>
          <w:numId w:val="1"/>
        </w:numPr>
        <w:shd w:val="clear" w:color="auto" w:fill="FFFFFF"/>
        <w:tabs>
          <w:tab w:val="clear" w:pos="720"/>
          <w:tab w:val="num" w:pos="0"/>
        </w:tabs>
        <w:ind w:left="0"/>
        <w:jc w:val="both"/>
        <w:rPr>
          <w:rFonts w:ascii="Times New Roman" w:hAnsi="Times New Roman"/>
          <w:color w:val="000000" w:themeColor="text1"/>
          <w:szCs w:val="24"/>
          <w:lang w:val="ru-RU" w:eastAsia="ru-RU"/>
        </w:rPr>
      </w:pPr>
      <w:r w:rsidRPr="000A09A1">
        <w:rPr>
          <w:rFonts w:ascii="Times New Roman" w:hAnsi="Times New Roman"/>
          <w:color w:val="000000" w:themeColor="text1"/>
          <w:szCs w:val="24"/>
          <w:lang w:val="ru-RU" w:eastAsia="ru-RU"/>
        </w:rPr>
        <w:t xml:space="preserve">Утвердить Положение </w:t>
      </w:r>
      <w:r w:rsidR="00CB0A53" w:rsidRPr="000A09A1">
        <w:rPr>
          <w:rFonts w:ascii="Times New Roman" w:hAnsi="Times New Roman"/>
          <w:color w:val="000000" w:themeColor="text1"/>
          <w:szCs w:val="24"/>
          <w:lang w:val="ru-RU" w:eastAsia="ru-RU"/>
        </w:rPr>
        <w:t xml:space="preserve">о муниципальном контроле </w:t>
      </w:r>
      <w:r w:rsidR="00A3703A">
        <w:rPr>
          <w:rFonts w:ascii="Times New Roman" w:hAnsi="Times New Roman"/>
          <w:color w:val="000000" w:themeColor="text1"/>
          <w:szCs w:val="24"/>
          <w:lang w:val="ru-RU" w:eastAsia="ru-RU"/>
        </w:rPr>
        <w:t>в сфере благоустройства</w:t>
      </w:r>
      <w:r w:rsidR="00CB0A53" w:rsidRPr="000A09A1">
        <w:rPr>
          <w:rFonts w:ascii="Times New Roman" w:hAnsi="Times New Roman"/>
          <w:color w:val="000000" w:themeColor="text1"/>
          <w:szCs w:val="24"/>
          <w:lang w:val="ru-RU" w:eastAsia="ru-RU"/>
        </w:rPr>
        <w:t xml:space="preserve"> на территории Большеижорского городского поселения Ломоносовского муниципального района Ленинградской области</w:t>
      </w:r>
      <w:r w:rsidRPr="000A09A1">
        <w:rPr>
          <w:rFonts w:ascii="Times New Roman" w:hAnsi="Times New Roman"/>
          <w:color w:val="000000" w:themeColor="text1"/>
          <w:szCs w:val="24"/>
          <w:lang w:val="ru-RU" w:eastAsia="ru-RU"/>
        </w:rPr>
        <w:t>, согласно приложению к настоящему решению.</w:t>
      </w:r>
    </w:p>
    <w:p w14:paraId="6B8BB449" w14:textId="77777777" w:rsidR="00444126" w:rsidRPr="00444126" w:rsidRDefault="00A911E5" w:rsidP="00AF0741">
      <w:pPr>
        <w:numPr>
          <w:ilvl w:val="0"/>
          <w:numId w:val="1"/>
        </w:numPr>
        <w:shd w:val="clear" w:color="auto" w:fill="FFFFFF"/>
        <w:ind w:left="0"/>
        <w:jc w:val="both"/>
        <w:rPr>
          <w:rFonts w:ascii="Times New Roman" w:hAnsi="Times New Roman"/>
          <w:szCs w:val="24"/>
          <w:lang w:val="ru-RU"/>
        </w:rPr>
      </w:pPr>
      <w:r w:rsidRPr="00444126">
        <w:rPr>
          <w:rFonts w:ascii="Times New Roman" w:hAnsi="Times New Roman"/>
          <w:color w:val="000000" w:themeColor="text1"/>
          <w:szCs w:val="24"/>
          <w:lang w:val="ru-RU" w:eastAsia="ru-RU"/>
        </w:rPr>
        <w:t xml:space="preserve">Признать утратившим силу решение совета депутатов МО </w:t>
      </w:r>
      <w:r w:rsidR="003A5589" w:rsidRPr="00444126">
        <w:rPr>
          <w:rFonts w:ascii="Times New Roman" w:hAnsi="Times New Roman"/>
          <w:color w:val="000000" w:themeColor="text1"/>
          <w:szCs w:val="24"/>
          <w:lang w:val="ru-RU" w:eastAsia="ru-RU"/>
        </w:rPr>
        <w:t xml:space="preserve">Большеижорское </w:t>
      </w:r>
      <w:r w:rsidRPr="00444126">
        <w:rPr>
          <w:rFonts w:ascii="Times New Roman" w:hAnsi="Times New Roman"/>
          <w:color w:val="000000" w:themeColor="text1"/>
          <w:szCs w:val="24"/>
          <w:lang w:val="ru-RU" w:eastAsia="ru-RU"/>
        </w:rPr>
        <w:t xml:space="preserve">городское поселение от </w:t>
      </w:r>
      <w:r w:rsidR="003A5589" w:rsidRPr="00444126">
        <w:rPr>
          <w:rFonts w:ascii="Times New Roman" w:hAnsi="Times New Roman"/>
          <w:color w:val="000000" w:themeColor="text1"/>
          <w:szCs w:val="24"/>
          <w:lang w:val="ru-RU" w:eastAsia="ru-RU"/>
        </w:rPr>
        <w:t>16</w:t>
      </w:r>
      <w:r w:rsidRPr="00444126">
        <w:rPr>
          <w:rFonts w:ascii="Times New Roman" w:hAnsi="Times New Roman"/>
          <w:color w:val="000000" w:themeColor="text1"/>
          <w:szCs w:val="24"/>
          <w:lang w:val="ru-RU" w:eastAsia="ru-RU"/>
        </w:rPr>
        <w:t>.0</w:t>
      </w:r>
      <w:r w:rsidR="003A5589" w:rsidRPr="00444126">
        <w:rPr>
          <w:rFonts w:ascii="Times New Roman" w:hAnsi="Times New Roman"/>
          <w:color w:val="000000" w:themeColor="text1"/>
          <w:szCs w:val="24"/>
          <w:lang w:val="ru-RU" w:eastAsia="ru-RU"/>
        </w:rPr>
        <w:t>2</w:t>
      </w:r>
      <w:r w:rsidRPr="00444126">
        <w:rPr>
          <w:rFonts w:ascii="Times New Roman" w:hAnsi="Times New Roman"/>
          <w:color w:val="000000" w:themeColor="text1"/>
          <w:szCs w:val="24"/>
          <w:lang w:val="ru-RU" w:eastAsia="ru-RU"/>
        </w:rPr>
        <w:t>.202</w:t>
      </w:r>
      <w:r w:rsidR="003A5589" w:rsidRPr="00444126">
        <w:rPr>
          <w:rFonts w:ascii="Times New Roman" w:hAnsi="Times New Roman"/>
          <w:color w:val="000000" w:themeColor="text1"/>
          <w:szCs w:val="24"/>
          <w:lang w:val="ru-RU" w:eastAsia="ru-RU"/>
        </w:rPr>
        <w:t>2</w:t>
      </w:r>
      <w:r w:rsidRPr="00444126">
        <w:rPr>
          <w:rFonts w:ascii="Times New Roman" w:hAnsi="Times New Roman"/>
          <w:color w:val="000000" w:themeColor="text1"/>
          <w:szCs w:val="24"/>
          <w:lang w:val="ru-RU" w:eastAsia="ru-RU"/>
        </w:rPr>
        <w:t xml:space="preserve"> № </w:t>
      </w:r>
      <w:r w:rsidR="003A5589" w:rsidRPr="00444126">
        <w:rPr>
          <w:rFonts w:ascii="Times New Roman" w:hAnsi="Times New Roman"/>
          <w:color w:val="000000" w:themeColor="text1"/>
          <w:szCs w:val="24"/>
          <w:lang w:val="ru-RU" w:eastAsia="ru-RU"/>
        </w:rPr>
        <w:t>6</w:t>
      </w:r>
      <w:r w:rsidR="00A3703A" w:rsidRPr="00444126">
        <w:rPr>
          <w:rFonts w:ascii="Times New Roman" w:hAnsi="Times New Roman"/>
          <w:color w:val="000000" w:themeColor="text1"/>
          <w:szCs w:val="24"/>
          <w:lang w:val="ru-RU" w:eastAsia="ru-RU"/>
        </w:rPr>
        <w:t>3</w:t>
      </w:r>
      <w:r w:rsidRPr="00444126">
        <w:rPr>
          <w:rFonts w:ascii="Times New Roman" w:hAnsi="Times New Roman"/>
          <w:color w:val="000000" w:themeColor="text1"/>
          <w:szCs w:val="24"/>
          <w:lang w:val="ru-RU" w:eastAsia="ru-RU"/>
        </w:rPr>
        <w:t xml:space="preserve"> «</w:t>
      </w:r>
      <w:r w:rsidR="003264E2" w:rsidRPr="00444126">
        <w:rPr>
          <w:rFonts w:ascii="Times New Roman" w:hAnsi="Times New Roman"/>
          <w:color w:val="000000"/>
          <w:szCs w:val="24"/>
          <w:lang w:val="ru-RU"/>
        </w:rPr>
        <w:t xml:space="preserve">Об утверждении положения о муниципальном контроле </w:t>
      </w:r>
      <w:r w:rsidR="00A3703A" w:rsidRPr="00444126">
        <w:rPr>
          <w:rFonts w:ascii="Times New Roman" w:hAnsi="Times New Roman"/>
          <w:color w:val="000000"/>
          <w:szCs w:val="24"/>
          <w:lang w:val="ru-RU"/>
        </w:rPr>
        <w:br/>
        <w:t xml:space="preserve">в сфере благоустройства </w:t>
      </w:r>
      <w:r w:rsidR="003264E2" w:rsidRPr="00444126">
        <w:rPr>
          <w:rFonts w:ascii="Times New Roman" w:hAnsi="Times New Roman"/>
          <w:color w:val="000000"/>
          <w:szCs w:val="24"/>
          <w:lang w:val="ru-RU"/>
        </w:rPr>
        <w:t>на территории муниципального образования Большеижорское городское поселение</w:t>
      </w:r>
      <w:r w:rsidRPr="00444126">
        <w:rPr>
          <w:rFonts w:ascii="Times New Roman" w:hAnsi="Times New Roman"/>
          <w:color w:val="000000" w:themeColor="text1"/>
          <w:szCs w:val="24"/>
          <w:lang w:val="ru-RU" w:eastAsia="ru-RU"/>
        </w:rPr>
        <w:t>».</w:t>
      </w:r>
    </w:p>
    <w:p w14:paraId="29CCA682" w14:textId="6990583E" w:rsidR="002C1BD2" w:rsidRPr="00444126" w:rsidRDefault="00444126" w:rsidP="00AF0741">
      <w:pPr>
        <w:numPr>
          <w:ilvl w:val="0"/>
          <w:numId w:val="1"/>
        </w:numPr>
        <w:shd w:val="clear" w:color="auto" w:fill="FFFFFF"/>
        <w:ind w:left="0"/>
        <w:jc w:val="both"/>
        <w:rPr>
          <w:rFonts w:ascii="Times New Roman" w:hAnsi="Times New Roman"/>
          <w:szCs w:val="24"/>
          <w:lang w:val="ru-RU"/>
        </w:rPr>
      </w:pPr>
      <w:r w:rsidRPr="00444126">
        <w:rPr>
          <w:rFonts w:ascii="Times New Roman" w:hAnsi="Times New Roman"/>
          <w:color w:val="000000" w:themeColor="text1"/>
          <w:szCs w:val="24"/>
          <w:lang w:val="ru-RU" w:eastAsia="ru-RU"/>
        </w:rPr>
        <w:t xml:space="preserve">Настоящее решение вступает в силу после его официального опубликования (обнародования) в порядке, установленном Уставом </w:t>
      </w:r>
      <w:r w:rsidRPr="00444126">
        <w:rPr>
          <w:rFonts w:ascii="Times New Roman" w:hAnsi="Times New Roman"/>
          <w:bCs/>
          <w:szCs w:val="24"/>
          <w:lang w:val="ru-RU"/>
        </w:rPr>
        <w:t>Большеижорского городского поселения Ломоносовского муниципального района Ленинградской области</w:t>
      </w:r>
      <w:r w:rsidRPr="00444126">
        <w:rPr>
          <w:rFonts w:ascii="Times New Roman" w:hAnsi="Times New Roman"/>
          <w:color w:val="000000" w:themeColor="text1"/>
          <w:szCs w:val="24"/>
          <w:lang w:val="ru-RU" w:eastAsia="ru-RU"/>
        </w:rPr>
        <w:t>.</w:t>
      </w:r>
    </w:p>
    <w:p w14:paraId="01CE75B3" w14:textId="77777777" w:rsidR="000874BC" w:rsidRPr="000874BC" w:rsidRDefault="000874BC" w:rsidP="000874BC">
      <w:pPr>
        <w:rPr>
          <w:rFonts w:ascii="Times New Roman" w:hAnsi="Times New Roman"/>
          <w:szCs w:val="24"/>
          <w:lang w:val="ru-RU" w:eastAsia="ru-RU"/>
        </w:rPr>
      </w:pPr>
    </w:p>
    <w:p w14:paraId="688611FE" w14:textId="77777777" w:rsidR="000874BC" w:rsidRPr="000874BC" w:rsidRDefault="000874BC" w:rsidP="000874BC">
      <w:pPr>
        <w:rPr>
          <w:rFonts w:ascii="Times New Roman" w:hAnsi="Times New Roman"/>
          <w:szCs w:val="24"/>
          <w:lang w:val="ru-RU" w:eastAsia="ru-RU"/>
        </w:rPr>
      </w:pPr>
    </w:p>
    <w:p w14:paraId="7A6D1F6E" w14:textId="75747059" w:rsidR="000874BC" w:rsidRPr="000874BC" w:rsidRDefault="000874BC" w:rsidP="000874BC">
      <w:pPr>
        <w:rPr>
          <w:rFonts w:ascii="Times New Roman" w:hAnsi="Times New Roman"/>
          <w:szCs w:val="24"/>
          <w:lang w:val="ru-RU" w:eastAsia="ru-RU"/>
        </w:rPr>
      </w:pPr>
      <w:r w:rsidRPr="000874BC">
        <w:rPr>
          <w:rFonts w:ascii="Times New Roman" w:hAnsi="Times New Roman"/>
          <w:szCs w:val="24"/>
          <w:lang w:val="ru-RU" w:eastAsia="ru-RU"/>
        </w:rPr>
        <w:t xml:space="preserve">Глава </w:t>
      </w:r>
    </w:p>
    <w:p w14:paraId="475BADDB" w14:textId="3874BABF" w:rsidR="00C802BD" w:rsidRDefault="000874BC" w:rsidP="000874BC">
      <w:pPr>
        <w:rPr>
          <w:rFonts w:ascii="Times New Roman" w:hAnsi="Times New Roman"/>
          <w:szCs w:val="24"/>
          <w:lang w:val="ru-RU" w:eastAsia="ru-RU"/>
        </w:rPr>
      </w:pPr>
      <w:r w:rsidRPr="000874BC">
        <w:rPr>
          <w:rFonts w:ascii="Times New Roman" w:hAnsi="Times New Roman"/>
          <w:szCs w:val="24"/>
          <w:lang w:val="ru-RU" w:eastAsia="ru-RU"/>
        </w:rPr>
        <w:t>Большеижорско</w:t>
      </w:r>
      <w:r w:rsidR="008B0DB7">
        <w:rPr>
          <w:rFonts w:ascii="Times New Roman" w:hAnsi="Times New Roman"/>
          <w:szCs w:val="24"/>
          <w:lang w:val="ru-RU" w:eastAsia="ru-RU"/>
        </w:rPr>
        <w:t>го</w:t>
      </w:r>
      <w:r w:rsidRPr="000874BC">
        <w:rPr>
          <w:rFonts w:ascii="Times New Roman" w:hAnsi="Times New Roman"/>
          <w:szCs w:val="24"/>
          <w:lang w:val="ru-RU" w:eastAsia="ru-RU"/>
        </w:rPr>
        <w:t xml:space="preserve"> городско</w:t>
      </w:r>
      <w:r w:rsidR="008B0DB7">
        <w:rPr>
          <w:rFonts w:ascii="Times New Roman" w:hAnsi="Times New Roman"/>
          <w:szCs w:val="24"/>
          <w:lang w:val="ru-RU" w:eastAsia="ru-RU"/>
        </w:rPr>
        <w:t>го</w:t>
      </w:r>
      <w:r w:rsidRPr="000874BC">
        <w:rPr>
          <w:rFonts w:ascii="Times New Roman" w:hAnsi="Times New Roman"/>
          <w:szCs w:val="24"/>
          <w:lang w:val="ru-RU" w:eastAsia="ru-RU"/>
        </w:rPr>
        <w:t xml:space="preserve"> поселени</w:t>
      </w:r>
      <w:r w:rsidR="008B0DB7">
        <w:rPr>
          <w:rFonts w:ascii="Times New Roman" w:hAnsi="Times New Roman"/>
          <w:szCs w:val="24"/>
          <w:lang w:val="ru-RU" w:eastAsia="ru-RU"/>
        </w:rPr>
        <w:t>я</w:t>
      </w:r>
      <w:r w:rsidRPr="000874BC">
        <w:rPr>
          <w:rFonts w:ascii="Times New Roman" w:hAnsi="Times New Roman"/>
          <w:szCs w:val="24"/>
          <w:lang w:val="ru-RU" w:eastAsia="ru-RU"/>
        </w:rPr>
        <w:tab/>
      </w:r>
      <w:r w:rsidRPr="000874BC">
        <w:rPr>
          <w:rFonts w:ascii="Times New Roman" w:hAnsi="Times New Roman"/>
          <w:szCs w:val="24"/>
          <w:lang w:val="ru-RU" w:eastAsia="ru-RU"/>
        </w:rPr>
        <w:tab/>
      </w:r>
      <w:r w:rsidRPr="000874BC">
        <w:rPr>
          <w:rFonts w:ascii="Times New Roman" w:hAnsi="Times New Roman"/>
          <w:szCs w:val="24"/>
          <w:lang w:val="ru-RU" w:eastAsia="ru-RU"/>
        </w:rPr>
        <w:tab/>
      </w:r>
      <w:r w:rsidRPr="000874BC">
        <w:rPr>
          <w:rFonts w:ascii="Times New Roman" w:hAnsi="Times New Roman"/>
          <w:szCs w:val="24"/>
          <w:lang w:val="ru-RU" w:eastAsia="ru-RU"/>
        </w:rPr>
        <w:tab/>
      </w:r>
      <w:r w:rsidRPr="000874BC">
        <w:rPr>
          <w:rFonts w:ascii="Times New Roman" w:hAnsi="Times New Roman"/>
          <w:szCs w:val="24"/>
          <w:lang w:val="ru-RU" w:eastAsia="ru-RU"/>
        </w:rPr>
        <w:tab/>
      </w:r>
      <w:r w:rsidR="00444126">
        <w:rPr>
          <w:rFonts w:ascii="Times New Roman" w:hAnsi="Times New Roman"/>
          <w:szCs w:val="24"/>
          <w:lang w:val="ru-RU" w:eastAsia="ru-RU"/>
        </w:rPr>
        <w:tab/>
      </w:r>
      <w:r w:rsidRPr="000874BC">
        <w:rPr>
          <w:rFonts w:ascii="Times New Roman" w:hAnsi="Times New Roman"/>
          <w:szCs w:val="24"/>
          <w:lang w:val="ru-RU" w:eastAsia="ru-RU"/>
        </w:rPr>
        <w:t>М.Р. Саркисян</w:t>
      </w:r>
    </w:p>
    <w:p w14:paraId="712CF558" w14:textId="77777777" w:rsidR="00C802BD" w:rsidRDefault="00C802BD">
      <w:pPr>
        <w:rPr>
          <w:rFonts w:ascii="Times New Roman" w:hAnsi="Times New Roman"/>
          <w:szCs w:val="24"/>
          <w:lang w:val="ru-RU" w:eastAsia="ru-RU"/>
        </w:rPr>
      </w:pPr>
      <w:r>
        <w:rPr>
          <w:rFonts w:ascii="Times New Roman" w:hAnsi="Times New Roman"/>
          <w:szCs w:val="24"/>
          <w:lang w:val="ru-RU" w:eastAsia="ru-RU"/>
        </w:rPr>
        <w:br w:type="page"/>
      </w:r>
    </w:p>
    <w:p w14:paraId="78A52DD8" w14:textId="77777777" w:rsidR="00C802BD" w:rsidRPr="00EB7526" w:rsidRDefault="00C802BD" w:rsidP="0024542A">
      <w:pPr>
        <w:pStyle w:val="s18"/>
        <w:spacing w:before="0" w:beforeAutospacing="0" w:after="0" w:afterAutospacing="0"/>
        <w:rPr>
          <w:rStyle w:val="bumpedfont15"/>
        </w:rPr>
      </w:pPr>
    </w:p>
    <w:p w14:paraId="73DCB738" w14:textId="77777777" w:rsidR="00C802BD" w:rsidRPr="00EB7526" w:rsidRDefault="00C802BD" w:rsidP="005A6388">
      <w:pPr>
        <w:pStyle w:val="s18"/>
        <w:spacing w:before="0" w:beforeAutospacing="0" w:after="0" w:afterAutospacing="0"/>
        <w:ind w:left="3825"/>
        <w:rPr>
          <w:rStyle w:val="bumpedfont15"/>
        </w:rPr>
      </w:pPr>
    </w:p>
    <w:p w14:paraId="756DD401" w14:textId="77777777" w:rsidR="00C802BD" w:rsidRPr="00C802BD" w:rsidRDefault="00C802BD" w:rsidP="005A6388">
      <w:pPr>
        <w:ind w:left="4536"/>
        <w:jc w:val="right"/>
        <w:rPr>
          <w:lang w:val="ru-RU"/>
        </w:rPr>
      </w:pPr>
      <w:r w:rsidRPr="00C802BD">
        <w:rPr>
          <w:lang w:val="ru-RU"/>
        </w:rPr>
        <w:t>Приложение</w:t>
      </w:r>
    </w:p>
    <w:p w14:paraId="116B2387" w14:textId="77777777" w:rsidR="00C802BD" w:rsidRPr="00C802BD" w:rsidRDefault="00C802BD" w:rsidP="005A6388">
      <w:pPr>
        <w:ind w:left="3828"/>
        <w:jc w:val="right"/>
        <w:rPr>
          <w:lang w:val="ru-RU"/>
        </w:rPr>
      </w:pPr>
      <w:r w:rsidRPr="00C802BD">
        <w:rPr>
          <w:lang w:val="ru-RU"/>
        </w:rPr>
        <w:t xml:space="preserve">к решению совета депутатов </w:t>
      </w:r>
    </w:p>
    <w:p w14:paraId="563E9A94" w14:textId="77777777" w:rsidR="00C802BD" w:rsidRPr="00C802BD" w:rsidRDefault="00C802BD" w:rsidP="005A6388">
      <w:pPr>
        <w:ind w:left="3828"/>
        <w:jc w:val="right"/>
        <w:rPr>
          <w:lang w:val="ru-RU"/>
        </w:rPr>
      </w:pPr>
      <w:r w:rsidRPr="00C802BD">
        <w:rPr>
          <w:lang w:val="ru-RU"/>
        </w:rPr>
        <w:t xml:space="preserve">Большеижорского городского поселения </w:t>
      </w:r>
    </w:p>
    <w:p w14:paraId="3ABD03DF" w14:textId="77777777" w:rsidR="00C802BD" w:rsidRPr="00C802BD" w:rsidRDefault="00C802BD" w:rsidP="005A6388">
      <w:pPr>
        <w:ind w:left="3828"/>
        <w:jc w:val="right"/>
        <w:rPr>
          <w:b/>
          <w:lang w:val="ru-RU"/>
        </w:rPr>
      </w:pPr>
      <w:r w:rsidRPr="00C802BD">
        <w:rPr>
          <w:lang w:val="ru-RU"/>
        </w:rPr>
        <w:t>от 30 апреля 2026 года № 9</w:t>
      </w:r>
    </w:p>
    <w:p w14:paraId="004A4F44" w14:textId="77777777" w:rsidR="00C802BD" w:rsidRPr="00C802BD" w:rsidRDefault="00C802BD" w:rsidP="00D03C14">
      <w:pPr>
        <w:ind w:firstLine="567"/>
        <w:jc w:val="right"/>
        <w:rPr>
          <w:color w:val="000000"/>
          <w:lang w:val="ru-RU"/>
        </w:rPr>
      </w:pPr>
    </w:p>
    <w:p w14:paraId="3DCFA198" w14:textId="77777777" w:rsidR="00C802BD" w:rsidRPr="00C802BD" w:rsidRDefault="00C802BD" w:rsidP="00D03C14">
      <w:pPr>
        <w:jc w:val="center"/>
        <w:rPr>
          <w:b/>
          <w:bCs/>
          <w:color w:val="000000"/>
          <w:lang w:val="ru-RU"/>
        </w:rPr>
      </w:pPr>
    </w:p>
    <w:p w14:paraId="61771F68" w14:textId="77777777" w:rsidR="00C802BD" w:rsidRPr="00C802BD" w:rsidRDefault="00C802BD" w:rsidP="00D03C14">
      <w:pPr>
        <w:jc w:val="center"/>
        <w:rPr>
          <w:b/>
          <w:bCs/>
          <w:color w:val="000000"/>
          <w:lang w:val="ru-RU"/>
        </w:rPr>
      </w:pPr>
      <w:r w:rsidRPr="00C802BD">
        <w:rPr>
          <w:b/>
          <w:bCs/>
          <w:color w:val="000000"/>
          <w:lang w:val="ru-RU"/>
        </w:rPr>
        <w:t>Положение</w:t>
      </w:r>
    </w:p>
    <w:p w14:paraId="31FCC32E" w14:textId="77777777" w:rsidR="00C802BD" w:rsidRPr="00C802BD" w:rsidRDefault="00C802BD" w:rsidP="005A6388">
      <w:pPr>
        <w:jc w:val="center"/>
        <w:rPr>
          <w:vertAlign w:val="superscript"/>
          <w:lang w:val="ru-RU"/>
        </w:rPr>
      </w:pPr>
      <w:r w:rsidRPr="00C802BD">
        <w:rPr>
          <w:b/>
          <w:bCs/>
          <w:color w:val="000000"/>
          <w:lang w:val="ru-RU"/>
        </w:rPr>
        <w:t xml:space="preserve"> о муниципальном контроле в сфере благоустройства </w:t>
      </w:r>
      <w:r w:rsidRPr="00C802BD">
        <w:rPr>
          <w:b/>
          <w:iCs/>
          <w:lang w:val="ru-RU"/>
        </w:rPr>
        <w:t>н</w:t>
      </w:r>
      <w:r w:rsidRPr="00C802BD">
        <w:rPr>
          <w:b/>
          <w:lang w:val="ru-RU"/>
        </w:rPr>
        <w:t xml:space="preserve">а территории Большеижорского городского поселения Ломоносовского муниципального района Ленинградской области </w:t>
      </w:r>
    </w:p>
    <w:p w14:paraId="48D892DA" w14:textId="77777777" w:rsidR="00C802BD" w:rsidRPr="00C802BD" w:rsidRDefault="00C802BD" w:rsidP="00D03C14">
      <w:pPr>
        <w:jc w:val="center"/>
        <w:rPr>
          <w:i/>
          <w:iCs/>
          <w:color w:val="000000"/>
          <w:lang w:val="ru-RU"/>
        </w:rPr>
      </w:pPr>
    </w:p>
    <w:p w14:paraId="3786988D" w14:textId="77777777" w:rsidR="00C802BD" w:rsidRPr="00EB7526" w:rsidRDefault="00C802BD" w:rsidP="005C6BCE">
      <w:pPr>
        <w:pStyle w:val="s24"/>
        <w:spacing w:before="0" w:beforeAutospacing="0" w:after="0" w:afterAutospacing="0"/>
        <w:jc w:val="center"/>
        <w:rPr>
          <w:rStyle w:val="bumpedfont15"/>
          <w:b/>
          <w:bCs/>
        </w:rPr>
      </w:pPr>
      <w:r w:rsidRPr="00EB7526">
        <w:rPr>
          <w:rStyle w:val="bumpedfont15"/>
          <w:b/>
          <w:bCs/>
        </w:rPr>
        <w:t>1. Общие положения</w:t>
      </w:r>
    </w:p>
    <w:p w14:paraId="41972D84" w14:textId="77777777" w:rsidR="00C802BD" w:rsidRPr="00EB7526" w:rsidRDefault="00C802BD" w:rsidP="005C6BCE">
      <w:pPr>
        <w:pStyle w:val="s24"/>
        <w:spacing w:before="0" w:beforeAutospacing="0" w:after="0" w:afterAutospacing="0"/>
        <w:jc w:val="center"/>
      </w:pPr>
    </w:p>
    <w:p w14:paraId="5FBA080E" w14:textId="77777777" w:rsidR="00C802BD" w:rsidRPr="00EB7526" w:rsidRDefault="00C802BD" w:rsidP="007C59B9">
      <w:pPr>
        <w:pStyle w:val="ConsPlusNormal"/>
        <w:ind w:firstLine="709"/>
        <w:jc w:val="both"/>
        <w:rPr>
          <w:rFonts w:ascii="Times New Roman" w:hAnsi="Times New Roman" w:cs="Times New Roman"/>
          <w:color w:val="000000"/>
          <w:sz w:val="24"/>
          <w:szCs w:val="24"/>
        </w:rPr>
      </w:pPr>
      <w:r w:rsidRPr="00EB7526">
        <w:rPr>
          <w:rFonts w:ascii="Times New Roman" w:hAnsi="Times New Roman" w:cs="Times New Roman"/>
          <w:color w:val="000000"/>
          <w:sz w:val="24"/>
          <w:szCs w:val="24"/>
        </w:rPr>
        <w:t>1.1. Положение о муниципальном контроле в сфере благоустройства на территории Большеижорского городского поселения Ломоносовского муниципального района Ленинградской области устанавливает порядок организации и осуществления муниципального контроля в сфере благоустройства в границах Большеижорского городского поселения Ломоносовского муниципального района Ленинградской области (далее – контроль в сфере благоустройства). Муниципальный контроль осуществляется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(далее – Федеральный закон № 248-ФЗ).</w:t>
      </w:r>
    </w:p>
    <w:p w14:paraId="7ED3D886" w14:textId="77777777" w:rsidR="00C802BD" w:rsidRPr="00EB7526" w:rsidRDefault="00C802BD" w:rsidP="006A6CEC">
      <w:pPr>
        <w:pStyle w:val="ConsPlusNormal"/>
        <w:ind w:firstLine="708"/>
        <w:jc w:val="both"/>
        <w:rPr>
          <w:rFonts w:ascii="Times New Roman" w:hAnsi="Times New Roman" w:cs="Times New Roman"/>
          <w:color w:val="000000"/>
          <w:sz w:val="24"/>
          <w:szCs w:val="24"/>
        </w:rPr>
      </w:pPr>
      <w:r w:rsidRPr="00EB7526">
        <w:rPr>
          <w:rFonts w:ascii="Times New Roman" w:hAnsi="Times New Roman" w:cs="Times New Roman"/>
          <w:color w:val="000000"/>
          <w:sz w:val="24"/>
          <w:szCs w:val="24"/>
        </w:rPr>
        <w:t>1.2.</w:t>
      </w:r>
      <w:r w:rsidRPr="00EB7526">
        <w:rPr>
          <w:rFonts w:ascii="Times New Roman" w:hAnsi="Times New Roman" w:cs="Times New Roman"/>
          <w:color w:val="000000"/>
          <w:sz w:val="24"/>
          <w:szCs w:val="24"/>
        </w:rPr>
        <w:tab/>
        <w:t xml:space="preserve">Предметом контроля в сфере благоустройства является соблюдение юридическими лицами, индивидуальными предпринимателями, гражданами </w:t>
      </w:r>
      <w:r w:rsidRPr="00EB7526">
        <w:rPr>
          <w:rFonts w:ascii="Times New Roman" w:hAnsi="Times New Roman" w:cs="Times New Roman"/>
          <w:color w:val="000000"/>
          <w:sz w:val="24"/>
          <w:szCs w:val="24"/>
        </w:rPr>
        <w:br/>
        <w:t xml:space="preserve">(далее – контролируемые лица) Правил благоустройства территории Большеижорского городского поселения Ломоносовского муниципального района Ленинградской области (далее – Правила благоустройства), требований к обеспечению доступности для инвалидов объектов социальной, инженерной и транспортной инфраструктур </w:t>
      </w:r>
      <w:r w:rsidRPr="00EB7526">
        <w:rPr>
          <w:rFonts w:ascii="Times New Roman" w:hAnsi="Times New Roman" w:cs="Times New Roman"/>
          <w:color w:val="000000"/>
          <w:sz w:val="24"/>
          <w:szCs w:val="24"/>
        </w:rPr>
        <w:br/>
        <w:t>и предоставляемых услуг и исполнение решений, принимаемых по результатам контрольных мероприятий (далее – обязательные требования).</w:t>
      </w:r>
    </w:p>
    <w:p w14:paraId="20268BE9" w14:textId="77777777" w:rsidR="00C802BD" w:rsidRPr="00F00EA5" w:rsidRDefault="00C802BD" w:rsidP="007C59B9">
      <w:pPr>
        <w:pStyle w:val="ConsPlusNormal"/>
        <w:ind w:firstLine="709"/>
        <w:jc w:val="both"/>
        <w:rPr>
          <w:rFonts w:ascii="Times New Roman" w:hAnsi="Times New Roman" w:cs="Times New Roman"/>
          <w:color w:val="000000"/>
          <w:sz w:val="24"/>
          <w:szCs w:val="24"/>
        </w:rPr>
      </w:pPr>
      <w:r w:rsidRPr="00EB7526">
        <w:rPr>
          <w:rFonts w:ascii="Times New Roman" w:hAnsi="Times New Roman" w:cs="Times New Roman"/>
          <w:color w:val="000000"/>
          <w:sz w:val="24"/>
          <w:szCs w:val="24"/>
        </w:rPr>
        <w:t>1.3.</w:t>
      </w:r>
      <w:r w:rsidRPr="00EB7526">
        <w:rPr>
          <w:rFonts w:ascii="Times New Roman" w:hAnsi="Times New Roman" w:cs="Times New Roman"/>
          <w:color w:val="000000"/>
          <w:sz w:val="24"/>
          <w:szCs w:val="24"/>
        </w:rPr>
        <w:tab/>
        <w:t xml:space="preserve">Объектами муниципального контроля в сфере благоустройства, расположенными на территории Большеижорского городского поселения Ломоносовского муниципального района Ленинградской </w:t>
      </w:r>
      <w:r w:rsidRPr="00F00EA5">
        <w:rPr>
          <w:rFonts w:ascii="Times New Roman" w:hAnsi="Times New Roman" w:cs="Times New Roman"/>
          <w:color w:val="000000"/>
          <w:sz w:val="24"/>
          <w:szCs w:val="24"/>
        </w:rPr>
        <w:t>области (далее – объект контроля) являются:</w:t>
      </w:r>
    </w:p>
    <w:p w14:paraId="01D22D9C" w14:textId="77777777" w:rsidR="00C802BD" w:rsidRPr="00EB7526" w:rsidRDefault="00C802BD" w:rsidP="00521C69">
      <w:pPr>
        <w:pStyle w:val="ConsPlusNormal"/>
        <w:ind w:firstLine="709"/>
        <w:jc w:val="both"/>
        <w:rPr>
          <w:rFonts w:ascii="Times New Roman" w:hAnsi="Times New Roman" w:cs="Times New Roman"/>
          <w:color w:val="000000"/>
          <w:sz w:val="24"/>
          <w:szCs w:val="24"/>
        </w:rPr>
      </w:pPr>
      <w:r w:rsidRPr="00F00EA5">
        <w:rPr>
          <w:rFonts w:ascii="Times New Roman" w:hAnsi="Times New Roman" w:cs="Times New Roman"/>
          <w:color w:val="000000"/>
          <w:sz w:val="24"/>
          <w:szCs w:val="24"/>
        </w:rPr>
        <w:t xml:space="preserve">1) деятельность, действия (бездействие) </w:t>
      </w:r>
      <w:bookmarkStart w:id="0" w:name="_Hlk192593911"/>
      <w:r w:rsidRPr="00F00EA5">
        <w:rPr>
          <w:rFonts w:ascii="Times New Roman" w:hAnsi="Times New Roman" w:cs="Times New Roman"/>
          <w:color w:val="000000"/>
          <w:sz w:val="24"/>
          <w:szCs w:val="24"/>
        </w:rPr>
        <w:t>контролируемых лиц</w:t>
      </w:r>
      <w:bookmarkEnd w:id="0"/>
      <w:r w:rsidRPr="00F00EA5">
        <w:rPr>
          <w:rFonts w:ascii="Times New Roman" w:hAnsi="Times New Roman" w:cs="Times New Roman"/>
          <w:color w:val="000000"/>
          <w:sz w:val="24"/>
          <w:szCs w:val="24"/>
        </w:rPr>
        <w:t xml:space="preserve">, в рамках которых должны соблюдаться обязательные требования, </w:t>
      </w:r>
      <w:r w:rsidRPr="00F00EA5">
        <w:rPr>
          <w:rFonts w:ascii="Times New Roman" w:hAnsi="Times New Roman" w:cs="Times New Roman"/>
          <w:color w:val="0A0A0A"/>
          <w:sz w:val="24"/>
          <w:szCs w:val="24"/>
          <w:shd w:val="clear" w:color="auto" w:fill="FFFFFF"/>
        </w:rPr>
        <w:t xml:space="preserve">установленные правилами благоустройства, </w:t>
      </w:r>
      <w:r w:rsidRPr="00F00EA5">
        <w:rPr>
          <w:rFonts w:ascii="Times New Roman" w:hAnsi="Times New Roman" w:cs="Times New Roman"/>
          <w:color w:val="000000"/>
          <w:sz w:val="24"/>
          <w:szCs w:val="24"/>
        </w:rPr>
        <w:t>в том числе предъявляемые к контролируемым лицам, осуществляющим деятельность, действия (бездействие</w:t>
      </w:r>
      <w:r w:rsidRPr="00EB7526">
        <w:rPr>
          <w:rFonts w:ascii="Times New Roman" w:hAnsi="Times New Roman" w:cs="Times New Roman"/>
          <w:color w:val="000000"/>
          <w:sz w:val="24"/>
          <w:szCs w:val="24"/>
        </w:rPr>
        <w:t>);</w:t>
      </w:r>
    </w:p>
    <w:p w14:paraId="772C637B" w14:textId="77777777" w:rsidR="00C802BD" w:rsidRPr="00EB7526" w:rsidRDefault="00C802BD" w:rsidP="00521C69">
      <w:pPr>
        <w:pStyle w:val="ConsPlusNormal"/>
        <w:ind w:firstLine="709"/>
        <w:jc w:val="both"/>
        <w:rPr>
          <w:rFonts w:ascii="Times New Roman" w:hAnsi="Times New Roman" w:cs="Times New Roman"/>
          <w:color w:val="000000"/>
          <w:sz w:val="24"/>
          <w:szCs w:val="24"/>
        </w:rPr>
      </w:pPr>
      <w:r w:rsidRPr="00EB7526">
        <w:rPr>
          <w:rFonts w:ascii="Times New Roman" w:hAnsi="Times New Roman" w:cs="Times New Roman"/>
          <w:color w:val="000000"/>
          <w:sz w:val="24"/>
          <w:szCs w:val="24"/>
        </w:rPr>
        <w:t>2) результаты деятельности контролируемых лиц, в том числе продукция (товары), работы и услуги, к которым предъявляются обязательные требования;</w:t>
      </w:r>
    </w:p>
    <w:p w14:paraId="7CF14D29" w14:textId="77777777" w:rsidR="00C802BD" w:rsidRPr="00EB7526" w:rsidRDefault="00C802BD" w:rsidP="00521C69">
      <w:pPr>
        <w:pStyle w:val="ConsPlusNormal"/>
        <w:ind w:firstLine="709"/>
        <w:jc w:val="both"/>
        <w:rPr>
          <w:rFonts w:ascii="Times New Roman" w:hAnsi="Times New Roman" w:cs="Times New Roman"/>
          <w:color w:val="000000"/>
          <w:sz w:val="24"/>
          <w:szCs w:val="24"/>
        </w:rPr>
      </w:pPr>
      <w:r w:rsidRPr="00EB7526">
        <w:rPr>
          <w:rFonts w:ascii="Times New Roman" w:hAnsi="Times New Roman" w:cs="Times New Roman"/>
          <w:color w:val="000000"/>
          <w:sz w:val="24"/>
          <w:szCs w:val="24"/>
        </w:rPr>
        <w:t xml:space="preserve">3) </w:t>
      </w:r>
      <w:r w:rsidRPr="00F00EA5">
        <w:rPr>
          <w:rFonts w:ascii="Times New Roman" w:hAnsi="Times New Roman" w:cs="Times New Roman"/>
          <w:color w:val="000000"/>
          <w:sz w:val="24"/>
          <w:szCs w:val="24"/>
        </w:rPr>
        <w:t>Объектами контроля являются здания, помещения, сооружения, линейные объекты, территории, включая водные, земельные и лесные участки, прилегающие территории, оборудование, устройства, малые архитектурные формы, урны, осветительное оборудование, предметы, материалы, транспортные средства, компоненты природной среды, природные и природно-антропогенные объекты, зеленые насаждения, а также другие объекты, которыми граждане и организации владеют и (или) пользуются, либо объекты, не находящиеся во владении и (или) пользовании граждан или организаций, к которым предъявляются обязательные требования</w:t>
      </w:r>
      <w:r>
        <w:rPr>
          <w:rFonts w:ascii="Times New Roman" w:hAnsi="Times New Roman" w:cs="Times New Roman"/>
          <w:color w:val="000000"/>
          <w:sz w:val="24"/>
          <w:szCs w:val="24"/>
        </w:rPr>
        <w:t xml:space="preserve"> </w:t>
      </w:r>
      <w:r w:rsidRPr="00F00EA5">
        <w:rPr>
          <w:rFonts w:ascii="Times New Roman" w:hAnsi="Times New Roman" w:cs="Times New Roman"/>
          <w:color w:val="0A0A0A"/>
          <w:sz w:val="24"/>
          <w:szCs w:val="24"/>
          <w:shd w:val="clear" w:color="auto" w:fill="FFFFFF"/>
        </w:rPr>
        <w:t>установленные правилами благоустройства</w:t>
      </w:r>
      <w:r w:rsidRPr="00F00EA5">
        <w:rPr>
          <w:rFonts w:ascii="Times New Roman" w:hAnsi="Times New Roman" w:cs="Times New Roman"/>
          <w:color w:val="000000"/>
          <w:sz w:val="24"/>
          <w:szCs w:val="24"/>
        </w:rPr>
        <w:t>.</w:t>
      </w:r>
      <w:r w:rsidRPr="00EB7526">
        <w:rPr>
          <w:rFonts w:ascii="Times New Roman" w:hAnsi="Times New Roman" w:cs="Times New Roman"/>
          <w:color w:val="000000"/>
          <w:sz w:val="24"/>
          <w:szCs w:val="24"/>
        </w:rPr>
        <w:t xml:space="preserve"> (далее - производственные объекты).</w:t>
      </w:r>
    </w:p>
    <w:p w14:paraId="502A08D1" w14:textId="77777777" w:rsidR="00C802BD" w:rsidRPr="00EB7526" w:rsidRDefault="00C802BD" w:rsidP="00521C69">
      <w:pPr>
        <w:pStyle w:val="ConsPlusNormal"/>
        <w:ind w:firstLine="709"/>
        <w:jc w:val="both"/>
        <w:rPr>
          <w:rFonts w:ascii="Times New Roman" w:hAnsi="Times New Roman" w:cs="Times New Roman"/>
          <w:color w:val="000000"/>
          <w:sz w:val="24"/>
          <w:szCs w:val="24"/>
        </w:rPr>
      </w:pPr>
      <w:r w:rsidRPr="00EB7526">
        <w:rPr>
          <w:rFonts w:ascii="Times New Roman" w:hAnsi="Times New Roman" w:cs="Times New Roman"/>
          <w:color w:val="000000"/>
          <w:sz w:val="24"/>
          <w:szCs w:val="24"/>
        </w:rPr>
        <w:t>1.4.</w:t>
      </w:r>
      <w:r w:rsidRPr="00EB7526">
        <w:rPr>
          <w:rFonts w:ascii="Times New Roman" w:hAnsi="Times New Roman" w:cs="Times New Roman"/>
          <w:color w:val="000000"/>
          <w:sz w:val="24"/>
          <w:szCs w:val="24"/>
        </w:rPr>
        <w:tab/>
        <w:t xml:space="preserve">Учёт объектов контроля осуществляется посредством Единого реестра видов федерального государственного контроля (надзора), регионального государственного контроля (надзора), муниципального контроля и иных государственных </w:t>
      </w:r>
      <w:r w:rsidRPr="00EB7526">
        <w:rPr>
          <w:rFonts w:ascii="Times New Roman" w:hAnsi="Times New Roman" w:cs="Times New Roman"/>
          <w:color w:val="000000"/>
          <w:sz w:val="24"/>
          <w:szCs w:val="24"/>
        </w:rPr>
        <w:lastRenderedPageBreak/>
        <w:t>и муниципальных информационных систем путём межведомственного информационного взаимодействия.</w:t>
      </w:r>
    </w:p>
    <w:p w14:paraId="77A11B8E" w14:textId="77777777" w:rsidR="00C802BD" w:rsidRPr="00C802BD" w:rsidRDefault="00C802BD" w:rsidP="00A5100F">
      <w:pPr>
        <w:ind w:firstLine="709"/>
        <w:contextualSpacing/>
        <w:jc w:val="both"/>
        <w:rPr>
          <w:color w:val="000000"/>
          <w:lang w:val="ru-RU"/>
        </w:rPr>
      </w:pPr>
      <w:r w:rsidRPr="00C802BD">
        <w:rPr>
          <w:color w:val="000000"/>
          <w:lang w:val="ru-RU"/>
        </w:rPr>
        <w:t>1.5.</w:t>
      </w:r>
      <w:r w:rsidRPr="00C802BD">
        <w:rPr>
          <w:color w:val="000000"/>
          <w:lang w:val="ru-RU"/>
        </w:rPr>
        <w:tab/>
        <w:t xml:space="preserve">Муниципальный контроль </w:t>
      </w:r>
      <w:bookmarkStart w:id="1" w:name="_Hlk91063188"/>
      <w:r w:rsidRPr="00C802BD">
        <w:rPr>
          <w:color w:val="000000"/>
          <w:lang w:val="ru-RU"/>
        </w:rPr>
        <w:t xml:space="preserve">в сфере благоустройства на территории </w:t>
      </w:r>
      <w:bookmarkEnd w:id="1"/>
      <w:r w:rsidRPr="00C802BD">
        <w:rPr>
          <w:color w:val="000000"/>
          <w:lang w:val="ru-RU"/>
        </w:rPr>
        <w:t xml:space="preserve">Большеижорского городского поселения Ломоносовского муниципального района Ленинградской области осуществляется администрацией </w:t>
      </w:r>
      <w:bookmarkStart w:id="2" w:name="_Hlk192594549"/>
      <w:bookmarkStart w:id="3" w:name="_Hlk192594304"/>
      <w:r w:rsidRPr="00C802BD">
        <w:rPr>
          <w:color w:val="000000"/>
          <w:lang w:val="ru-RU"/>
        </w:rPr>
        <w:t>Большеижорского городского поселения Ломоносовского муниципального района</w:t>
      </w:r>
      <w:bookmarkEnd w:id="2"/>
      <w:r w:rsidRPr="00C802BD">
        <w:rPr>
          <w:color w:val="000000"/>
          <w:lang w:val="ru-RU"/>
        </w:rPr>
        <w:t xml:space="preserve"> Ленинградской области </w:t>
      </w:r>
      <w:bookmarkEnd w:id="3"/>
      <w:r w:rsidRPr="00C802BD">
        <w:rPr>
          <w:color w:val="000000"/>
          <w:lang w:val="ru-RU"/>
        </w:rPr>
        <w:br/>
        <w:t>(далее – также Контрольный орган).</w:t>
      </w:r>
    </w:p>
    <w:p w14:paraId="7AAB0A6C" w14:textId="77777777" w:rsidR="00C802BD" w:rsidRPr="00C802BD" w:rsidRDefault="00C802BD" w:rsidP="007075F8">
      <w:pPr>
        <w:ind w:firstLine="708"/>
        <w:contextualSpacing/>
        <w:jc w:val="both"/>
        <w:rPr>
          <w:color w:val="000000"/>
          <w:lang w:val="ru-RU"/>
        </w:rPr>
      </w:pPr>
      <w:r w:rsidRPr="00C802BD">
        <w:rPr>
          <w:color w:val="000000"/>
          <w:lang w:val="ru-RU"/>
        </w:rPr>
        <w:t>1.6.</w:t>
      </w:r>
      <w:r w:rsidRPr="00C802BD">
        <w:rPr>
          <w:color w:val="000000"/>
          <w:lang w:val="ru-RU"/>
        </w:rPr>
        <w:tab/>
        <w:t>Должностными лицами, уполномоченными на принятие решений в сфере муниципального контроля, являются:</w:t>
      </w:r>
    </w:p>
    <w:p w14:paraId="0EBBCA8C" w14:textId="77777777" w:rsidR="00C802BD" w:rsidRPr="00C802BD" w:rsidRDefault="00C802BD" w:rsidP="00E77525">
      <w:pPr>
        <w:widowControl w:val="0"/>
        <w:ind w:firstLine="709"/>
        <w:jc w:val="both"/>
        <w:rPr>
          <w:color w:val="000000"/>
          <w:lang w:val="ru-RU"/>
        </w:rPr>
      </w:pPr>
      <w:r w:rsidRPr="00C802BD">
        <w:rPr>
          <w:color w:val="000000"/>
          <w:lang w:val="ru-RU"/>
        </w:rPr>
        <w:t>1) глава администрации Большеижорского городского поселения Ломоносовского муниципального района Ленинградской области;</w:t>
      </w:r>
    </w:p>
    <w:p w14:paraId="55561355" w14:textId="77777777" w:rsidR="00C802BD" w:rsidRPr="00C802BD" w:rsidRDefault="00C802BD" w:rsidP="00E77525">
      <w:pPr>
        <w:widowControl w:val="0"/>
        <w:ind w:firstLine="709"/>
        <w:jc w:val="both"/>
        <w:rPr>
          <w:color w:val="000000"/>
          <w:lang w:val="ru-RU"/>
        </w:rPr>
      </w:pPr>
      <w:r w:rsidRPr="00C802BD">
        <w:rPr>
          <w:color w:val="000000"/>
          <w:lang w:val="ru-RU"/>
        </w:rPr>
        <w:t xml:space="preserve">2) </w:t>
      </w:r>
      <w:r w:rsidRPr="00C802BD">
        <w:rPr>
          <w:rFonts w:eastAsia="Calibri"/>
          <w:lang w:val="ru-RU"/>
        </w:rPr>
        <w:t xml:space="preserve">заместитель главы администрации </w:t>
      </w:r>
      <w:r w:rsidRPr="00C802BD">
        <w:rPr>
          <w:color w:val="000000"/>
          <w:lang w:val="ru-RU"/>
        </w:rPr>
        <w:t>Большеижорского городского поселения Ломоносовского муниципального района Ленинградской области.</w:t>
      </w:r>
    </w:p>
    <w:p w14:paraId="62307FBD" w14:textId="77777777" w:rsidR="00C802BD" w:rsidRPr="00C802BD" w:rsidRDefault="00C802BD" w:rsidP="00955A6E">
      <w:pPr>
        <w:widowControl w:val="0"/>
        <w:ind w:firstLine="709"/>
        <w:jc w:val="both"/>
        <w:rPr>
          <w:color w:val="000000"/>
          <w:lang w:val="ru-RU"/>
        </w:rPr>
      </w:pPr>
      <w:r w:rsidRPr="00C802BD">
        <w:rPr>
          <w:color w:val="000000"/>
          <w:lang w:val="ru-RU"/>
        </w:rPr>
        <w:t>1.7.</w:t>
      </w:r>
      <w:r w:rsidRPr="00C802BD">
        <w:rPr>
          <w:color w:val="000000"/>
          <w:lang w:val="ru-RU"/>
        </w:rPr>
        <w:tab/>
        <w:t xml:space="preserve">От имени контрольного органа муниципальный контроль вправе осуществлять должностные лица, </w:t>
      </w:r>
      <w:r w:rsidRPr="00C802BD">
        <w:rPr>
          <w:lang w:val="ru-RU"/>
        </w:rPr>
        <w:t>уполномоченные на осуществление муниципального контроля в сфере благоустройства правовым актом Контрольного органа.</w:t>
      </w:r>
    </w:p>
    <w:p w14:paraId="79A16A05" w14:textId="77777777" w:rsidR="00C802BD" w:rsidRPr="00EB7526" w:rsidRDefault="00C802BD" w:rsidP="005C6BCE">
      <w:pPr>
        <w:pStyle w:val="s24"/>
        <w:spacing w:before="240" w:beforeAutospacing="0" w:after="0" w:afterAutospacing="0"/>
        <w:jc w:val="center"/>
        <w:rPr>
          <w:rStyle w:val="bumpedfont15"/>
          <w:b/>
          <w:bCs/>
        </w:rPr>
      </w:pPr>
      <w:r w:rsidRPr="00EB7526">
        <w:rPr>
          <w:rStyle w:val="bumpedfont15"/>
          <w:b/>
          <w:bCs/>
        </w:rPr>
        <w:t xml:space="preserve">2. Управление рисками причинения вреда (ущерба) </w:t>
      </w:r>
      <w:r w:rsidRPr="00EB7526">
        <w:rPr>
          <w:rStyle w:val="bumpedfont15"/>
          <w:b/>
          <w:bCs/>
        </w:rPr>
        <w:br/>
        <w:t>охраняемым законом ценностям при осуществлении муниципального контроля в сфере благоустройства</w:t>
      </w:r>
    </w:p>
    <w:p w14:paraId="406D4564" w14:textId="77777777" w:rsidR="00C802BD" w:rsidRPr="00EB7526" w:rsidRDefault="00C802BD" w:rsidP="00C61ABB">
      <w:pPr>
        <w:pStyle w:val="s26"/>
        <w:spacing w:before="0" w:beforeAutospacing="0" w:after="0" w:afterAutospacing="0"/>
        <w:ind w:firstLine="708"/>
        <w:jc w:val="both"/>
      </w:pPr>
      <w:r w:rsidRPr="00EB7526">
        <w:rPr>
          <w:rStyle w:val="bumpedfont15"/>
        </w:rPr>
        <w:t>2.1.</w:t>
      </w:r>
      <w:r w:rsidRPr="00EB7526">
        <w:rPr>
          <w:rStyle w:val="bumpedfont15"/>
        </w:rPr>
        <w:tab/>
        <w:t>Муниципальный контроль осуществляется на основе управления рисками причинения вреда (ущерба) охраняемым законом ценностям,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3B0BE5AB" w14:textId="77777777" w:rsidR="00C802BD" w:rsidRPr="00EB7526" w:rsidRDefault="00C802BD" w:rsidP="00C61ABB">
      <w:pPr>
        <w:pStyle w:val="s26"/>
        <w:spacing w:before="0" w:beforeAutospacing="0" w:after="0" w:afterAutospacing="0"/>
        <w:ind w:firstLine="709"/>
        <w:jc w:val="both"/>
      </w:pPr>
      <w:r w:rsidRPr="00EB7526">
        <w:rPr>
          <w:rStyle w:val="bumpedfont15"/>
        </w:rPr>
        <w:t>2.2</w:t>
      </w:r>
      <w:r w:rsidRPr="00EB7526">
        <w:rPr>
          <w:rStyle w:val="bumpedfont15"/>
        </w:rPr>
        <w:tab/>
        <w:t>В целях управления рисками причинения вреда (ущерба) охраняемым законом ценностям при осуществлении муниципального контроля объекты контроля могут быть отнесены к одной из следующих категорий риска причинения вреда (ущерба) охраняемым законом ценностям (далее – категории риска):</w:t>
      </w:r>
    </w:p>
    <w:p w14:paraId="5276B0E1" w14:textId="77777777" w:rsidR="00C802BD" w:rsidRPr="00EB7526" w:rsidRDefault="00C802BD" w:rsidP="00C61ABB">
      <w:pPr>
        <w:pStyle w:val="s15"/>
        <w:spacing w:before="0" w:beforeAutospacing="0" w:after="0" w:afterAutospacing="0"/>
        <w:ind w:firstLine="709"/>
        <w:jc w:val="both"/>
        <w:rPr>
          <w:iCs/>
        </w:rPr>
      </w:pPr>
      <w:r w:rsidRPr="00EB7526">
        <w:rPr>
          <w:rStyle w:val="bumpedfont15"/>
          <w:iCs/>
        </w:rPr>
        <w:t>средний риск;</w:t>
      </w:r>
    </w:p>
    <w:p w14:paraId="2E6C86D3" w14:textId="77777777" w:rsidR="00C802BD" w:rsidRPr="00EB7526" w:rsidRDefault="00C802BD" w:rsidP="00C61ABB">
      <w:pPr>
        <w:pStyle w:val="s15"/>
        <w:spacing w:before="0" w:beforeAutospacing="0" w:after="0" w:afterAutospacing="0"/>
        <w:ind w:firstLine="709"/>
        <w:jc w:val="both"/>
        <w:rPr>
          <w:iCs/>
        </w:rPr>
      </w:pPr>
      <w:r w:rsidRPr="00EB7526">
        <w:rPr>
          <w:rStyle w:val="bumpedfont15"/>
          <w:iCs/>
        </w:rPr>
        <w:t>умеренный риск;</w:t>
      </w:r>
    </w:p>
    <w:p w14:paraId="147D1363" w14:textId="77777777" w:rsidR="00C802BD" w:rsidRPr="00EB7526" w:rsidRDefault="00C802BD" w:rsidP="00C61ABB">
      <w:pPr>
        <w:pStyle w:val="s15"/>
        <w:spacing w:before="0" w:beforeAutospacing="0" w:after="0" w:afterAutospacing="0"/>
        <w:ind w:firstLine="709"/>
        <w:jc w:val="both"/>
        <w:rPr>
          <w:iCs/>
        </w:rPr>
      </w:pPr>
      <w:r w:rsidRPr="00EB7526">
        <w:rPr>
          <w:rStyle w:val="bumpedfont15"/>
          <w:iCs/>
        </w:rPr>
        <w:t>низкий риск.</w:t>
      </w:r>
    </w:p>
    <w:p w14:paraId="1D5D826D" w14:textId="77777777" w:rsidR="00C802BD" w:rsidRPr="00EB7526" w:rsidRDefault="00C802BD" w:rsidP="00C61ABB">
      <w:pPr>
        <w:pStyle w:val="s26"/>
        <w:spacing w:before="0" w:beforeAutospacing="0" w:after="0" w:afterAutospacing="0"/>
        <w:ind w:firstLine="709"/>
        <w:jc w:val="both"/>
      </w:pPr>
      <w:r w:rsidRPr="00EB7526">
        <w:rPr>
          <w:rStyle w:val="bumpedfont15"/>
        </w:rPr>
        <w:t>2.3.</w:t>
      </w:r>
      <w:r w:rsidRPr="00EB7526">
        <w:rPr>
          <w:rStyle w:val="bumpedfont15"/>
        </w:rPr>
        <w:tab/>
        <w:t>Критерии отнесения объектов контроля к категориям риска в рамках осуществления муниципального контроля установлены приложением 1 к настоящему Положению.</w:t>
      </w:r>
    </w:p>
    <w:p w14:paraId="276151B0" w14:textId="77777777" w:rsidR="00C802BD" w:rsidRPr="00EB7526" w:rsidRDefault="00C802BD" w:rsidP="00C61ABB">
      <w:pPr>
        <w:pStyle w:val="s26"/>
        <w:spacing w:before="0" w:beforeAutospacing="0" w:after="0" w:afterAutospacing="0"/>
        <w:ind w:firstLine="709"/>
        <w:jc w:val="both"/>
      </w:pPr>
      <w:r w:rsidRPr="00EB7526">
        <w:rPr>
          <w:rFonts w:eastAsia="Calibri"/>
        </w:rPr>
        <w:t>2.4.</w:t>
      </w:r>
      <w:r w:rsidRPr="00EB7526">
        <w:rPr>
          <w:rFonts w:eastAsia="Calibri"/>
        </w:rPr>
        <w:tab/>
        <w:t xml:space="preserve">Контрольный орган осуществляет категорирование объектов контроля </w:t>
      </w:r>
      <w:r w:rsidRPr="00EB7526">
        <w:rPr>
          <w:rFonts w:eastAsia="Calibri"/>
        </w:rPr>
        <w:br/>
        <w:t xml:space="preserve">в порядке, установленном статьей 24 </w:t>
      </w:r>
      <w:r w:rsidRPr="00EB7526">
        <w:t>Федерального закона № 248-ФЗ.</w:t>
      </w:r>
    </w:p>
    <w:p w14:paraId="5B87885B" w14:textId="77777777" w:rsidR="00C802BD" w:rsidRPr="00EB7526" w:rsidRDefault="00C802BD" w:rsidP="00B04ABB">
      <w:pPr>
        <w:pStyle w:val="s26"/>
        <w:spacing w:before="0" w:beforeAutospacing="0" w:after="0" w:afterAutospacing="0"/>
        <w:ind w:firstLine="709"/>
        <w:jc w:val="both"/>
        <w:rPr>
          <w:rStyle w:val="bumpedfont15"/>
          <w:rFonts w:eastAsia="Times New Roman"/>
        </w:rPr>
      </w:pPr>
      <w:r w:rsidRPr="00EB7526">
        <w:rPr>
          <w:rStyle w:val="bumpedfont15"/>
        </w:rPr>
        <w:t>2.5.</w:t>
      </w:r>
      <w:r w:rsidRPr="00EB7526">
        <w:rPr>
          <w:rStyle w:val="bumpedfont15"/>
        </w:rPr>
        <w:tab/>
      </w:r>
      <w:r w:rsidRPr="00EB7526">
        <w:rPr>
          <w:rStyle w:val="bumpedfont15"/>
          <w:rFonts w:eastAsia="Times New Roman"/>
        </w:rPr>
        <w:t>Контрольный орган ведет перечень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и</w:t>
      </w:r>
      <w:r w:rsidRPr="00EB7526">
        <w:rPr>
          <w:rFonts w:eastAsia="Times New Roman"/>
        </w:rPr>
        <w:t xml:space="preserve"> </w:t>
      </w:r>
      <w:r w:rsidRPr="00EB7526">
        <w:rPr>
          <w:rStyle w:val="bumpedfont15"/>
          <w:rFonts w:eastAsia="Times New Roman"/>
        </w:rPr>
        <w:t xml:space="preserve">публикует его на своем официальном сайте в информационно-телекоммуникационной сети «Интернет» </w:t>
      </w:r>
      <w:r w:rsidRPr="00EB7526">
        <w:rPr>
          <w:rStyle w:val="bumpedfont15"/>
          <w:rFonts w:eastAsia="Times New Roman"/>
        </w:rPr>
        <w:br/>
        <w:t>(далее – официальный сайт)</w:t>
      </w:r>
    </w:p>
    <w:p w14:paraId="7986E678" w14:textId="77777777" w:rsidR="00C802BD" w:rsidRPr="00EB7526" w:rsidRDefault="00C802BD" w:rsidP="00B04ABB">
      <w:pPr>
        <w:pStyle w:val="s26"/>
        <w:spacing w:before="0" w:beforeAutospacing="0" w:after="0" w:afterAutospacing="0"/>
        <w:ind w:firstLine="709"/>
        <w:jc w:val="both"/>
        <w:rPr>
          <w:rStyle w:val="bumpedfont15"/>
        </w:rPr>
      </w:pPr>
      <w:r w:rsidRPr="00EB7526">
        <w:rPr>
          <w:rStyle w:val="bumpedfont15"/>
        </w:rPr>
        <w:t>2.6.</w:t>
      </w:r>
      <w:r w:rsidRPr="00EB7526">
        <w:rPr>
          <w:rStyle w:val="bumpedfont15"/>
        </w:rPr>
        <w:tab/>
        <w:t xml:space="preserve">Контролируемое лицо вправе подать с использованием единого портала государственных и муниципальных услуг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 Заявления об изменении категории риска рассматриваются контрольным органом в соответствии с положениями </w:t>
      </w:r>
      <w:hyperlink r:id="rId10" w:history="1">
        <w:r w:rsidRPr="00EB7526">
          <w:rPr>
            <w:rStyle w:val="bumpedfont15"/>
          </w:rPr>
          <w:t xml:space="preserve">главы </w:t>
        </w:r>
        <w:r w:rsidRPr="00EB7526">
          <w:rPr>
            <w:rStyle w:val="bumpedfont15"/>
          </w:rPr>
          <w:br/>
          <w:t>9</w:t>
        </w:r>
      </w:hyperlink>
      <w:r w:rsidRPr="00EB7526">
        <w:rPr>
          <w:rStyle w:val="bumpedfont15"/>
        </w:rPr>
        <w:t xml:space="preserve"> Федерального закона № 248-ФЗ.</w:t>
      </w:r>
    </w:p>
    <w:p w14:paraId="47447A83" w14:textId="77777777" w:rsidR="00C802BD" w:rsidRPr="00EB7526" w:rsidRDefault="00C802BD" w:rsidP="00C61ABB">
      <w:pPr>
        <w:pStyle w:val="s26"/>
        <w:spacing w:before="0" w:beforeAutospacing="0" w:after="0" w:afterAutospacing="0"/>
        <w:ind w:firstLine="709"/>
        <w:jc w:val="both"/>
        <w:rPr>
          <w:rStyle w:val="bumpedfont15"/>
        </w:rPr>
      </w:pPr>
      <w:r w:rsidRPr="00EB7526">
        <w:rPr>
          <w:lang w:eastAsia="en-US"/>
        </w:rPr>
        <w:t>2.7.</w:t>
      </w:r>
      <w:r w:rsidRPr="00EB7526">
        <w:rPr>
          <w:lang w:eastAsia="en-US"/>
        </w:rPr>
        <w:tab/>
        <w:t xml:space="preserve">В целях оценки риска причинения вреда (ущерба) при принятии решения </w:t>
      </w:r>
      <w:r w:rsidRPr="00EB7526">
        <w:rPr>
          <w:lang w:eastAsia="en-US"/>
        </w:rPr>
        <w:br/>
        <w:t xml:space="preserve">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Перечень индикаторов риска нарушения обязательных требований по муниципальному контролю </w:t>
      </w:r>
      <w:r w:rsidRPr="00EB7526">
        <w:rPr>
          <w:rStyle w:val="bumpedfont15"/>
        </w:rPr>
        <w:t>установлен приложением 2 к настоящему Положению.</w:t>
      </w:r>
    </w:p>
    <w:p w14:paraId="291CC33E" w14:textId="77777777" w:rsidR="00C802BD" w:rsidRPr="00EB7526" w:rsidRDefault="00C802BD" w:rsidP="00B04ABB">
      <w:pPr>
        <w:pStyle w:val="s24"/>
        <w:spacing w:before="240" w:beforeAutospacing="0" w:after="120" w:afterAutospacing="0"/>
        <w:jc w:val="center"/>
        <w:rPr>
          <w:rStyle w:val="bumpedfont15"/>
          <w:b/>
          <w:bCs/>
        </w:rPr>
      </w:pPr>
      <w:r w:rsidRPr="00EB7526">
        <w:rPr>
          <w:rStyle w:val="bumpedfont15"/>
          <w:b/>
          <w:bCs/>
        </w:rPr>
        <w:lastRenderedPageBreak/>
        <w:t xml:space="preserve">3. Профилактика рисков причинения вреда </w:t>
      </w:r>
      <w:r w:rsidRPr="00EB7526">
        <w:rPr>
          <w:rStyle w:val="bumpedfont15"/>
          <w:b/>
          <w:bCs/>
        </w:rPr>
        <w:br/>
        <w:t>(ущерба) охраняемым законом ценностям</w:t>
      </w:r>
    </w:p>
    <w:p w14:paraId="4F7AD838" w14:textId="77777777" w:rsidR="00C802BD" w:rsidRPr="00EB7526" w:rsidRDefault="00C802BD" w:rsidP="00B04ABB">
      <w:pPr>
        <w:pStyle w:val="s15"/>
        <w:spacing w:before="0" w:beforeAutospacing="0" w:after="0" w:afterAutospacing="0"/>
        <w:ind w:firstLine="709"/>
        <w:jc w:val="both"/>
        <w:rPr>
          <w:rFonts w:eastAsia="Calibri"/>
        </w:rPr>
      </w:pPr>
      <w:r w:rsidRPr="00EB7526">
        <w:rPr>
          <w:rFonts w:eastAsia="Calibri"/>
        </w:rPr>
        <w:t>3.1.</w:t>
      </w:r>
      <w:r w:rsidRPr="00EB7526">
        <w:rPr>
          <w:rFonts w:eastAsia="Calibri"/>
        </w:rPr>
        <w:tab/>
        <w:t>Профилактические мероприятия осуществляются в соответствии с главой 10 Федерального закона № 248-ФЗ.</w:t>
      </w:r>
    </w:p>
    <w:p w14:paraId="36C5CD1D" w14:textId="77777777" w:rsidR="00C802BD" w:rsidRPr="00EB7526" w:rsidRDefault="00C802BD" w:rsidP="00B04ABB">
      <w:pPr>
        <w:pStyle w:val="s15"/>
        <w:spacing w:before="0" w:beforeAutospacing="0" w:after="0" w:afterAutospacing="0"/>
        <w:ind w:firstLine="709"/>
        <w:jc w:val="both"/>
        <w:rPr>
          <w:rFonts w:eastAsia="Calibri"/>
        </w:rPr>
      </w:pPr>
      <w:r w:rsidRPr="00EB7526">
        <w:rPr>
          <w:rFonts w:eastAsia="Calibri"/>
        </w:rPr>
        <w:t>3.2.</w:t>
      </w:r>
      <w:r w:rsidRPr="00EB7526">
        <w:rPr>
          <w:rFonts w:eastAsia="Calibri"/>
        </w:rPr>
        <w:tab/>
        <w:t xml:space="preserve">Программа профилактики рисков причинения вреда (ущерба) охраняемым законом ценностям (далее </w:t>
      </w:r>
      <w:r w:rsidRPr="00EB7526">
        <w:rPr>
          <w:rStyle w:val="bumpedfont15"/>
        </w:rPr>
        <w:t>–</w:t>
      </w:r>
      <w:r w:rsidRPr="00EB7526">
        <w:rPr>
          <w:rFonts w:eastAsia="Calibri"/>
        </w:rPr>
        <w:t xml:space="preserve"> программа профилактики) ежегодно разрабатывается и утверждается в порядке, установленном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14:paraId="5D5A932C" w14:textId="77777777" w:rsidR="00C802BD" w:rsidRPr="00EB7526" w:rsidRDefault="00C802BD" w:rsidP="00B04ABB">
      <w:pPr>
        <w:pStyle w:val="s15"/>
        <w:spacing w:before="0" w:beforeAutospacing="0" w:after="0" w:afterAutospacing="0"/>
        <w:ind w:firstLine="709"/>
        <w:jc w:val="both"/>
        <w:rPr>
          <w:rFonts w:eastAsia="Calibri"/>
          <w:i/>
          <w:u w:val="single"/>
        </w:rPr>
      </w:pPr>
      <w:r w:rsidRPr="00EB7526">
        <w:rPr>
          <w:rFonts w:eastAsia="Calibri"/>
        </w:rPr>
        <w:t>3.3.</w:t>
      </w:r>
      <w:r w:rsidRPr="00EB7526">
        <w:rPr>
          <w:rFonts w:eastAsia="Calibri"/>
        </w:rPr>
        <w:tab/>
        <w:t>Утвержденная программа профилактики размещается на официальном сайте.</w:t>
      </w:r>
    </w:p>
    <w:p w14:paraId="76CCDD51" w14:textId="77777777" w:rsidR="00C802BD" w:rsidRPr="00EB7526" w:rsidRDefault="00C802BD" w:rsidP="00B04ABB">
      <w:pPr>
        <w:pStyle w:val="s26"/>
        <w:spacing w:before="0" w:beforeAutospacing="0" w:after="0" w:afterAutospacing="0"/>
        <w:ind w:firstLine="709"/>
        <w:jc w:val="both"/>
      </w:pPr>
      <w:r w:rsidRPr="00EB7526">
        <w:rPr>
          <w:rStyle w:val="bumpedfont15"/>
        </w:rPr>
        <w:t>3.4.</w:t>
      </w:r>
      <w:r w:rsidRPr="00EB7526">
        <w:rPr>
          <w:rStyle w:val="bumpedfont15"/>
        </w:rPr>
        <w:tab/>
        <w:t>При осуществлении муниципального контроля контрольный орган проводит следующие виды профилактических мероприятий:</w:t>
      </w:r>
    </w:p>
    <w:p w14:paraId="2C536091" w14:textId="77777777" w:rsidR="00C802BD" w:rsidRPr="00EB7526" w:rsidRDefault="00C802BD" w:rsidP="00B04ABB">
      <w:pPr>
        <w:pStyle w:val="s15"/>
        <w:spacing w:before="0" w:beforeAutospacing="0" w:after="0" w:afterAutospacing="0"/>
        <w:ind w:firstLine="709"/>
        <w:jc w:val="both"/>
      </w:pPr>
      <w:r w:rsidRPr="00EB7526">
        <w:rPr>
          <w:rStyle w:val="bumpedfont15"/>
        </w:rPr>
        <w:t>1) информирование;</w:t>
      </w:r>
    </w:p>
    <w:p w14:paraId="15AC6322" w14:textId="77777777" w:rsidR="00C802BD" w:rsidRPr="00EB7526" w:rsidRDefault="00C802BD" w:rsidP="00B04ABB">
      <w:pPr>
        <w:pStyle w:val="s15"/>
        <w:spacing w:before="0" w:beforeAutospacing="0" w:after="0" w:afterAutospacing="0"/>
        <w:ind w:firstLine="709"/>
        <w:jc w:val="both"/>
      </w:pPr>
      <w:r w:rsidRPr="00EB7526">
        <w:rPr>
          <w:rStyle w:val="bumpedfont15"/>
        </w:rPr>
        <w:t>2) объявление предостережения;</w:t>
      </w:r>
    </w:p>
    <w:p w14:paraId="1163DBA2" w14:textId="77777777" w:rsidR="00C802BD" w:rsidRPr="00EB7526" w:rsidRDefault="00C802BD" w:rsidP="00B04ABB">
      <w:pPr>
        <w:pStyle w:val="s15"/>
        <w:spacing w:before="0" w:beforeAutospacing="0" w:after="0" w:afterAutospacing="0"/>
        <w:ind w:firstLine="709"/>
        <w:jc w:val="both"/>
        <w:rPr>
          <w:rStyle w:val="bumpedfont15"/>
        </w:rPr>
      </w:pPr>
      <w:r w:rsidRPr="00EB7526">
        <w:rPr>
          <w:rStyle w:val="bumpedfont15"/>
        </w:rPr>
        <w:t>3) консультирование.</w:t>
      </w:r>
    </w:p>
    <w:p w14:paraId="3EED85E2" w14:textId="77777777" w:rsidR="00C802BD" w:rsidRPr="00EB7526" w:rsidRDefault="00C802BD" w:rsidP="00BB7351">
      <w:pPr>
        <w:pStyle w:val="ConsPlusNormal"/>
        <w:ind w:firstLine="709"/>
        <w:jc w:val="both"/>
        <w:rPr>
          <w:rStyle w:val="bumpedfont15"/>
          <w:rFonts w:ascii="Times New Roman" w:hAnsi="Times New Roman" w:cs="Times New Roman"/>
          <w:sz w:val="24"/>
          <w:szCs w:val="24"/>
        </w:rPr>
      </w:pPr>
      <w:r w:rsidRPr="00EB7526">
        <w:rPr>
          <w:rFonts w:ascii="Times New Roman" w:hAnsi="Times New Roman" w:cs="Times New Roman"/>
          <w:color w:val="000000"/>
          <w:sz w:val="24"/>
          <w:szCs w:val="24"/>
        </w:rPr>
        <w:t>4) профилактический визит.</w:t>
      </w:r>
    </w:p>
    <w:p w14:paraId="3935F323" w14:textId="77777777" w:rsidR="00C802BD" w:rsidRPr="00EB7526" w:rsidRDefault="00C802BD" w:rsidP="00B04ABB">
      <w:pPr>
        <w:pStyle w:val="s15"/>
        <w:spacing w:before="0" w:beforeAutospacing="0" w:after="0" w:afterAutospacing="0"/>
        <w:ind w:firstLine="709"/>
        <w:jc w:val="both"/>
        <w:rPr>
          <w:rFonts w:eastAsia="Calibri"/>
        </w:rPr>
      </w:pPr>
      <w:r w:rsidRPr="00EB7526">
        <w:rPr>
          <w:rFonts w:eastAsia="Calibri"/>
        </w:rPr>
        <w:t>3.5.</w:t>
      </w:r>
      <w:r w:rsidRPr="00EB7526">
        <w:rPr>
          <w:rFonts w:eastAsia="Calibri"/>
        </w:rPr>
        <w:tab/>
      </w:r>
      <w:r w:rsidRPr="00EB7526">
        <w:rPr>
          <w:rStyle w:val="bumpedfont15"/>
        </w:rPr>
        <w:t xml:space="preserve">Контрольный орган осуществляет информирование контролируемых </w:t>
      </w:r>
      <w:r w:rsidRPr="00EB7526">
        <w:rPr>
          <w:rStyle w:val="bumpedfont15"/>
        </w:rPr>
        <w:br/>
        <w:t>и иных заинтересованных лиц в порядке, предусмотренном статьей 46 Федерального закона № 248-ФЗ.</w:t>
      </w:r>
    </w:p>
    <w:p w14:paraId="65BD5CDB" w14:textId="77777777" w:rsidR="00C802BD" w:rsidRPr="00EB7526" w:rsidRDefault="00C802BD" w:rsidP="00B04ABB">
      <w:pPr>
        <w:pStyle w:val="s15"/>
        <w:spacing w:before="0" w:beforeAutospacing="0" w:after="0" w:afterAutospacing="0"/>
        <w:ind w:firstLine="709"/>
        <w:jc w:val="both"/>
        <w:rPr>
          <w:rFonts w:eastAsia="Calibri"/>
        </w:rPr>
      </w:pPr>
      <w:r w:rsidRPr="00EB7526">
        <w:rPr>
          <w:rFonts w:eastAsia="Calibri"/>
        </w:rPr>
        <w:t>3.6.</w:t>
      </w:r>
      <w:r w:rsidRPr="00EB7526">
        <w:rPr>
          <w:rStyle w:val="bumpedfont15"/>
        </w:rPr>
        <w:tab/>
        <w:t xml:space="preserve">Контрольный орган размещает и поддерживает в актуальном состоянии на официальном сайте сведения, установленные частью 3 статьи 46 Федерального закона </w:t>
      </w:r>
      <w:r w:rsidRPr="00EB7526">
        <w:rPr>
          <w:rStyle w:val="bumpedfont15"/>
        </w:rPr>
        <w:br/>
        <w:t>№ 248-ФЗ.</w:t>
      </w:r>
    </w:p>
    <w:p w14:paraId="2CA020EA" w14:textId="77777777" w:rsidR="00C802BD" w:rsidRPr="00EB7526" w:rsidRDefault="00C802BD" w:rsidP="00B04ABB">
      <w:pPr>
        <w:pStyle w:val="s15"/>
        <w:spacing w:before="0" w:beforeAutospacing="0" w:after="0" w:afterAutospacing="0"/>
        <w:ind w:firstLine="709"/>
        <w:jc w:val="both"/>
        <w:rPr>
          <w:rStyle w:val="bumpedfont15"/>
        </w:rPr>
      </w:pPr>
      <w:r w:rsidRPr="00EB7526">
        <w:rPr>
          <w:rFonts w:eastAsia="Calibri"/>
        </w:rPr>
        <w:t>3.7</w:t>
      </w:r>
      <w:r w:rsidRPr="00EB7526">
        <w:rPr>
          <w:rFonts w:eastAsia="Calibri"/>
        </w:rPr>
        <w:tab/>
        <w:t>Контрольный орган объявляет и направляет п</w:t>
      </w:r>
      <w:r w:rsidRPr="00EB7526">
        <w:rPr>
          <w:rStyle w:val="bumpedfont15"/>
        </w:rPr>
        <w:t xml:space="preserve">редостережение </w:t>
      </w:r>
      <w:r w:rsidRPr="00EB7526">
        <w:rPr>
          <w:rStyle w:val="bumpedfont15"/>
        </w:rPr>
        <w:br/>
        <w:t>о недопустимости нарушения обязательных требований (далее – предостережение) контролируемому лицу в порядке, предусмотренном статьей 49 Федерального закона № 248-ФЗ.</w:t>
      </w:r>
    </w:p>
    <w:p w14:paraId="161B854E" w14:textId="77777777" w:rsidR="00C802BD" w:rsidRPr="00EB7526" w:rsidRDefault="00C802BD" w:rsidP="00B04ABB">
      <w:pPr>
        <w:pStyle w:val="s15"/>
        <w:spacing w:before="0" w:beforeAutospacing="0" w:after="0" w:afterAutospacing="0"/>
        <w:ind w:firstLine="709"/>
        <w:jc w:val="both"/>
        <w:rPr>
          <w:rFonts w:eastAsia="Calibri"/>
        </w:rPr>
      </w:pPr>
      <w:r w:rsidRPr="00EB7526">
        <w:rPr>
          <w:rStyle w:val="bumpedfont15"/>
        </w:rPr>
        <w:t>3.8.</w:t>
      </w:r>
      <w:r w:rsidRPr="00EB7526">
        <w:rPr>
          <w:rStyle w:val="bumpedfont15"/>
        </w:rPr>
        <w:tab/>
        <w:t>Контрольный орган объявляет контролируемому лицу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38D5C213" w14:textId="77777777" w:rsidR="00C802BD" w:rsidRPr="00EB7526" w:rsidRDefault="00C802BD" w:rsidP="00B04ABB">
      <w:pPr>
        <w:pStyle w:val="s15"/>
        <w:spacing w:before="0" w:beforeAutospacing="0" w:after="0" w:afterAutospacing="0"/>
        <w:ind w:firstLine="709"/>
        <w:jc w:val="both"/>
        <w:rPr>
          <w:rStyle w:val="bumpedfont15"/>
        </w:rPr>
      </w:pPr>
      <w:r w:rsidRPr="00EB7526">
        <w:rPr>
          <w:rFonts w:eastAsia="Calibri"/>
        </w:rPr>
        <w:t>3.9.</w:t>
      </w:r>
      <w:r w:rsidRPr="00EB7526">
        <w:rPr>
          <w:rFonts w:eastAsia="Calibri"/>
        </w:rPr>
        <w:tab/>
      </w:r>
      <w:r w:rsidRPr="00EB7526">
        <w:rPr>
          <w:rStyle w:val="bumpedfont15"/>
        </w:rPr>
        <w:t>Контролируемое лицо</w:t>
      </w:r>
      <w:r w:rsidRPr="00EB7526">
        <w:t>,</w:t>
      </w:r>
      <w:r w:rsidRPr="00EB7526">
        <w:rPr>
          <w:rStyle w:val="bumpedfont15"/>
        </w:rPr>
        <w:t xml:space="preserve"> в течение </w:t>
      </w:r>
      <w:r w:rsidRPr="00EB7526">
        <w:rPr>
          <w:rStyle w:val="bumpedfont15"/>
          <w:iCs/>
        </w:rPr>
        <w:t>десяти</w:t>
      </w:r>
      <w:r w:rsidRPr="00EB7526">
        <w:rPr>
          <w:rStyle w:val="bumpedfont15"/>
        </w:rPr>
        <w:t xml:space="preserve"> рабочих дней со дня получения предостережения вправе подать в контрольный орган возражение в отношении предостережения</w:t>
      </w:r>
      <w:r w:rsidRPr="00EB7526">
        <w:t xml:space="preserve"> с использованием единого портала государственных </w:t>
      </w:r>
      <w:r w:rsidRPr="00EB7526">
        <w:br/>
        <w:t>и муниципальных услуг</w:t>
      </w:r>
      <w:r w:rsidRPr="00EB7526">
        <w:rPr>
          <w:rStyle w:val="bumpedfont15"/>
        </w:rPr>
        <w:t>.</w:t>
      </w:r>
    </w:p>
    <w:p w14:paraId="7B832A57" w14:textId="77777777" w:rsidR="00C802BD" w:rsidRPr="00EB7526" w:rsidRDefault="00C802BD" w:rsidP="00B04ABB">
      <w:pPr>
        <w:pStyle w:val="s15"/>
        <w:spacing w:before="0" w:beforeAutospacing="0" w:after="0" w:afterAutospacing="0"/>
        <w:ind w:firstLine="709"/>
        <w:jc w:val="both"/>
      </w:pPr>
      <w:r w:rsidRPr="00EB7526">
        <w:rPr>
          <w:rStyle w:val="bumpedfont15"/>
        </w:rPr>
        <w:t>3.10.</w:t>
      </w:r>
      <w:r w:rsidRPr="00EB7526">
        <w:rPr>
          <w:rStyle w:val="bumpedfont15"/>
        </w:rPr>
        <w:tab/>
        <w:t>Возражение в отношении предостережения должно содержать:</w:t>
      </w:r>
    </w:p>
    <w:p w14:paraId="71FC4AD5" w14:textId="77777777" w:rsidR="00C802BD" w:rsidRPr="00EB7526" w:rsidRDefault="00C802BD" w:rsidP="00B04ABB">
      <w:pPr>
        <w:pStyle w:val="s15"/>
        <w:spacing w:before="0" w:beforeAutospacing="0" w:after="0" w:afterAutospacing="0"/>
        <w:ind w:firstLine="709"/>
        <w:jc w:val="both"/>
      </w:pPr>
      <w:r w:rsidRPr="00EB7526">
        <w:rPr>
          <w:rStyle w:val="bumpedfont15"/>
        </w:rPr>
        <w:t xml:space="preserve">1) наименование контрольного органа, в который направляется возражение </w:t>
      </w:r>
      <w:r w:rsidRPr="00EB7526">
        <w:rPr>
          <w:rStyle w:val="bumpedfont15"/>
        </w:rPr>
        <w:br/>
        <w:t>в отношении предостережения;</w:t>
      </w:r>
    </w:p>
    <w:p w14:paraId="76CFB7B3" w14:textId="77777777" w:rsidR="00C802BD" w:rsidRPr="00EB7526" w:rsidRDefault="00C802BD" w:rsidP="00B04ABB">
      <w:pPr>
        <w:pStyle w:val="s15"/>
        <w:spacing w:before="0" w:beforeAutospacing="0" w:after="0" w:afterAutospacing="0"/>
        <w:ind w:firstLine="709"/>
        <w:jc w:val="both"/>
      </w:pPr>
      <w:r w:rsidRPr="00EB7526">
        <w:rPr>
          <w:rStyle w:val="bumpedfont15"/>
        </w:rPr>
        <w:t>2) дату и номер предостережения;</w:t>
      </w:r>
    </w:p>
    <w:p w14:paraId="19C744A4" w14:textId="77777777" w:rsidR="00C802BD" w:rsidRPr="00EB7526" w:rsidRDefault="00C802BD" w:rsidP="00B04ABB">
      <w:pPr>
        <w:pStyle w:val="s15"/>
        <w:spacing w:before="0" w:beforeAutospacing="0" w:after="0" w:afterAutospacing="0"/>
        <w:ind w:firstLine="709"/>
        <w:jc w:val="both"/>
      </w:pPr>
      <w:r w:rsidRPr="00EB7526">
        <w:rPr>
          <w:rStyle w:val="bumpedfont15"/>
        </w:rPr>
        <w:t xml:space="preserve">3) наименование юридического лица, фамилию, имя и отчество </w:t>
      </w:r>
      <w:r w:rsidRPr="00EB7526">
        <w:rPr>
          <w:rStyle w:val="bumpedfont15"/>
        </w:rPr>
        <w:br/>
        <w:t>(при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может быть направлен ответ контролируемому лицу;</w:t>
      </w:r>
    </w:p>
    <w:p w14:paraId="0CA10FBD" w14:textId="77777777" w:rsidR="00C802BD" w:rsidRPr="00EB7526" w:rsidRDefault="00C802BD" w:rsidP="00B04ABB">
      <w:pPr>
        <w:pStyle w:val="s15"/>
        <w:spacing w:before="0" w:beforeAutospacing="0" w:after="0" w:afterAutospacing="0"/>
        <w:ind w:firstLine="709"/>
        <w:jc w:val="both"/>
        <w:rPr>
          <w:rStyle w:val="bumpedfont15"/>
        </w:rPr>
      </w:pPr>
      <w:r w:rsidRPr="00EB7526">
        <w:rPr>
          <w:rStyle w:val="bumpedfont15"/>
        </w:rPr>
        <w:t>4) адрес объекта контроля, в отношении которого объявлено предостережение;</w:t>
      </w:r>
    </w:p>
    <w:p w14:paraId="19E57611" w14:textId="77777777" w:rsidR="00C802BD" w:rsidRPr="00EB7526" w:rsidRDefault="00C802BD" w:rsidP="00B04ABB">
      <w:pPr>
        <w:pStyle w:val="s15"/>
        <w:spacing w:before="0" w:beforeAutospacing="0" w:after="0" w:afterAutospacing="0"/>
        <w:ind w:firstLine="709"/>
        <w:jc w:val="both"/>
        <w:rPr>
          <w:rStyle w:val="bumpedfont15"/>
        </w:rPr>
      </w:pPr>
      <w:r w:rsidRPr="00EB7526">
        <w:rPr>
          <w:rStyle w:val="bumpedfont15"/>
        </w:rPr>
        <w:t xml:space="preserve">5) доводы, на основании которых контролируемое лицо несогласно </w:t>
      </w:r>
      <w:r w:rsidRPr="00EB7526">
        <w:rPr>
          <w:rStyle w:val="bumpedfont15"/>
        </w:rPr>
        <w:br/>
        <w:t xml:space="preserve">с объявленным предостережением </w:t>
      </w:r>
      <w:r w:rsidRPr="00EB7526">
        <w:t>(с приложением подтверждающих указанные доводы сведений и (или) документов)</w:t>
      </w:r>
      <w:r w:rsidRPr="00EB7526">
        <w:rPr>
          <w:rStyle w:val="bumpedfont15"/>
        </w:rPr>
        <w:t>.</w:t>
      </w:r>
    </w:p>
    <w:p w14:paraId="12EF2AB1" w14:textId="77777777" w:rsidR="00C802BD" w:rsidRPr="00EB7526" w:rsidRDefault="00C802BD" w:rsidP="00B04ABB">
      <w:pPr>
        <w:pStyle w:val="s15"/>
        <w:spacing w:before="0" w:beforeAutospacing="0" w:after="0" w:afterAutospacing="0"/>
        <w:ind w:firstLine="709"/>
        <w:jc w:val="both"/>
        <w:rPr>
          <w:rStyle w:val="bumpedfont15"/>
        </w:rPr>
      </w:pPr>
      <w:r w:rsidRPr="00EB7526">
        <w:rPr>
          <w:rStyle w:val="bumpedfont15"/>
        </w:rPr>
        <w:t>3.11.</w:t>
      </w:r>
      <w:r w:rsidRPr="00EB7526">
        <w:rPr>
          <w:rStyle w:val="bumpedfont15"/>
        </w:rPr>
        <w:tab/>
        <w:t xml:space="preserve">Возражение в отношении предостережения в течение трёх рабочих дней со дня поступления в контрольный орган возвращается контролируемому лицу без </w:t>
      </w:r>
      <w:r w:rsidRPr="00EB7526">
        <w:rPr>
          <w:rStyle w:val="bumpedfont15"/>
        </w:rPr>
        <w:lastRenderedPageBreak/>
        <w:t xml:space="preserve">рассмотрения с указанием причин невозможности рассмотрения </w:t>
      </w:r>
      <w:r w:rsidRPr="00EB7526">
        <w:rPr>
          <w:rStyle w:val="bumpedfont15"/>
        </w:rPr>
        <w:br/>
        <w:t>и разъяснением порядка надлежащего обращения в следующих случаях:</w:t>
      </w:r>
    </w:p>
    <w:p w14:paraId="7C458AD5" w14:textId="77777777" w:rsidR="00C802BD" w:rsidRPr="00EB7526" w:rsidRDefault="00C802BD" w:rsidP="00B04ABB">
      <w:pPr>
        <w:pStyle w:val="s15"/>
        <w:spacing w:before="0" w:beforeAutospacing="0" w:after="0" w:afterAutospacing="0"/>
        <w:ind w:firstLine="709"/>
        <w:jc w:val="both"/>
        <w:rPr>
          <w:rStyle w:val="bumpedfont15"/>
        </w:rPr>
      </w:pPr>
      <w:r w:rsidRPr="00EB7526">
        <w:t xml:space="preserve">1) возражение в отношении предостережения подано после истечения </w:t>
      </w:r>
      <w:r w:rsidRPr="00EB7526">
        <w:rPr>
          <w:rStyle w:val="bumpedfont15"/>
          <w:iCs/>
        </w:rPr>
        <w:t>десяти</w:t>
      </w:r>
      <w:r w:rsidRPr="00EB7526">
        <w:rPr>
          <w:rStyle w:val="bumpedfont15"/>
          <w:i/>
        </w:rPr>
        <w:t xml:space="preserve"> </w:t>
      </w:r>
      <w:r w:rsidRPr="00EB7526">
        <w:rPr>
          <w:rStyle w:val="bumpedfont15"/>
        </w:rPr>
        <w:t>рабочих дней со дня получения предостережения;</w:t>
      </w:r>
    </w:p>
    <w:p w14:paraId="12EC18F9" w14:textId="77777777" w:rsidR="00C802BD" w:rsidRPr="00EB7526" w:rsidRDefault="00C802BD" w:rsidP="00B04ABB">
      <w:pPr>
        <w:pStyle w:val="s15"/>
        <w:spacing w:before="0" w:beforeAutospacing="0" w:after="0" w:afterAutospacing="0"/>
        <w:ind w:firstLine="709"/>
        <w:jc w:val="both"/>
        <w:rPr>
          <w:rStyle w:val="bumpedfont15"/>
        </w:rPr>
      </w:pPr>
      <w:r w:rsidRPr="00EB7526">
        <w:rPr>
          <w:rStyle w:val="bumpedfont15"/>
        </w:rPr>
        <w:t>2) в удовлетворении возражения в отношении предостережения было отказано ранее;</w:t>
      </w:r>
    </w:p>
    <w:p w14:paraId="0686CB39" w14:textId="77777777" w:rsidR="00C802BD" w:rsidRPr="00EB7526" w:rsidRDefault="00C802BD" w:rsidP="00B04ABB">
      <w:pPr>
        <w:pStyle w:val="s15"/>
        <w:spacing w:before="0" w:beforeAutospacing="0" w:after="0" w:afterAutospacing="0"/>
        <w:ind w:firstLine="709"/>
        <w:jc w:val="both"/>
        <w:rPr>
          <w:lang w:eastAsia="en-US"/>
        </w:rPr>
      </w:pPr>
      <w:r w:rsidRPr="00EB7526">
        <w:rPr>
          <w:rStyle w:val="bumpedfont15"/>
        </w:rPr>
        <w:t xml:space="preserve">3) возражение в отношении предостережения содержит </w:t>
      </w:r>
      <w:r w:rsidRPr="00EB7526">
        <w:rPr>
          <w:lang w:eastAsia="en-US"/>
        </w:rPr>
        <w:t>нецензурные либо оскорбительные выражения, угрозы жизни, здоровью и имуществу должностных лиц контрольного органа, а также членов их семей;</w:t>
      </w:r>
    </w:p>
    <w:p w14:paraId="7C2EF71C" w14:textId="77777777" w:rsidR="00C802BD" w:rsidRPr="00EB7526" w:rsidRDefault="00C802BD" w:rsidP="00B04ABB">
      <w:pPr>
        <w:pStyle w:val="s15"/>
        <w:spacing w:before="0" w:beforeAutospacing="0" w:after="0" w:afterAutospacing="0"/>
        <w:ind w:firstLine="709"/>
        <w:jc w:val="both"/>
      </w:pPr>
      <w:r w:rsidRPr="00EB7526">
        <w:t xml:space="preserve">4) возражение </w:t>
      </w:r>
      <w:r w:rsidRPr="00EB7526">
        <w:rPr>
          <w:rStyle w:val="bumpedfont15"/>
        </w:rPr>
        <w:t xml:space="preserve">в отношении предостережения </w:t>
      </w:r>
      <w:r w:rsidRPr="00EB7526">
        <w:t>подано в ненадлежащий уполномоченный орган;</w:t>
      </w:r>
    </w:p>
    <w:p w14:paraId="30CAF039" w14:textId="77777777" w:rsidR="00C802BD" w:rsidRPr="00EB7526" w:rsidRDefault="00C802BD" w:rsidP="00B04ABB">
      <w:pPr>
        <w:pStyle w:val="s15"/>
        <w:spacing w:before="0" w:beforeAutospacing="0" w:after="0" w:afterAutospacing="0"/>
        <w:ind w:firstLine="709"/>
        <w:jc w:val="both"/>
      </w:pPr>
      <w:r w:rsidRPr="00EB7526">
        <w:t xml:space="preserve">5) возражение </w:t>
      </w:r>
      <w:r w:rsidRPr="00EB7526">
        <w:rPr>
          <w:rStyle w:val="bumpedfont15"/>
        </w:rPr>
        <w:t xml:space="preserve">в отношении предостережения </w:t>
      </w:r>
      <w:r w:rsidRPr="00EB7526">
        <w:t>не содержит сведений, указанных в пункте 6.3 настоящего Положения.</w:t>
      </w:r>
    </w:p>
    <w:p w14:paraId="746E88B4" w14:textId="77777777" w:rsidR="00C802BD" w:rsidRPr="00EB7526" w:rsidRDefault="00C802BD" w:rsidP="00B04ABB">
      <w:pPr>
        <w:pStyle w:val="s15"/>
        <w:spacing w:before="0" w:beforeAutospacing="0" w:after="0" w:afterAutospacing="0"/>
        <w:ind w:firstLine="709"/>
        <w:jc w:val="both"/>
      </w:pPr>
      <w:r w:rsidRPr="00EB7526">
        <w:t>3.12.</w:t>
      </w:r>
      <w:r w:rsidRPr="00EB7526">
        <w:tab/>
        <w:t xml:space="preserve">В случае если возражение в отношении предостережения подано </w:t>
      </w:r>
      <w:r w:rsidRPr="00EB7526">
        <w:br/>
        <w:t xml:space="preserve">в контрольный орган без использования единого портала государственных </w:t>
      </w:r>
      <w:r w:rsidRPr="00EB7526">
        <w:br/>
        <w:t xml:space="preserve">и муниципальных услуг контрольный орган отказывает контролируемому лицу </w:t>
      </w:r>
      <w:r w:rsidRPr="00EB7526">
        <w:br/>
        <w:t>в рассмотрении возражения в отношении предостережения с указанием причин невозможности рассмотрения и разъяснением порядка надлежащего обращения.</w:t>
      </w:r>
    </w:p>
    <w:p w14:paraId="4F7F64F7" w14:textId="77777777" w:rsidR="00C802BD" w:rsidRPr="00EB7526" w:rsidRDefault="00C802BD" w:rsidP="00B04ABB">
      <w:pPr>
        <w:pStyle w:val="s15"/>
        <w:spacing w:before="0" w:beforeAutospacing="0" w:after="0" w:afterAutospacing="0"/>
        <w:ind w:firstLine="709"/>
        <w:jc w:val="both"/>
      </w:pPr>
      <w:r w:rsidRPr="00EB7526">
        <w:rPr>
          <w:rStyle w:val="bumpedfont15"/>
        </w:rPr>
        <w:t>3.13.</w:t>
      </w:r>
      <w:r w:rsidRPr="00EB7526">
        <w:rPr>
          <w:rStyle w:val="bumpedfont15"/>
        </w:rPr>
        <w:tab/>
        <w:t xml:space="preserve">Контрольный орган рассматривает возражение в отношении предостережения в течение </w:t>
      </w:r>
      <w:r w:rsidRPr="00EB7526">
        <w:rPr>
          <w:rStyle w:val="bumpedfont15"/>
          <w:iCs/>
        </w:rPr>
        <w:t>десяти</w:t>
      </w:r>
      <w:r w:rsidRPr="00EB7526">
        <w:rPr>
          <w:rStyle w:val="bumpedfont15"/>
        </w:rPr>
        <w:t xml:space="preserve"> рабочих дней со дня его получения.</w:t>
      </w:r>
    </w:p>
    <w:p w14:paraId="65513012" w14:textId="77777777" w:rsidR="00C802BD" w:rsidRPr="00EB7526" w:rsidRDefault="00C802BD" w:rsidP="00B04ABB">
      <w:pPr>
        <w:pStyle w:val="s15"/>
        <w:spacing w:before="0" w:beforeAutospacing="0" w:after="0" w:afterAutospacing="0"/>
        <w:ind w:firstLine="709"/>
        <w:jc w:val="both"/>
      </w:pPr>
      <w:r w:rsidRPr="00EB7526">
        <w:rPr>
          <w:rStyle w:val="bumpedfont15"/>
        </w:rPr>
        <w:t>3.14.</w:t>
      </w:r>
      <w:r w:rsidRPr="00EB7526">
        <w:rPr>
          <w:rStyle w:val="bumpedfont15"/>
        </w:rPr>
        <w:tab/>
        <w:t>По</w:t>
      </w:r>
      <w:r w:rsidRPr="00EB7526">
        <w:rPr>
          <w:rStyle w:val="bumpedfont15"/>
        </w:rPr>
        <w:tab/>
        <w:t>результатам рассмотрения возражения в отношении предостережения контрольный орган принимает одно из следующих решений:</w:t>
      </w:r>
    </w:p>
    <w:p w14:paraId="76AE024B" w14:textId="77777777" w:rsidR="00C802BD" w:rsidRPr="00EB7526" w:rsidRDefault="00C802BD" w:rsidP="00B04ABB">
      <w:pPr>
        <w:pStyle w:val="s15"/>
        <w:spacing w:before="0" w:beforeAutospacing="0" w:after="0" w:afterAutospacing="0"/>
        <w:ind w:firstLine="709"/>
        <w:jc w:val="both"/>
      </w:pPr>
      <w:r w:rsidRPr="00EB7526">
        <w:rPr>
          <w:rStyle w:val="bumpedfont15"/>
        </w:rPr>
        <w:t>1) </w:t>
      </w:r>
      <w:r w:rsidRPr="00EB7526">
        <w:t>принять к сведению возражение в отношении предостережения</w:t>
      </w:r>
      <w:r w:rsidRPr="00EB7526">
        <w:rPr>
          <w:rStyle w:val="bumpedfont15"/>
        </w:rPr>
        <w:t>;</w:t>
      </w:r>
    </w:p>
    <w:p w14:paraId="0C9AFCB2" w14:textId="77777777" w:rsidR="00C802BD" w:rsidRPr="00EB7526" w:rsidRDefault="00C802BD" w:rsidP="00B04ABB">
      <w:pPr>
        <w:pStyle w:val="s15"/>
        <w:spacing w:before="0" w:beforeAutospacing="0" w:after="0" w:afterAutospacing="0"/>
        <w:ind w:firstLine="709"/>
        <w:jc w:val="both"/>
      </w:pPr>
      <w:r w:rsidRPr="00EB7526">
        <w:t>2) направить ответ на возражение в отношении предостережения.</w:t>
      </w:r>
    </w:p>
    <w:p w14:paraId="30DCFF79" w14:textId="77777777" w:rsidR="00C802BD" w:rsidRPr="00EB7526" w:rsidRDefault="00C802BD" w:rsidP="00B04ABB">
      <w:pPr>
        <w:pStyle w:val="s15"/>
        <w:spacing w:before="0" w:beforeAutospacing="0" w:after="0" w:afterAutospacing="0"/>
        <w:ind w:firstLine="709"/>
        <w:jc w:val="both"/>
        <w:rPr>
          <w:lang w:eastAsia="en-US"/>
        </w:rPr>
      </w:pPr>
      <w:r w:rsidRPr="00EB7526">
        <w:rPr>
          <w:rStyle w:val="bumpedfont15"/>
        </w:rPr>
        <w:t>3.15</w:t>
      </w:r>
      <w:r w:rsidRPr="00EB7526">
        <w:rPr>
          <w:lang w:eastAsia="en-US"/>
        </w:rPr>
        <w:t>.</w:t>
      </w:r>
      <w:r w:rsidRPr="00EB7526">
        <w:rPr>
          <w:lang w:eastAsia="en-US"/>
        </w:rPr>
        <w:tab/>
        <w:t xml:space="preserve">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w:t>
      </w:r>
      <w:r w:rsidRPr="00EB7526">
        <w:rPr>
          <w:rStyle w:val="bumpedfont15"/>
        </w:rPr>
        <w:t>государственных и муниципальных услуг</w:t>
      </w:r>
      <w:r w:rsidRPr="00EB7526">
        <w:rPr>
          <w:lang w:eastAsia="en-US"/>
        </w:rPr>
        <w:t>.</w:t>
      </w:r>
    </w:p>
    <w:p w14:paraId="29419163" w14:textId="77777777" w:rsidR="00C802BD" w:rsidRPr="00EB7526" w:rsidRDefault="00C802BD" w:rsidP="00B04ABB">
      <w:pPr>
        <w:pStyle w:val="s15"/>
        <w:spacing w:before="0" w:beforeAutospacing="0" w:after="0" w:afterAutospacing="0"/>
        <w:ind w:firstLine="709"/>
        <w:jc w:val="both"/>
        <w:rPr>
          <w:rStyle w:val="bumpedfont15"/>
        </w:rPr>
      </w:pPr>
      <w:r w:rsidRPr="00EB7526">
        <w:rPr>
          <w:rFonts w:eastAsia="Calibri"/>
        </w:rPr>
        <w:t>3.16.</w:t>
      </w:r>
      <w:r w:rsidRPr="00EB7526">
        <w:rPr>
          <w:rFonts w:eastAsia="Calibri"/>
        </w:rPr>
        <w:tab/>
      </w:r>
      <w:r w:rsidRPr="00EB7526">
        <w:rPr>
          <w:rStyle w:val="bumpedfont15"/>
        </w:rPr>
        <w:t xml:space="preserve">Консультирование, в том числе письменное осуществляется </w:t>
      </w:r>
      <w:r w:rsidRPr="00EB7526">
        <w:rPr>
          <w:rStyle w:val="bumpedfont15"/>
        </w:rPr>
        <w:br/>
        <w:t xml:space="preserve">в соответствии </w:t>
      </w:r>
      <w:r w:rsidRPr="00EB7526">
        <w:t>со статьей 50 Федерального закона № 248-ФЗ</w:t>
      </w:r>
      <w:r w:rsidRPr="00EB7526">
        <w:rPr>
          <w:rStyle w:val="bumpedfont15"/>
        </w:rPr>
        <w:t xml:space="preserve"> по следующим вопросам, связанным с организацией и осуществлением муниципального контроля:</w:t>
      </w:r>
    </w:p>
    <w:p w14:paraId="537340EE" w14:textId="77777777" w:rsidR="00C802BD" w:rsidRPr="00C802BD" w:rsidRDefault="00C802BD" w:rsidP="00BB7351">
      <w:pPr>
        <w:ind w:firstLine="709"/>
        <w:jc w:val="both"/>
        <w:rPr>
          <w:color w:val="000000"/>
          <w:lang w:val="ru-RU"/>
        </w:rPr>
      </w:pPr>
      <w:r w:rsidRPr="00C802BD">
        <w:rPr>
          <w:color w:val="000000"/>
          <w:lang w:val="ru-RU"/>
        </w:rPr>
        <w:t>1) организация и осуществление муниципального контроля;</w:t>
      </w:r>
    </w:p>
    <w:p w14:paraId="078ECC9F" w14:textId="77777777" w:rsidR="00C802BD" w:rsidRPr="00C802BD" w:rsidRDefault="00C802BD" w:rsidP="00BB7351">
      <w:pPr>
        <w:ind w:firstLine="709"/>
        <w:jc w:val="both"/>
        <w:rPr>
          <w:color w:val="000000"/>
          <w:lang w:val="ru-RU"/>
        </w:rPr>
      </w:pPr>
      <w:r w:rsidRPr="00C802BD">
        <w:rPr>
          <w:color w:val="000000"/>
          <w:lang w:val="ru-RU"/>
        </w:rPr>
        <w:t>2) порядок осуществления контрольных мероприятий, установленных настоящим Положением;</w:t>
      </w:r>
    </w:p>
    <w:p w14:paraId="0C4CA14B" w14:textId="77777777" w:rsidR="00C802BD" w:rsidRPr="00C802BD" w:rsidRDefault="00C802BD" w:rsidP="00BB7351">
      <w:pPr>
        <w:ind w:firstLine="709"/>
        <w:jc w:val="both"/>
        <w:rPr>
          <w:color w:val="000000"/>
          <w:lang w:val="ru-RU"/>
        </w:rPr>
      </w:pPr>
      <w:r w:rsidRPr="00C802BD">
        <w:rPr>
          <w:color w:val="000000"/>
          <w:lang w:val="ru-RU"/>
        </w:rPr>
        <w:t>3) порядок обжалования действий (бездействия) должностных лиц, уполномоченных осуществлять муниципальный контроль;</w:t>
      </w:r>
    </w:p>
    <w:p w14:paraId="72D47031" w14:textId="77777777" w:rsidR="00C802BD" w:rsidRPr="00C802BD" w:rsidRDefault="00C802BD" w:rsidP="00BB7351">
      <w:pPr>
        <w:ind w:firstLine="709"/>
        <w:jc w:val="both"/>
        <w:rPr>
          <w:color w:val="000000"/>
          <w:lang w:val="ru-RU"/>
        </w:rPr>
      </w:pPr>
      <w:r w:rsidRPr="00C802BD">
        <w:rPr>
          <w:color w:val="000000"/>
          <w:lang w:val="ru-RU"/>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Pr="00C802BD">
        <w:rPr>
          <w:lang w:val="ru-RU"/>
        </w:rPr>
        <w:t>контрольным органом</w:t>
      </w:r>
      <w:r w:rsidRPr="00C802BD">
        <w:rPr>
          <w:color w:val="000000"/>
          <w:lang w:val="ru-RU"/>
        </w:rPr>
        <w:t xml:space="preserve"> в рамках контрольных мероприятий.</w:t>
      </w:r>
    </w:p>
    <w:p w14:paraId="5AE0FF9C" w14:textId="77777777" w:rsidR="00C802BD" w:rsidRPr="00EB7526" w:rsidRDefault="00C802BD" w:rsidP="00B04ABB">
      <w:pPr>
        <w:pStyle w:val="s26"/>
        <w:spacing w:before="0" w:beforeAutospacing="0" w:after="0" w:afterAutospacing="0"/>
        <w:ind w:firstLine="709"/>
        <w:jc w:val="both"/>
      </w:pPr>
      <w:r w:rsidRPr="00EB7526">
        <w:rPr>
          <w:rStyle w:val="bumpedfont15"/>
        </w:rPr>
        <w:t>3.16.</w:t>
      </w:r>
      <w:r w:rsidRPr="00EB7526">
        <w:rPr>
          <w:rStyle w:val="bumpedfont15"/>
        </w:rPr>
        <w:tab/>
      </w:r>
      <w:r w:rsidRPr="00EB7526">
        <w:rPr>
          <w:rStyle w:val="bumpedfont15"/>
          <w:iCs/>
        </w:rPr>
        <w:t>Руководитель контрольного органа, заместитель руководителя контрольного органа, инспекторы</w:t>
      </w:r>
      <w:r w:rsidRPr="00EB7526">
        <w:rPr>
          <w:rStyle w:val="bumpedfont15"/>
        </w:rPr>
        <w:t xml:space="preserve"> осуществляют консультирование контролируемых лиц и их представителей:</w:t>
      </w:r>
    </w:p>
    <w:p w14:paraId="04BAEE99" w14:textId="77777777" w:rsidR="00C802BD" w:rsidRPr="00EB7526" w:rsidRDefault="00C802BD" w:rsidP="00B04ABB">
      <w:pPr>
        <w:pStyle w:val="s15"/>
        <w:spacing w:before="0" w:beforeAutospacing="0" w:after="0" w:afterAutospacing="0"/>
        <w:ind w:firstLine="709"/>
        <w:jc w:val="both"/>
      </w:pPr>
      <w:r w:rsidRPr="00EB7526">
        <w:rPr>
          <w:rStyle w:val="bumpedfont15"/>
        </w:rPr>
        <w:t>1) в виде устных разъяснений по телефону, посредством видео-конференц-связи, на личном приёме либо в ходе проведения профилактического мероприятия, контрольного мероприятия.</w:t>
      </w:r>
    </w:p>
    <w:p w14:paraId="12601EC7" w14:textId="77777777" w:rsidR="00C802BD" w:rsidRPr="00EB7526" w:rsidRDefault="00C802BD" w:rsidP="00B04ABB">
      <w:pPr>
        <w:pStyle w:val="s15"/>
        <w:spacing w:before="0" w:beforeAutospacing="0" w:after="0" w:afterAutospacing="0"/>
        <w:ind w:firstLine="709"/>
        <w:jc w:val="both"/>
        <w:rPr>
          <w:rStyle w:val="bumpedfont15"/>
        </w:rPr>
      </w:pPr>
      <w:r w:rsidRPr="00EB7526">
        <w:rPr>
          <w:rStyle w:val="bumpedfont15"/>
        </w:rPr>
        <w:t xml:space="preserve">Индивидуальное консультирование на личном приеме каждого заявителя не может превышать </w:t>
      </w:r>
      <w:r w:rsidRPr="00EB7526">
        <w:rPr>
          <w:rStyle w:val="bumpedfont15"/>
          <w:iCs/>
        </w:rPr>
        <w:t>20</w:t>
      </w:r>
      <w:r w:rsidRPr="00EB7526">
        <w:rPr>
          <w:rStyle w:val="bumpedfont15"/>
        </w:rPr>
        <w:t xml:space="preserve"> минут. Время разговора по телефону не должно превышать </w:t>
      </w:r>
      <w:r w:rsidRPr="00EB7526">
        <w:rPr>
          <w:rStyle w:val="bumpedfont15"/>
          <w:iCs/>
        </w:rPr>
        <w:t>10</w:t>
      </w:r>
      <w:r w:rsidRPr="00EB7526">
        <w:rPr>
          <w:rStyle w:val="bumpedfont15"/>
        </w:rPr>
        <w:t xml:space="preserve"> минут. Контрольный орган не предоставляет в письменной форме информацию по вопросам устного консультирования;</w:t>
      </w:r>
    </w:p>
    <w:p w14:paraId="0C897ECE" w14:textId="77777777" w:rsidR="00C802BD" w:rsidRPr="00EB7526" w:rsidRDefault="00C802BD" w:rsidP="00B04ABB">
      <w:pPr>
        <w:pStyle w:val="s15"/>
        <w:spacing w:before="0" w:beforeAutospacing="0" w:after="0" w:afterAutospacing="0"/>
        <w:ind w:firstLine="709"/>
        <w:jc w:val="both"/>
      </w:pPr>
      <w:r w:rsidRPr="00EB7526">
        <w:rPr>
          <w:rStyle w:val="bumpedfont15"/>
        </w:rPr>
        <w:t>2) посредством размещения на официальном сайте письменного разъяснения по однотипным обращениям (более 10 однотипных обращений), подписанного руководителем контрольного органа или заместителем руководителя контрольного органа;</w:t>
      </w:r>
    </w:p>
    <w:p w14:paraId="11D25565" w14:textId="77777777" w:rsidR="00C802BD" w:rsidRPr="00EB7526" w:rsidRDefault="00C802BD" w:rsidP="00B04ABB">
      <w:pPr>
        <w:pStyle w:val="s15"/>
        <w:spacing w:before="0" w:beforeAutospacing="0" w:after="0" w:afterAutospacing="0"/>
        <w:ind w:firstLine="709"/>
        <w:jc w:val="both"/>
        <w:rPr>
          <w:rStyle w:val="bumpedfont15"/>
        </w:rPr>
      </w:pPr>
      <w:r w:rsidRPr="00EB7526">
        <w:rPr>
          <w:rStyle w:val="bumpedfont15"/>
        </w:rPr>
        <w:lastRenderedPageBreak/>
        <w:t>3) </w:t>
      </w:r>
      <w:r w:rsidRPr="00EB7526">
        <w:t>в письменной форме при их письменном обращении (в сроки, установленные Федеральным законом от 02.05.2006 № 59-ФЗ «О порядке рассмотрения обращений граждан Российской Федерации»).</w:t>
      </w:r>
    </w:p>
    <w:p w14:paraId="4D22ABC7" w14:textId="77777777" w:rsidR="00C802BD" w:rsidRPr="00C802BD" w:rsidRDefault="00C802BD" w:rsidP="00B04ABB">
      <w:pPr>
        <w:widowControl w:val="0"/>
        <w:tabs>
          <w:tab w:val="left" w:pos="1134"/>
        </w:tabs>
        <w:ind w:firstLine="709"/>
        <w:jc w:val="both"/>
        <w:rPr>
          <w:lang w:val="ru-RU"/>
        </w:rPr>
      </w:pPr>
      <w:r w:rsidRPr="00C802BD">
        <w:rPr>
          <w:rStyle w:val="bumpedfont15"/>
          <w:lang w:val="ru-RU"/>
        </w:rPr>
        <w:t>3.17.</w:t>
      </w:r>
      <w:r w:rsidRPr="00C802BD">
        <w:rPr>
          <w:rStyle w:val="bumpedfont15"/>
          <w:lang w:val="ru-RU"/>
        </w:rPr>
        <w:tab/>
      </w:r>
      <w:r w:rsidRPr="00C802BD">
        <w:rPr>
          <w:lang w:val="ru-RU"/>
        </w:rPr>
        <w:t xml:space="preserve">Запись на консультирование, в том числе осуществление письменного консультирования может производиться с использованием единого портала </w:t>
      </w:r>
      <w:r w:rsidRPr="00C802BD">
        <w:rPr>
          <w:rStyle w:val="bumpedfont15"/>
          <w:lang w:val="ru-RU"/>
        </w:rPr>
        <w:t>государственных и муниципальных услуг</w:t>
      </w:r>
      <w:r w:rsidRPr="00C802BD">
        <w:rPr>
          <w:lang w:val="ru-RU"/>
        </w:rPr>
        <w:t>.</w:t>
      </w:r>
    </w:p>
    <w:p w14:paraId="4624D1F3" w14:textId="77777777" w:rsidR="00C802BD" w:rsidRPr="00C802BD" w:rsidRDefault="00C802BD" w:rsidP="00B04ABB">
      <w:pPr>
        <w:widowControl w:val="0"/>
        <w:tabs>
          <w:tab w:val="left" w:pos="1134"/>
        </w:tabs>
        <w:ind w:firstLine="709"/>
        <w:jc w:val="both"/>
        <w:rPr>
          <w:lang w:val="ru-RU"/>
        </w:rPr>
      </w:pPr>
      <w:r w:rsidRPr="00C802BD">
        <w:rPr>
          <w:lang w:val="ru-RU"/>
        </w:rPr>
        <w:t>3.18.</w:t>
      </w:r>
      <w:r w:rsidRPr="00C802BD">
        <w:rPr>
          <w:lang w:val="ru-RU"/>
        </w:rPr>
        <w:tab/>
        <w:t>Информация о порядке и способах получения консультаций, а также о перечне должностных лиц и их контактах для получения устных консультаций по телефону размещается на официальном сайте.</w:t>
      </w:r>
    </w:p>
    <w:p w14:paraId="0D973D42" w14:textId="77777777" w:rsidR="00C802BD" w:rsidRPr="00C802BD" w:rsidRDefault="00C802BD" w:rsidP="00B04ABB">
      <w:pPr>
        <w:widowControl w:val="0"/>
        <w:tabs>
          <w:tab w:val="left" w:pos="1134"/>
        </w:tabs>
        <w:ind w:firstLine="709"/>
        <w:jc w:val="both"/>
        <w:rPr>
          <w:iCs/>
          <w:lang w:val="ru-RU"/>
        </w:rPr>
      </w:pPr>
      <w:r w:rsidRPr="00C802BD">
        <w:rPr>
          <w:lang w:val="ru-RU"/>
        </w:rPr>
        <w:t>3.19.</w:t>
      </w:r>
      <w:r w:rsidRPr="00C802BD">
        <w:rPr>
          <w:lang w:val="ru-RU"/>
        </w:rPr>
        <w:tab/>
        <w:t xml:space="preserve">Контрольный орган осуществляет учёт консультирований посредством </w:t>
      </w:r>
      <w:r w:rsidRPr="00C802BD">
        <w:rPr>
          <w:iCs/>
          <w:lang w:val="ru-RU"/>
        </w:rPr>
        <w:t>ведения журнала учета консультаций.</w:t>
      </w:r>
    </w:p>
    <w:p w14:paraId="7E15C89E" w14:textId="77777777" w:rsidR="00C802BD" w:rsidRPr="00EB7526" w:rsidRDefault="00C802BD" w:rsidP="005C314E">
      <w:pPr>
        <w:pStyle w:val="s1"/>
        <w:ind w:firstLine="709"/>
        <w:rPr>
          <w:rStyle w:val="bumpedfont15"/>
          <w:rFonts w:ascii="Times New Roman" w:hAnsi="Times New Roman" w:cs="Times New Roman"/>
          <w:sz w:val="24"/>
          <w:szCs w:val="24"/>
        </w:rPr>
      </w:pPr>
      <w:r w:rsidRPr="00EB7526">
        <w:rPr>
          <w:rFonts w:ascii="Times New Roman" w:hAnsi="Times New Roman" w:cs="Times New Roman"/>
          <w:color w:val="000000"/>
          <w:sz w:val="24"/>
          <w:szCs w:val="24"/>
        </w:rPr>
        <w:t xml:space="preserve">3.20. </w:t>
      </w:r>
      <w:r w:rsidRPr="00EB7526">
        <w:rPr>
          <w:rFonts w:ascii="Times New Roman" w:hAnsi="Times New Roman" w:cs="Times New Roman"/>
          <w:color w:val="000000"/>
          <w:sz w:val="24"/>
          <w:szCs w:val="24"/>
        </w:rPr>
        <w:tab/>
      </w:r>
      <w:r w:rsidRPr="00EB7526">
        <w:rPr>
          <w:rFonts w:ascii="Times New Roman" w:hAnsi="Times New Roman" w:cs="Times New Roman"/>
          <w:sz w:val="24"/>
          <w:szCs w:val="24"/>
        </w:rPr>
        <w:t xml:space="preserve">Профилактический визит осуществляется </w:t>
      </w:r>
      <w:r w:rsidRPr="00EB7526">
        <w:rPr>
          <w:rStyle w:val="bumpedfont15"/>
          <w:rFonts w:ascii="Times New Roman" w:hAnsi="Times New Roman" w:cs="Times New Roman"/>
          <w:sz w:val="24"/>
          <w:szCs w:val="24"/>
        </w:rPr>
        <w:t>в порядке, предусмотренном статьями 52, 52.1 и 52.2 Федерального закона № 248-ФЗ.</w:t>
      </w:r>
    </w:p>
    <w:p w14:paraId="24BE45B8" w14:textId="77777777" w:rsidR="00C802BD" w:rsidRPr="00C802BD" w:rsidRDefault="00C802BD" w:rsidP="005C314E">
      <w:pPr>
        <w:widowControl w:val="0"/>
        <w:tabs>
          <w:tab w:val="left" w:pos="1134"/>
        </w:tabs>
        <w:ind w:firstLine="709"/>
        <w:jc w:val="both"/>
        <w:rPr>
          <w:lang w:val="ru-RU"/>
        </w:rPr>
      </w:pPr>
      <w:r w:rsidRPr="00C802BD">
        <w:rPr>
          <w:lang w:val="ru-RU"/>
        </w:rPr>
        <w:t>3.21. 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 либо путем использования видео-конференц-связи или мобильного приложения «Инспектор».</w:t>
      </w:r>
    </w:p>
    <w:p w14:paraId="3285621C" w14:textId="77777777" w:rsidR="00C802BD" w:rsidRPr="00C802BD" w:rsidRDefault="00C802BD" w:rsidP="005C314E">
      <w:pPr>
        <w:widowControl w:val="0"/>
        <w:tabs>
          <w:tab w:val="left" w:pos="1134"/>
        </w:tabs>
        <w:ind w:firstLine="709"/>
        <w:jc w:val="both"/>
        <w:rPr>
          <w:lang w:val="ru-RU"/>
        </w:rPr>
      </w:pPr>
      <w:r w:rsidRPr="00C802BD">
        <w:rPr>
          <w:lang w:val="ru-RU"/>
        </w:rPr>
        <w:t>3.22.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4211A3D7" w14:textId="77777777" w:rsidR="00C802BD" w:rsidRPr="00C802BD" w:rsidRDefault="00C802BD" w:rsidP="005C314E">
      <w:pPr>
        <w:widowControl w:val="0"/>
        <w:tabs>
          <w:tab w:val="left" w:pos="1134"/>
        </w:tabs>
        <w:ind w:firstLine="709"/>
        <w:jc w:val="both"/>
        <w:rPr>
          <w:lang w:val="ru-RU"/>
        </w:rPr>
      </w:pPr>
      <w:r w:rsidRPr="00C802BD">
        <w:rPr>
          <w:lang w:val="ru-RU"/>
        </w:rPr>
        <w:t>3.23. Обязательный профилактический визит в рамках муниципального контроля проводится в случаях, предусмотренных пунктами 1 и 4 части 1 статьи 52.1 Федерального закона № 248-ФЗ.</w:t>
      </w:r>
    </w:p>
    <w:p w14:paraId="39C73683" w14:textId="77777777" w:rsidR="00C802BD" w:rsidRPr="00C802BD" w:rsidRDefault="00C802BD" w:rsidP="005C314E">
      <w:pPr>
        <w:widowControl w:val="0"/>
        <w:tabs>
          <w:tab w:val="left" w:pos="1134"/>
        </w:tabs>
        <w:ind w:firstLine="709"/>
        <w:jc w:val="both"/>
        <w:rPr>
          <w:lang w:val="ru-RU"/>
        </w:rPr>
      </w:pPr>
      <w:r w:rsidRPr="00C802BD">
        <w:rPr>
          <w:lang w:val="ru-RU"/>
        </w:rPr>
        <w:t>3.24.</w:t>
      </w:r>
      <w:r w:rsidRPr="00C802BD">
        <w:rPr>
          <w:lang w:val="ru-RU"/>
        </w:rPr>
        <w:tab/>
        <w:t xml:space="preserve">Обязательные профилактические визиты в отношении контролируемых лиц, принадлежащих им объектов контроля, отнесенных к категориям среднего риска, умеренного риска, проводятся с периодичностью, определённой Правительством Российской Федерации в соответствии с пунктом 3 части 2 статьи 25 Федерального закона № 248-ФЗ. </w:t>
      </w:r>
    </w:p>
    <w:p w14:paraId="2A831D67" w14:textId="77777777" w:rsidR="00C802BD" w:rsidRPr="00C802BD" w:rsidRDefault="00C802BD" w:rsidP="005C314E">
      <w:pPr>
        <w:widowControl w:val="0"/>
        <w:tabs>
          <w:tab w:val="left" w:pos="1134"/>
        </w:tabs>
        <w:ind w:firstLine="709"/>
        <w:jc w:val="both"/>
        <w:rPr>
          <w:lang w:val="ru-RU"/>
        </w:rPr>
      </w:pPr>
      <w:r w:rsidRPr="00C802BD">
        <w:rPr>
          <w:lang w:val="ru-RU"/>
        </w:rPr>
        <w:t>3.25. Профилактические визиты по инициативе контролируемого лица проводятся на основании заявления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030BBBC8" w14:textId="77777777" w:rsidR="00C802BD" w:rsidRPr="00C802BD" w:rsidRDefault="00C802BD" w:rsidP="005C314E">
      <w:pPr>
        <w:widowControl w:val="0"/>
        <w:tabs>
          <w:tab w:val="left" w:pos="1134"/>
        </w:tabs>
        <w:ind w:firstLine="709"/>
        <w:jc w:val="both"/>
        <w:rPr>
          <w:lang w:val="ru-RU"/>
        </w:rPr>
      </w:pPr>
      <w:r w:rsidRPr="00C802BD">
        <w:rPr>
          <w:lang w:val="ru-RU"/>
        </w:rPr>
        <w:t xml:space="preserve">3.26. Заявление о проведении профилактического визита подается посредством </w:t>
      </w:r>
      <w:r w:rsidRPr="00C802BD">
        <w:rPr>
          <w:color w:val="000000"/>
          <w:shd w:val="clear" w:color="auto" w:fill="FFFFFF"/>
          <w:lang w:val="ru-RU"/>
        </w:rPr>
        <w:t>федеральной государственной информационной системы «Единый портал государственных и муниципальных услуг (функций)»</w:t>
      </w:r>
      <w:r w:rsidRPr="00C802BD">
        <w:rPr>
          <w:lang w:val="ru-RU"/>
        </w:rPr>
        <w:t>.</w:t>
      </w:r>
    </w:p>
    <w:p w14:paraId="742FA671" w14:textId="77777777" w:rsidR="00C802BD" w:rsidRPr="00C802BD" w:rsidRDefault="00C802BD" w:rsidP="005C314E">
      <w:pPr>
        <w:widowControl w:val="0"/>
        <w:tabs>
          <w:tab w:val="left" w:pos="1134"/>
        </w:tabs>
        <w:ind w:firstLine="709"/>
        <w:jc w:val="both"/>
        <w:rPr>
          <w:lang w:val="ru-RU"/>
        </w:rPr>
      </w:pPr>
      <w:r w:rsidRPr="00C802BD">
        <w:rPr>
          <w:lang w:val="ru-RU"/>
        </w:rPr>
        <w:t>3.27.</w:t>
      </w:r>
      <w:r w:rsidRPr="00C802BD">
        <w:rPr>
          <w:lang w:val="ru-RU"/>
        </w:rPr>
        <w:tab/>
        <w:t xml:space="preserve">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14:paraId="6311457F" w14:textId="77777777" w:rsidR="00C802BD" w:rsidRPr="00C802BD" w:rsidRDefault="00C802BD" w:rsidP="005C314E">
      <w:pPr>
        <w:widowControl w:val="0"/>
        <w:tabs>
          <w:tab w:val="left" w:pos="1134"/>
        </w:tabs>
        <w:ind w:firstLine="709"/>
        <w:jc w:val="both"/>
        <w:rPr>
          <w:lang w:val="ru-RU"/>
        </w:rPr>
      </w:pPr>
      <w:r w:rsidRPr="00C802BD">
        <w:rPr>
          <w:lang w:val="ru-RU"/>
        </w:rPr>
        <w:t>3.28.</w:t>
      </w:r>
      <w:r w:rsidRPr="00C802BD">
        <w:rPr>
          <w:lang w:val="ru-RU"/>
        </w:rPr>
        <w:tab/>
        <w:t xml:space="preserve">  В случае если заявление о проведении профилактического визита по инициативе контролируемого лица подано в контрольный орган без использования </w:t>
      </w:r>
      <w:r w:rsidRPr="00C802BD">
        <w:rPr>
          <w:color w:val="000000"/>
          <w:shd w:val="clear" w:color="auto" w:fill="FFFFFF"/>
          <w:lang w:val="ru-RU"/>
        </w:rPr>
        <w:t xml:space="preserve">федеральной государственной информационной системы «Единый портал государственных и муниципальных услуг (функций)» </w:t>
      </w:r>
      <w:r w:rsidRPr="00C802BD">
        <w:rPr>
          <w:lang w:val="ru-RU"/>
        </w:rPr>
        <w:t>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надлежащего обращения.</w:t>
      </w:r>
    </w:p>
    <w:p w14:paraId="28A40110" w14:textId="77777777" w:rsidR="00C802BD" w:rsidRPr="00C802BD" w:rsidRDefault="00C802BD" w:rsidP="005C314E">
      <w:pPr>
        <w:widowControl w:val="0"/>
        <w:tabs>
          <w:tab w:val="left" w:pos="1134"/>
        </w:tabs>
        <w:ind w:firstLine="709"/>
        <w:jc w:val="both"/>
        <w:rPr>
          <w:lang w:val="ru-RU"/>
        </w:rPr>
      </w:pPr>
      <w:r w:rsidRPr="00C802BD">
        <w:rPr>
          <w:lang w:val="ru-RU"/>
        </w:rPr>
        <w:t>3.29.</w:t>
      </w:r>
      <w:r w:rsidRPr="00C802BD">
        <w:rPr>
          <w:lang w:val="ru-RU"/>
        </w:rPr>
        <w:tab/>
        <w:t xml:space="preserve"> В случае если заявление о проведении профилактического визита по инициативе контролируемого лица подано лицом, не относящимся к лицам, которые включены в перечень групп лиц, указанный в части 1 статьи 52.2 Закона № 248-ФЗ,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получения консультирования, в том числе по заявлению контролируемого лица, направленному с использованием </w:t>
      </w:r>
      <w:r w:rsidRPr="00C802BD">
        <w:rPr>
          <w:color w:val="000000"/>
          <w:shd w:val="clear" w:color="auto" w:fill="FFFFFF"/>
          <w:lang w:val="ru-RU"/>
        </w:rPr>
        <w:t>федеральной государственной информационной системы «Единый портал государственных и муниципальных услуг (функций)»</w:t>
      </w:r>
      <w:r w:rsidRPr="00C802BD">
        <w:rPr>
          <w:lang w:val="ru-RU"/>
        </w:rPr>
        <w:t>.</w:t>
      </w:r>
    </w:p>
    <w:p w14:paraId="36C99A2E" w14:textId="77777777" w:rsidR="00C802BD" w:rsidRPr="00C802BD" w:rsidRDefault="00C802BD" w:rsidP="005C314E">
      <w:pPr>
        <w:widowControl w:val="0"/>
        <w:tabs>
          <w:tab w:val="left" w:pos="1134"/>
        </w:tabs>
        <w:ind w:firstLine="709"/>
        <w:jc w:val="both"/>
        <w:rPr>
          <w:lang w:val="ru-RU"/>
        </w:rPr>
      </w:pPr>
      <w:r w:rsidRPr="00C802BD">
        <w:rPr>
          <w:lang w:val="ru-RU"/>
        </w:rPr>
        <w:lastRenderedPageBreak/>
        <w:t xml:space="preserve">3.30. Контролируемое лицо вправе обжаловать решение об отказе </w:t>
      </w:r>
      <w:r w:rsidRPr="00C802BD">
        <w:rPr>
          <w:lang w:val="ru-RU"/>
        </w:rPr>
        <w:br/>
        <w:t>в проведении обязательного профилактического визита в порядке, установленном главой 9 Федерального закона № 248-ФЗ.</w:t>
      </w:r>
    </w:p>
    <w:p w14:paraId="6F2CA89B" w14:textId="77777777" w:rsidR="00C802BD" w:rsidRPr="00C802BD" w:rsidRDefault="00C802BD" w:rsidP="005C314E">
      <w:pPr>
        <w:widowControl w:val="0"/>
        <w:tabs>
          <w:tab w:val="left" w:pos="1134"/>
        </w:tabs>
        <w:ind w:firstLine="709"/>
        <w:jc w:val="both"/>
        <w:rPr>
          <w:rFonts w:eastAsia="Calibri"/>
          <w:lang w:val="ru-RU"/>
        </w:rPr>
      </w:pPr>
      <w:r w:rsidRPr="00C802BD">
        <w:rPr>
          <w:lang w:val="ru-RU"/>
        </w:rPr>
        <w:t xml:space="preserve">3.31. </w:t>
      </w:r>
      <w:r w:rsidRPr="00C802BD">
        <w:rPr>
          <w:rFonts w:eastAsia="Calibri"/>
          <w:lang w:val="ru-RU"/>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либо в случаях, предусмотренных Федеральным законом № 248-ФЗ, принимает меры, указанные в статье 90 Федерального закона № 248-ФЗ.</w:t>
      </w:r>
    </w:p>
    <w:p w14:paraId="1F4D309B" w14:textId="77777777" w:rsidR="00C802BD" w:rsidRPr="00EB7526" w:rsidRDefault="00C802BD" w:rsidP="006B2F30">
      <w:pPr>
        <w:pStyle w:val="s24"/>
        <w:spacing w:before="240" w:beforeAutospacing="0" w:after="120" w:afterAutospacing="0"/>
        <w:jc w:val="center"/>
        <w:rPr>
          <w:b/>
          <w:bCs/>
        </w:rPr>
      </w:pPr>
      <w:r w:rsidRPr="00EB7526">
        <w:rPr>
          <w:rStyle w:val="bumpedfont15"/>
          <w:b/>
          <w:bCs/>
        </w:rPr>
        <w:t>4. Осуществление контрольных мероприятий и контрольных действий</w:t>
      </w:r>
    </w:p>
    <w:p w14:paraId="6F4E6C2B" w14:textId="77777777" w:rsidR="00C802BD" w:rsidRPr="00EB7526" w:rsidRDefault="00C802BD" w:rsidP="002828D4">
      <w:pPr>
        <w:pStyle w:val="s26"/>
        <w:spacing w:before="0" w:beforeAutospacing="0" w:after="0" w:afterAutospacing="0"/>
        <w:ind w:firstLine="709"/>
        <w:jc w:val="both"/>
        <w:rPr>
          <w:rStyle w:val="bumpedfont15"/>
        </w:rPr>
      </w:pPr>
      <w:r w:rsidRPr="00EB7526">
        <w:rPr>
          <w:rStyle w:val="bumpedfont15"/>
          <w:rFonts w:eastAsia="Times New Roman"/>
        </w:rPr>
        <w:t>4.1. При осуществлении муниципального контроля плановые контрольные мероприятия не проводятся.</w:t>
      </w:r>
    </w:p>
    <w:p w14:paraId="2E98A0DD" w14:textId="77777777" w:rsidR="00C802BD" w:rsidRPr="00EB7526" w:rsidRDefault="00C802BD" w:rsidP="002828D4">
      <w:pPr>
        <w:pStyle w:val="s26"/>
        <w:spacing w:before="0" w:beforeAutospacing="0" w:after="0" w:afterAutospacing="0"/>
        <w:ind w:firstLine="709"/>
        <w:jc w:val="both"/>
      </w:pPr>
      <w:r w:rsidRPr="00EB7526">
        <w:rPr>
          <w:rFonts w:eastAsia="Times New Roman"/>
        </w:rPr>
        <w:t>4.2. Контрольные мероприятия проводятся в соответствии с главой 12 Федерального закона № 248-ФЗ.</w:t>
      </w:r>
    </w:p>
    <w:p w14:paraId="305FFFD9" w14:textId="77777777" w:rsidR="00C802BD" w:rsidRPr="00EB7526" w:rsidRDefault="00C802BD" w:rsidP="002828D4">
      <w:pPr>
        <w:pStyle w:val="s26"/>
        <w:spacing w:before="0" w:beforeAutospacing="0" w:after="0" w:afterAutospacing="0"/>
        <w:ind w:firstLine="709"/>
        <w:jc w:val="both"/>
      </w:pPr>
      <w:r w:rsidRPr="00EB7526">
        <w:rPr>
          <w:rFonts w:eastAsia="Times New Roman"/>
        </w:rPr>
        <w:t>4.3. При осуществлении муниципального контроля проводятся следующие контрольные мероприятия с взаимодействием с контролируемым лицом:</w:t>
      </w:r>
    </w:p>
    <w:p w14:paraId="6DE6FF32" w14:textId="77777777" w:rsidR="00C802BD" w:rsidRPr="00EB7526" w:rsidRDefault="00C802BD" w:rsidP="002828D4">
      <w:pPr>
        <w:pStyle w:val="s26"/>
        <w:spacing w:before="0" w:beforeAutospacing="0" w:after="0" w:afterAutospacing="0"/>
        <w:ind w:firstLine="709"/>
        <w:jc w:val="both"/>
        <w:rPr>
          <w:rStyle w:val="bumpedfont15"/>
        </w:rPr>
      </w:pPr>
      <w:r w:rsidRPr="00EB7526">
        <w:rPr>
          <w:rStyle w:val="bumpedfont15"/>
          <w:rFonts w:eastAsia="Times New Roman"/>
        </w:rPr>
        <w:t xml:space="preserve">1) инспекционный визит; </w:t>
      </w:r>
    </w:p>
    <w:p w14:paraId="51D9196C" w14:textId="77777777" w:rsidR="00C802BD" w:rsidRPr="00EB7526" w:rsidRDefault="00C802BD" w:rsidP="002828D4">
      <w:pPr>
        <w:pStyle w:val="s26"/>
        <w:spacing w:before="0" w:beforeAutospacing="0" w:after="0" w:afterAutospacing="0"/>
        <w:ind w:firstLine="709"/>
        <w:jc w:val="both"/>
        <w:rPr>
          <w:rStyle w:val="bumpedfont15"/>
        </w:rPr>
      </w:pPr>
      <w:r w:rsidRPr="00EB7526">
        <w:rPr>
          <w:rStyle w:val="bumpedfont15"/>
          <w:rFonts w:eastAsia="Times New Roman"/>
        </w:rPr>
        <w:t>2) рейдовый осмотр;</w:t>
      </w:r>
    </w:p>
    <w:p w14:paraId="10B1329B" w14:textId="77777777" w:rsidR="00C802BD" w:rsidRPr="00EB7526" w:rsidRDefault="00C802BD" w:rsidP="002828D4">
      <w:pPr>
        <w:pStyle w:val="s26"/>
        <w:spacing w:before="0" w:beforeAutospacing="0" w:after="0" w:afterAutospacing="0"/>
        <w:ind w:firstLine="709"/>
        <w:jc w:val="both"/>
        <w:rPr>
          <w:rStyle w:val="bumpedfont15"/>
        </w:rPr>
      </w:pPr>
      <w:r w:rsidRPr="00EB7526">
        <w:rPr>
          <w:rStyle w:val="bumpedfont15"/>
          <w:rFonts w:eastAsia="Times New Roman"/>
        </w:rPr>
        <w:t xml:space="preserve">3) документарная проверка; </w:t>
      </w:r>
    </w:p>
    <w:p w14:paraId="78EF2D23" w14:textId="77777777" w:rsidR="00C802BD" w:rsidRPr="00EB7526" w:rsidRDefault="00C802BD" w:rsidP="002828D4">
      <w:pPr>
        <w:pStyle w:val="s26"/>
        <w:spacing w:before="0" w:beforeAutospacing="0" w:after="0" w:afterAutospacing="0"/>
        <w:ind w:firstLine="709"/>
        <w:jc w:val="both"/>
        <w:rPr>
          <w:rStyle w:val="bumpedfont15"/>
        </w:rPr>
      </w:pPr>
      <w:r w:rsidRPr="00EB7526">
        <w:rPr>
          <w:rStyle w:val="bumpedfont15"/>
          <w:rFonts w:eastAsia="Times New Roman"/>
        </w:rPr>
        <w:t>4) выездная проверка.</w:t>
      </w:r>
    </w:p>
    <w:p w14:paraId="0AA386D6" w14:textId="77777777" w:rsidR="00C802BD" w:rsidRPr="00EB7526" w:rsidRDefault="00C802BD" w:rsidP="002828D4">
      <w:pPr>
        <w:pStyle w:val="s26"/>
        <w:spacing w:before="0" w:beforeAutospacing="0" w:after="0" w:afterAutospacing="0"/>
        <w:ind w:firstLine="709"/>
        <w:jc w:val="both"/>
      </w:pPr>
      <w:r w:rsidRPr="00EB7526">
        <w:rPr>
          <w:rFonts w:eastAsia="Times New Roman"/>
        </w:rPr>
        <w:t>4.4.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E78819B" w14:textId="77777777" w:rsidR="00C802BD" w:rsidRPr="00EB7526" w:rsidRDefault="00C802BD" w:rsidP="002828D4">
      <w:pPr>
        <w:pStyle w:val="s26"/>
        <w:spacing w:before="0" w:beforeAutospacing="0" w:after="0" w:afterAutospacing="0"/>
        <w:ind w:firstLine="709"/>
        <w:jc w:val="both"/>
        <w:rPr>
          <w:rStyle w:val="bumpedfont15"/>
        </w:rPr>
      </w:pPr>
      <w:r w:rsidRPr="00EB7526">
        <w:rPr>
          <w:rFonts w:eastAsia="Times New Roman"/>
        </w:rPr>
        <w:t>4.5. </w:t>
      </w:r>
      <w:r w:rsidRPr="00EB7526">
        <w:rPr>
          <w:rStyle w:val="bumpedfont15"/>
          <w:rFonts w:eastAsia="Times New Roman"/>
        </w:rPr>
        <w:t>Инспекционный визит проводится в соответствии с требованиями статьи 70 Федерального закона № 248-ФЗ.</w:t>
      </w:r>
    </w:p>
    <w:p w14:paraId="3010E430" w14:textId="77777777" w:rsidR="00C802BD" w:rsidRPr="00EB7526" w:rsidRDefault="00C802BD" w:rsidP="002828D4">
      <w:pPr>
        <w:pStyle w:val="s26"/>
        <w:spacing w:before="0" w:beforeAutospacing="0" w:after="0" w:afterAutospacing="0"/>
        <w:ind w:firstLine="709"/>
        <w:jc w:val="both"/>
        <w:rPr>
          <w:rStyle w:val="bumpedfont15"/>
        </w:rPr>
      </w:pPr>
      <w:r w:rsidRPr="00EB7526">
        <w:rPr>
          <w:rStyle w:val="bumpedfont15"/>
          <w:rFonts w:eastAsia="Times New Roman"/>
        </w:rPr>
        <w:t>4.5.1. В ходе инспекционного визита могут совершаться следующие контрольные действия:</w:t>
      </w:r>
    </w:p>
    <w:p w14:paraId="130EC6DA" w14:textId="77777777" w:rsidR="00C802BD" w:rsidRPr="00EB7526" w:rsidRDefault="00C802BD" w:rsidP="002828D4">
      <w:pPr>
        <w:pStyle w:val="s26"/>
        <w:spacing w:before="0" w:beforeAutospacing="0" w:after="0" w:afterAutospacing="0"/>
        <w:ind w:firstLine="709"/>
        <w:jc w:val="both"/>
        <w:rPr>
          <w:rStyle w:val="bumpedfont15"/>
        </w:rPr>
      </w:pPr>
      <w:r w:rsidRPr="00EB7526">
        <w:rPr>
          <w:rStyle w:val="bumpedfont15"/>
          <w:rFonts w:eastAsia="Times New Roman"/>
        </w:rPr>
        <w:t>1) осмотр;</w:t>
      </w:r>
    </w:p>
    <w:p w14:paraId="38EF62A0" w14:textId="77777777" w:rsidR="00C802BD" w:rsidRPr="00EB7526" w:rsidRDefault="00C802BD" w:rsidP="002828D4">
      <w:pPr>
        <w:pStyle w:val="s26"/>
        <w:spacing w:before="0" w:beforeAutospacing="0" w:after="0" w:afterAutospacing="0"/>
        <w:ind w:firstLine="709"/>
        <w:jc w:val="both"/>
        <w:rPr>
          <w:rStyle w:val="bumpedfont15"/>
        </w:rPr>
      </w:pPr>
      <w:r w:rsidRPr="00EB7526">
        <w:rPr>
          <w:rStyle w:val="bumpedfont15"/>
          <w:rFonts w:eastAsia="Times New Roman"/>
        </w:rPr>
        <w:t>2) опрос;</w:t>
      </w:r>
    </w:p>
    <w:p w14:paraId="52A76E43" w14:textId="77777777" w:rsidR="00C802BD" w:rsidRPr="00EB7526" w:rsidRDefault="00C802BD" w:rsidP="002828D4">
      <w:pPr>
        <w:pStyle w:val="s26"/>
        <w:spacing w:before="0" w:beforeAutospacing="0" w:after="0" w:afterAutospacing="0"/>
        <w:ind w:firstLine="709"/>
        <w:jc w:val="both"/>
        <w:rPr>
          <w:rStyle w:val="bumpedfont15"/>
        </w:rPr>
      </w:pPr>
      <w:r w:rsidRPr="00EB7526">
        <w:rPr>
          <w:rStyle w:val="bumpedfont15"/>
          <w:rFonts w:eastAsia="Times New Roman"/>
        </w:rPr>
        <w:t>3) получение письменных объяснений;</w:t>
      </w:r>
    </w:p>
    <w:p w14:paraId="7C3DEDE2" w14:textId="77777777" w:rsidR="00C802BD" w:rsidRPr="00EB7526" w:rsidRDefault="00C802BD" w:rsidP="002828D4">
      <w:pPr>
        <w:pStyle w:val="s26"/>
        <w:spacing w:before="0" w:beforeAutospacing="0" w:after="0" w:afterAutospacing="0"/>
        <w:ind w:firstLine="709"/>
        <w:jc w:val="both"/>
        <w:rPr>
          <w:rStyle w:val="bumpedfont15"/>
        </w:rPr>
      </w:pPr>
      <w:r w:rsidRPr="00EB7526">
        <w:rPr>
          <w:rStyle w:val="bumpedfont15"/>
          <w:rFonts w:eastAsia="Times New Roman"/>
        </w:rPr>
        <w:t>4) инструментальное обследование;</w:t>
      </w:r>
    </w:p>
    <w:p w14:paraId="6EDBE65E" w14:textId="77777777" w:rsidR="00C802BD" w:rsidRPr="00EB7526" w:rsidRDefault="00C802BD" w:rsidP="002828D4">
      <w:pPr>
        <w:pStyle w:val="s26"/>
        <w:spacing w:before="0" w:beforeAutospacing="0" w:after="0" w:afterAutospacing="0"/>
        <w:ind w:firstLine="709"/>
        <w:jc w:val="both"/>
        <w:rPr>
          <w:rStyle w:val="bumpedfont15"/>
        </w:rPr>
      </w:pPr>
      <w:r w:rsidRPr="00EB7526">
        <w:rPr>
          <w:rStyle w:val="bumpedfont15"/>
          <w:rFonts w:eastAsia="Times New Roman"/>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5219A50" w14:textId="77777777" w:rsidR="00C802BD" w:rsidRPr="00EB7526" w:rsidRDefault="00C802BD" w:rsidP="002828D4">
      <w:pPr>
        <w:pStyle w:val="s26"/>
        <w:spacing w:before="0" w:beforeAutospacing="0" w:after="0" w:afterAutospacing="0"/>
        <w:ind w:firstLine="709"/>
        <w:jc w:val="both"/>
        <w:rPr>
          <w:rStyle w:val="bumpedfont15"/>
        </w:rPr>
      </w:pPr>
      <w:r w:rsidRPr="00EB7526">
        <w:rPr>
          <w:rStyle w:val="bumpedfont15"/>
          <w:rFonts w:eastAsia="Times New Roman"/>
        </w:rPr>
        <w:t>4.5.2.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7529B3C5" w14:textId="77777777" w:rsidR="00C802BD" w:rsidRPr="00EB7526" w:rsidRDefault="00C802BD" w:rsidP="002828D4">
      <w:pPr>
        <w:pStyle w:val="s26"/>
        <w:spacing w:before="0" w:beforeAutospacing="0" w:after="0" w:afterAutospacing="0"/>
        <w:ind w:firstLine="709"/>
        <w:jc w:val="both"/>
      </w:pPr>
      <w:r w:rsidRPr="00EB7526">
        <w:rPr>
          <w:rStyle w:val="bumpedfont15"/>
          <w:rFonts w:eastAsia="Times New Roman"/>
        </w:rPr>
        <w:t>4.6. </w:t>
      </w:r>
      <w:r w:rsidRPr="00EB7526">
        <w:rPr>
          <w:rFonts w:eastAsia="Times New Roman"/>
        </w:rPr>
        <w:t>Рейдовый осмотр проводится в порядке, установленном статьей 71 Федерального закона № 248-ФЗ.</w:t>
      </w:r>
    </w:p>
    <w:p w14:paraId="5BE27C0F" w14:textId="77777777" w:rsidR="00C802BD" w:rsidRPr="00C802BD" w:rsidRDefault="00C802BD" w:rsidP="002828D4">
      <w:pPr>
        <w:ind w:firstLine="709"/>
        <w:jc w:val="both"/>
        <w:rPr>
          <w:lang w:val="ru-RU"/>
        </w:rPr>
      </w:pPr>
      <w:r w:rsidRPr="00C802BD">
        <w:rPr>
          <w:lang w:val="ru-RU"/>
        </w:rPr>
        <w:t>4.6.1.</w:t>
      </w:r>
      <w:r w:rsidRPr="00EB7526">
        <w:t> </w:t>
      </w:r>
      <w:r w:rsidRPr="00C802BD">
        <w:rPr>
          <w:lang w:val="ru-RU"/>
        </w:rPr>
        <w:t>В ходе рейдового осмотра могут совершаться следующие контрольные действия:</w:t>
      </w:r>
    </w:p>
    <w:p w14:paraId="1ABE3015" w14:textId="77777777" w:rsidR="00C802BD" w:rsidRPr="00C802BD" w:rsidRDefault="00C802BD" w:rsidP="002828D4">
      <w:pPr>
        <w:ind w:firstLine="709"/>
        <w:jc w:val="both"/>
        <w:rPr>
          <w:lang w:val="ru-RU"/>
        </w:rPr>
      </w:pPr>
      <w:r w:rsidRPr="00C802BD">
        <w:rPr>
          <w:lang w:val="ru-RU"/>
        </w:rPr>
        <w:t>1) осмотр;</w:t>
      </w:r>
    </w:p>
    <w:p w14:paraId="0D4746EF" w14:textId="77777777" w:rsidR="00C802BD" w:rsidRPr="00C802BD" w:rsidRDefault="00C802BD" w:rsidP="002828D4">
      <w:pPr>
        <w:ind w:firstLine="709"/>
        <w:jc w:val="both"/>
        <w:rPr>
          <w:lang w:val="ru-RU"/>
        </w:rPr>
      </w:pPr>
      <w:r w:rsidRPr="00C802BD">
        <w:rPr>
          <w:lang w:val="ru-RU"/>
        </w:rPr>
        <w:t>2) опрос;</w:t>
      </w:r>
    </w:p>
    <w:p w14:paraId="0279063C" w14:textId="77777777" w:rsidR="00C802BD" w:rsidRPr="00C802BD" w:rsidRDefault="00C802BD" w:rsidP="002828D4">
      <w:pPr>
        <w:ind w:firstLine="709"/>
        <w:jc w:val="both"/>
        <w:rPr>
          <w:lang w:val="ru-RU"/>
        </w:rPr>
      </w:pPr>
      <w:r w:rsidRPr="00C802BD">
        <w:rPr>
          <w:lang w:val="ru-RU"/>
        </w:rPr>
        <w:t>3)</w:t>
      </w:r>
      <w:r w:rsidRPr="00EB7526">
        <w:t> </w:t>
      </w:r>
      <w:r w:rsidRPr="00C802BD">
        <w:rPr>
          <w:lang w:val="ru-RU"/>
        </w:rPr>
        <w:t>истребование документов;</w:t>
      </w:r>
    </w:p>
    <w:p w14:paraId="77F0E33E" w14:textId="77777777" w:rsidR="00C802BD" w:rsidRPr="00C802BD" w:rsidRDefault="00C802BD" w:rsidP="002828D4">
      <w:pPr>
        <w:ind w:firstLine="709"/>
        <w:jc w:val="both"/>
        <w:rPr>
          <w:lang w:val="ru-RU"/>
        </w:rPr>
      </w:pPr>
      <w:r w:rsidRPr="00C802BD">
        <w:rPr>
          <w:lang w:val="ru-RU"/>
        </w:rPr>
        <w:t>4)</w:t>
      </w:r>
      <w:r w:rsidRPr="00EB7526">
        <w:t> </w:t>
      </w:r>
      <w:r w:rsidRPr="00C802BD">
        <w:rPr>
          <w:lang w:val="ru-RU"/>
        </w:rPr>
        <w:t>получение письменных объяснений;</w:t>
      </w:r>
    </w:p>
    <w:p w14:paraId="6F4AAB3F" w14:textId="77777777" w:rsidR="00C802BD" w:rsidRPr="00C802BD" w:rsidRDefault="00C802BD" w:rsidP="002828D4">
      <w:pPr>
        <w:ind w:firstLine="709"/>
        <w:jc w:val="both"/>
        <w:rPr>
          <w:lang w:val="ru-RU"/>
        </w:rPr>
      </w:pPr>
      <w:r w:rsidRPr="00C802BD">
        <w:rPr>
          <w:lang w:val="ru-RU"/>
        </w:rPr>
        <w:t>5)</w:t>
      </w:r>
      <w:r w:rsidRPr="00EB7526">
        <w:t> </w:t>
      </w:r>
      <w:r w:rsidRPr="00C802BD">
        <w:rPr>
          <w:lang w:val="ru-RU"/>
        </w:rPr>
        <w:t>инструментальное обследование.</w:t>
      </w:r>
    </w:p>
    <w:p w14:paraId="1E988C0C" w14:textId="77777777" w:rsidR="00C802BD" w:rsidRPr="00C802BD" w:rsidRDefault="00C802BD" w:rsidP="002828D4">
      <w:pPr>
        <w:ind w:firstLine="709"/>
        <w:jc w:val="both"/>
        <w:rPr>
          <w:lang w:val="ru-RU"/>
        </w:rPr>
      </w:pPr>
      <w:r w:rsidRPr="00C802BD">
        <w:rPr>
          <w:lang w:val="ru-RU"/>
        </w:rPr>
        <w:t>4.6.2.</w:t>
      </w:r>
      <w:r w:rsidRPr="00EB7526">
        <w:t> </w:t>
      </w:r>
      <w:r w:rsidRPr="00C802BD">
        <w:rPr>
          <w:lang w:val="ru-RU"/>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5D415B16" w14:textId="77777777" w:rsidR="00C802BD" w:rsidRPr="00C802BD" w:rsidRDefault="00C802BD" w:rsidP="002828D4">
      <w:pPr>
        <w:ind w:firstLine="709"/>
        <w:jc w:val="both"/>
        <w:rPr>
          <w:lang w:val="ru-RU"/>
        </w:rPr>
      </w:pPr>
      <w:r w:rsidRPr="00C802BD">
        <w:rPr>
          <w:lang w:val="ru-RU"/>
        </w:rPr>
        <w:lastRenderedPageBreak/>
        <w:t>4.7.</w:t>
      </w:r>
      <w:r w:rsidRPr="00EB7526">
        <w:t> </w:t>
      </w:r>
      <w:r w:rsidRPr="00C802BD">
        <w:rPr>
          <w:lang w:val="ru-RU"/>
        </w:rPr>
        <w:t>Документарная проверка проводится в соответствии с требованиями статьи 72 Федерального закона №</w:t>
      </w:r>
      <w:r w:rsidRPr="00EB7526">
        <w:t> </w:t>
      </w:r>
      <w:r w:rsidRPr="00C802BD">
        <w:rPr>
          <w:lang w:val="ru-RU"/>
        </w:rPr>
        <w:t>248-ФЗ.</w:t>
      </w:r>
    </w:p>
    <w:p w14:paraId="2F5033B5" w14:textId="77777777" w:rsidR="00C802BD" w:rsidRPr="00C802BD" w:rsidRDefault="00C802BD" w:rsidP="002828D4">
      <w:pPr>
        <w:ind w:firstLine="709"/>
        <w:jc w:val="both"/>
        <w:rPr>
          <w:lang w:val="ru-RU"/>
        </w:rPr>
      </w:pPr>
      <w:r w:rsidRPr="00C802BD">
        <w:rPr>
          <w:lang w:val="ru-RU"/>
        </w:rPr>
        <w:t>4.7.1.</w:t>
      </w:r>
      <w:r w:rsidRPr="00EB7526">
        <w:t> </w:t>
      </w:r>
      <w:r w:rsidRPr="00C802BD">
        <w:rPr>
          <w:lang w:val="ru-RU"/>
        </w:rPr>
        <w:t>Если имеющихся в распоряжении у контрольного  органа сведений и документов недостаточно в ходе документарной проверки могут совершаться следующие контрольные действия:</w:t>
      </w:r>
    </w:p>
    <w:p w14:paraId="32DC82FE" w14:textId="77777777" w:rsidR="00C802BD" w:rsidRPr="00C802BD" w:rsidRDefault="00C802BD" w:rsidP="002828D4">
      <w:pPr>
        <w:ind w:firstLine="709"/>
        <w:jc w:val="both"/>
        <w:rPr>
          <w:lang w:val="ru-RU"/>
        </w:rPr>
      </w:pPr>
      <w:r w:rsidRPr="00C802BD">
        <w:rPr>
          <w:lang w:val="ru-RU"/>
        </w:rPr>
        <w:t>1) получение письменных объяснений;</w:t>
      </w:r>
    </w:p>
    <w:p w14:paraId="509A14C0" w14:textId="77777777" w:rsidR="00C802BD" w:rsidRPr="00C802BD" w:rsidRDefault="00C802BD" w:rsidP="002828D4">
      <w:pPr>
        <w:ind w:firstLine="709"/>
        <w:jc w:val="both"/>
        <w:rPr>
          <w:lang w:val="ru-RU"/>
        </w:rPr>
      </w:pPr>
      <w:r w:rsidRPr="00C802BD">
        <w:rPr>
          <w:lang w:val="ru-RU"/>
        </w:rPr>
        <w:t>2) истребование документов;</w:t>
      </w:r>
    </w:p>
    <w:p w14:paraId="421AF8B8" w14:textId="77777777" w:rsidR="00C802BD" w:rsidRPr="00C802BD" w:rsidRDefault="00C802BD" w:rsidP="002828D4">
      <w:pPr>
        <w:ind w:firstLine="709"/>
        <w:jc w:val="both"/>
        <w:rPr>
          <w:lang w:val="ru-RU"/>
        </w:rPr>
      </w:pPr>
      <w:r w:rsidRPr="00C802BD">
        <w:rPr>
          <w:lang w:val="ru-RU"/>
        </w:rPr>
        <w:t>3) экспертиза.</w:t>
      </w:r>
    </w:p>
    <w:p w14:paraId="1FC4850F" w14:textId="77777777" w:rsidR="00C802BD" w:rsidRPr="00C802BD" w:rsidRDefault="00C802BD" w:rsidP="002828D4">
      <w:pPr>
        <w:ind w:firstLine="709"/>
        <w:jc w:val="both"/>
        <w:rPr>
          <w:lang w:val="ru-RU"/>
        </w:rPr>
      </w:pPr>
      <w:r w:rsidRPr="00C802BD">
        <w:rPr>
          <w:lang w:val="ru-RU"/>
        </w:rPr>
        <w:t>4.7.2.</w:t>
      </w:r>
      <w:r w:rsidRPr="00EB7526">
        <w:t> </w:t>
      </w:r>
      <w:r w:rsidRPr="00C802BD">
        <w:rPr>
          <w:lang w:val="ru-RU"/>
        </w:rPr>
        <w:t>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14:paraId="51315E99" w14:textId="77777777" w:rsidR="00C802BD" w:rsidRPr="00EB7526" w:rsidRDefault="00C802BD" w:rsidP="002828D4">
      <w:pPr>
        <w:pStyle w:val="s26"/>
        <w:spacing w:before="0" w:beforeAutospacing="0" w:after="0" w:afterAutospacing="0"/>
        <w:ind w:firstLine="709"/>
        <w:jc w:val="both"/>
        <w:rPr>
          <w:rStyle w:val="bumpedfont15"/>
        </w:rPr>
      </w:pPr>
      <w:r w:rsidRPr="00EB7526">
        <w:rPr>
          <w:rStyle w:val="bumpedfont15"/>
          <w:rFonts w:eastAsia="Times New Roman"/>
        </w:rPr>
        <w:t>4.8. Выездная проверка проводится в соответствии с требованиями статьи 73 Федерального закона № 248-ФЗ.</w:t>
      </w:r>
    </w:p>
    <w:p w14:paraId="6E06FEBA" w14:textId="77777777" w:rsidR="00C802BD" w:rsidRPr="00EB7526" w:rsidRDefault="00C802BD" w:rsidP="002828D4">
      <w:pPr>
        <w:pStyle w:val="s26"/>
        <w:spacing w:before="0" w:beforeAutospacing="0" w:after="0" w:afterAutospacing="0"/>
        <w:ind w:firstLine="709"/>
        <w:jc w:val="both"/>
        <w:rPr>
          <w:rStyle w:val="bumpedfont15"/>
        </w:rPr>
      </w:pPr>
      <w:r w:rsidRPr="00EB7526">
        <w:rPr>
          <w:rStyle w:val="bumpedfont15"/>
          <w:rFonts w:eastAsia="Times New Roman"/>
        </w:rPr>
        <w:t>4.8.1. В ходе выездной проверки могут совершаться следующие контрольные действия:</w:t>
      </w:r>
    </w:p>
    <w:p w14:paraId="1D671C09" w14:textId="77777777" w:rsidR="00C802BD" w:rsidRPr="00EB7526" w:rsidRDefault="00C802BD" w:rsidP="002828D4">
      <w:pPr>
        <w:pStyle w:val="s26"/>
        <w:spacing w:before="0" w:beforeAutospacing="0" w:after="0" w:afterAutospacing="0"/>
        <w:ind w:firstLine="709"/>
        <w:jc w:val="both"/>
        <w:rPr>
          <w:rStyle w:val="bumpedfont15"/>
        </w:rPr>
      </w:pPr>
      <w:r w:rsidRPr="00EB7526">
        <w:rPr>
          <w:rStyle w:val="bumpedfont15"/>
          <w:rFonts w:eastAsia="Times New Roman"/>
        </w:rPr>
        <w:t>1) осмотр;</w:t>
      </w:r>
    </w:p>
    <w:p w14:paraId="17AB3F7E" w14:textId="77777777" w:rsidR="00C802BD" w:rsidRPr="00EB7526" w:rsidRDefault="00C802BD" w:rsidP="002828D4">
      <w:pPr>
        <w:pStyle w:val="s26"/>
        <w:spacing w:before="0" w:beforeAutospacing="0" w:after="0" w:afterAutospacing="0"/>
        <w:ind w:firstLine="709"/>
        <w:jc w:val="both"/>
        <w:rPr>
          <w:rStyle w:val="bumpedfont15"/>
        </w:rPr>
      </w:pPr>
      <w:r w:rsidRPr="00EB7526">
        <w:rPr>
          <w:rStyle w:val="bumpedfont15"/>
          <w:rFonts w:eastAsia="Times New Roman"/>
        </w:rPr>
        <w:t>2) досмотр;</w:t>
      </w:r>
    </w:p>
    <w:p w14:paraId="1FAF7D6C" w14:textId="77777777" w:rsidR="00C802BD" w:rsidRPr="00EB7526" w:rsidRDefault="00C802BD" w:rsidP="002828D4">
      <w:pPr>
        <w:pStyle w:val="s26"/>
        <w:spacing w:before="0" w:beforeAutospacing="0" w:after="0" w:afterAutospacing="0"/>
        <w:ind w:firstLine="709"/>
        <w:jc w:val="both"/>
        <w:rPr>
          <w:rStyle w:val="bumpedfont15"/>
        </w:rPr>
      </w:pPr>
      <w:r w:rsidRPr="00EB7526">
        <w:rPr>
          <w:rStyle w:val="bumpedfont15"/>
          <w:rFonts w:eastAsia="Times New Roman"/>
        </w:rPr>
        <w:t>3) опрос;</w:t>
      </w:r>
    </w:p>
    <w:p w14:paraId="2A6B5800" w14:textId="77777777" w:rsidR="00C802BD" w:rsidRPr="00EB7526" w:rsidRDefault="00C802BD" w:rsidP="002828D4">
      <w:pPr>
        <w:pStyle w:val="s26"/>
        <w:spacing w:before="0" w:beforeAutospacing="0" w:after="0" w:afterAutospacing="0"/>
        <w:ind w:firstLine="709"/>
        <w:jc w:val="both"/>
        <w:rPr>
          <w:rStyle w:val="bumpedfont15"/>
        </w:rPr>
      </w:pPr>
      <w:r w:rsidRPr="00EB7526">
        <w:rPr>
          <w:rStyle w:val="bumpedfont15"/>
          <w:rFonts w:eastAsia="Times New Roman"/>
        </w:rPr>
        <w:t>4) получение письменных объяснений;</w:t>
      </w:r>
    </w:p>
    <w:p w14:paraId="731BC194" w14:textId="77777777" w:rsidR="00C802BD" w:rsidRPr="00EB7526" w:rsidRDefault="00C802BD" w:rsidP="002828D4">
      <w:pPr>
        <w:pStyle w:val="s26"/>
        <w:spacing w:before="0" w:beforeAutospacing="0" w:after="0" w:afterAutospacing="0"/>
        <w:ind w:firstLine="709"/>
        <w:jc w:val="both"/>
        <w:rPr>
          <w:rStyle w:val="bumpedfont15"/>
        </w:rPr>
      </w:pPr>
      <w:r w:rsidRPr="00EB7526">
        <w:rPr>
          <w:rStyle w:val="bumpedfont15"/>
          <w:rFonts w:eastAsia="Times New Roman"/>
        </w:rPr>
        <w:t>5) истребование документов;</w:t>
      </w:r>
    </w:p>
    <w:p w14:paraId="0ADE32D8" w14:textId="77777777" w:rsidR="00C802BD" w:rsidRPr="00EB7526" w:rsidRDefault="00C802BD" w:rsidP="002828D4">
      <w:pPr>
        <w:pStyle w:val="s26"/>
        <w:spacing w:before="0" w:beforeAutospacing="0" w:after="0" w:afterAutospacing="0"/>
        <w:ind w:firstLine="709"/>
        <w:jc w:val="both"/>
        <w:rPr>
          <w:rStyle w:val="bumpedfont15"/>
        </w:rPr>
      </w:pPr>
      <w:r w:rsidRPr="00EB7526">
        <w:rPr>
          <w:rStyle w:val="bumpedfont15"/>
          <w:rFonts w:eastAsia="Times New Roman"/>
        </w:rPr>
        <w:t>6) инструментальное обследование.</w:t>
      </w:r>
    </w:p>
    <w:p w14:paraId="0951477D" w14:textId="77777777" w:rsidR="00C802BD" w:rsidRPr="00EB7526" w:rsidRDefault="00C802BD" w:rsidP="002828D4">
      <w:pPr>
        <w:pStyle w:val="s26"/>
        <w:spacing w:before="0" w:beforeAutospacing="0" w:after="0" w:afterAutospacing="0"/>
        <w:ind w:firstLine="709"/>
        <w:jc w:val="both"/>
        <w:rPr>
          <w:rStyle w:val="bumpedfont15"/>
        </w:rPr>
      </w:pPr>
      <w:r w:rsidRPr="00EB7526">
        <w:rPr>
          <w:rStyle w:val="bumpedfont15"/>
          <w:rFonts w:eastAsia="Times New Roman"/>
        </w:rPr>
        <w:t xml:space="preserve">4.8.2.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EB7526">
        <w:rPr>
          <w:rStyle w:val="bumpedfont15"/>
          <w:rFonts w:eastAsia="Times New Roman"/>
        </w:rPr>
        <w:t>микропредприятия</w:t>
      </w:r>
      <w:proofErr w:type="spellEnd"/>
      <w:r w:rsidRPr="00EB7526">
        <w:rPr>
          <w:rStyle w:val="bumpedfont15"/>
          <w:rFonts w:eastAsia="Times New Roman"/>
        </w:rPr>
        <w:t xml:space="preserve">. </w:t>
      </w:r>
    </w:p>
    <w:p w14:paraId="0E3030AC" w14:textId="77777777" w:rsidR="00C802BD" w:rsidRPr="00EB7526" w:rsidRDefault="00C802BD" w:rsidP="002828D4">
      <w:pPr>
        <w:pStyle w:val="s26"/>
        <w:spacing w:before="0" w:beforeAutospacing="0" w:after="0" w:afterAutospacing="0"/>
        <w:ind w:firstLine="709"/>
        <w:jc w:val="both"/>
      </w:pPr>
      <w:r w:rsidRPr="00EB7526">
        <w:rPr>
          <w:rFonts w:eastAsia="Times New Roman"/>
        </w:rPr>
        <w:t>4.9. Осмотр, досмотр, опрос и экспертиза, совершаемые в ходе контрольных мероприятий с взаимодействием с контролируемым лицом,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9C7FB0B" w14:textId="77777777" w:rsidR="00C802BD" w:rsidRPr="00EB7526" w:rsidRDefault="00C802BD" w:rsidP="002828D4">
      <w:pPr>
        <w:pStyle w:val="s26"/>
        <w:spacing w:before="0" w:beforeAutospacing="0" w:after="0" w:afterAutospacing="0"/>
        <w:ind w:firstLine="709"/>
        <w:jc w:val="both"/>
      </w:pPr>
      <w:r w:rsidRPr="00EB7526">
        <w:rPr>
          <w:rFonts w:eastAsia="Times New Roman"/>
        </w:rPr>
        <w:t>4.10.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в том числе мобильное приложение «Инспектор» (далее – средства фиксации).</w:t>
      </w:r>
    </w:p>
    <w:p w14:paraId="37F6B68E" w14:textId="77777777" w:rsidR="00C802BD" w:rsidRPr="00EB7526" w:rsidRDefault="00C802BD" w:rsidP="002828D4">
      <w:pPr>
        <w:pStyle w:val="s26"/>
        <w:spacing w:before="0" w:beforeAutospacing="0" w:after="0" w:afterAutospacing="0"/>
        <w:ind w:firstLine="709"/>
        <w:jc w:val="both"/>
      </w:pPr>
      <w:r w:rsidRPr="00EB7526">
        <w:rPr>
          <w:rFonts w:eastAsia="Times New Roman"/>
        </w:rPr>
        <w:t>4.10.1. Решение о необходимости использования средств фиксации при осуществлении контрольных мероприятий, контрольных действий принимается должностным лицом самостоятельно.</w:t>
      </w:r>
    </w:p>
    <w:p w14:paraId="0EC62C19" w14:textId="77777777" w:rsidR="00C802BD" w:rsidRPr="00EB7526" w:rsidRDefault="00C802BD" w:rsidP="002828D4">
      <w:pPr>
        <w:pStyle w:val="s26"/>
        <w:spacing w:before="0" w:beforeAutospacing="0" w:after="0" w:afterAutospacing="0"/>
        <w:ind w:firstLine="709"/>
        <w:jc w:val="both"/>
      </w:pPr>
      <w:r w:rsidRPr="00EB7526">
        <w:rPr>
          <w:rFonts w:eastAsia="Times New Roman"/>
        </w:rPr>
        <w:t>4.10.2. Средства фиксации должны позволять однозначно идентифицировать объект фиксации, отражающий нарушение обязательных требований.</w:t>
      </w:r>
    </w:p>
    <w:p w14:paraId="63966BA2" w14:textId="77777777" w:rsidR="00C802BD" w:rsidRPr="00EB7526" w:rsidRDefault="00C802BD" w:rsidP="002828D4">
      <w:pPr>
        <w:pStyle w:val="s26"/>
        <w:spacing w:before="0" w:beforeAutospacing="0" w:after="0" w:afterAutospacing="0"/>
        <w:ind w:firstLine="709"/>
        <w:jc w:val="both"/>
      </w:pPr>
      <w:r w:rsidRPr="00EB7526">
        <w:rPr>
          <w:rFonts w:eastAsia="Times New Roman"/>
        </w:rPr>
        <w:t xml:space="preserve">4.10.3. Применение средств фиксации при проведении контрольных мероприятий </w:t>
      </w:r>
      <w:r w:rsidRPr="00EB7526">
        <w:rPr>
          <w:rFonts w:eastAsia="Times New Roman"/>
        </w:rPr>
        <w:br/>
        <w:t>с взаимодействием с контролируемым лицом осуществляется с обязательным уведомлением контролируемого лица.</w:t>
      </w:r>
    </w:p>
    <w:p w14:paraId="1CAC1AAB" w14:textId="77777777" w:rsidR="00C802BD" w:rsidRPr="00EB7526" w:rsidRDefault="00C802BD" w:rsidP="002828D4">
      <w:pPr>
        <w:pStyle w:val="s26"/>
        <w:spacing w:before="0" w:beforeAutospacing="0" w:after="0" w:afterAutospacing="0"/>
        <w:ind w:firstLine="709"/>
        <w:jc w:val="both"/>
      </w:pPr>
      <w:r w:rsidRPr="00EB7526">
        <w:rPr>
          <w:rFonts w:eastAsia="Times New Roman"/>
        </w:rPr>
        <w:t>4.10.4. Информация об использовании средств фиксации и результаты их использования отражаются в акте контрольного мероприятия. Результаты проведения фотосъемки, аудио- и видеозаписи являются приложением к акту контрольного мероприятия.</w:t>
      </w:r>
    </w:p>
    <w:p w14:paraId="1187CC6B" w14:textId="77777777" w:rsidR="00C802BD" w:rsidRPr="00EB7526" w:rsidRDefault="00C802BD" w:rsidP="002828D4">
      <w:pPr>
        <w:pStyle w:val="s26"/>
        <w:spacing w:before="0" w:beforeAutospacing="0" w:after="0" w:afterAutospacing="0"/>
        <w:ind w:firstLine="709"/>
        <w:jc w:val="both"/>
        <w:rPr>
          <w:rFonts w:eastAsia="Times New Roman"/>
        </w:rPr>
      </w:pPr>
      <w:r w:rsidRPr="00EB7526">
        <w:rPr>
          <w:rFonts w:eastAsia="Times New Roman"/>
        </w:rPr>
        <w:lastRenderedPageBreak/>
        <w:t xml:space="preserve">4.10.5.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осуществляются в ходе проведения контрольного мероприятия непрерывно с уведомлением в начале и конце записи о дате, времени и месте начала и окончания осуществления записи. В ходе записи подробно фиксируются </w:t>
      </w:r>
      <w:r w:rsidRPr="00EB7526">
        <w:rPr>
          <w:rFonts w:eastAsia="Times New Roman"/>
        </w:rPr>
        <w:br/>
        <w:t>и указываются место и характер выявленного нарушения обязательных требований.</w:t>
      </w:r>
    </w:p>
    <w:p w14:paraId="21B9E47D" w14:textId="77777777" w:rsidR="00C802BD" w:rsidRPr="00EB7526" w:rsidRDefault="00C802BD" w:rsidP="002828D4">
      <w:pPr>
        <w:pStyle w:val="ConsPlusNormal"/>
        <w:ind w:firstLine="709"/>
        <w:jc w:val="both"/>
        <w:rPr>
          <w:rFonts w:ascii="Times New Roman" w:hAnsi="Times New Roman" w:cs="Times New Roman"/>
          <w:color w:val="000000"/>
          <w:sz w:val="24"/>
          <w:szCs w:val="24"/>
        </w:rPr>
      </w:pPr>
      <w:r w:rsidRPr="00EB7526">
        <w:rPr>
          <w:rFonts w:ascii="Times New Roman" w:hAnsi="Times New Roman" w:cs="Times New Roman"/>
          <w:color w:val="000000"/>
          <w:sz w:val="24"/>
          <w:szCs w:val="24"/>
        </w:rPr>
        <w:t>4.11. Контролируемое лицо вправе не позднее чем за три рабочих дня до начала контрольного мероприятия представить в контрольный орган информацию с приложением подтверждающих документов о невозможности присутствия при проведении контрольного мероприятия в случае:</w:t>
      </w:r>
    </w:p>
    <w:p w14:paraId="737F4B0D" w14:textId="77777777" w:rsidR="00C802BD" w:rsidRPr="00EB7526" w:rsidRDefault="00C802BD" w:rsidP="002828D4">
      <w:pPr>
        <w:pStyle w:val="ConsPlusNormal"/>
        <w:ind w:firstLine="709"/>
        <w:jc w:val="both"/>
        <w:rPr>
          <w:rFonts w:ascii="Times New Roman" w:hAnsi="Times New Roman" w:cs="Times New Roman"/>
          <w:color w:val="000000"/>
          <w:sz w:val="24"/>
          <w:szCs w:val="24"/>
        </w:rPr>
      </w:pPr>
      <w:r w:rsidRPr="00EB7526">
        <w:rPr>
          <w:rFonts w:ascii="Times New Roman" w:hAnsi="Times New Roman" w:cs="Times New Roman"/>
          <w:color w:val="000000"/>
          <w:sz w:val="24"/>
          <w:szCs w:val="24"/>
        </w:rPr>
        <w:t>1) избрания в отношении подозреваемого в совершении преступления контролируемого лица меры пресечения в виде подписки о невыезде и надлежащем поведении, запрете определенных действий, заключения под стражу, домашнего ареста, административного ареста;</w:t>
      </w:r>
    </w:p>
    <w:p w14:paraId="756F220A" w14:textId="77777777" w:rsidR="00C802BD" w:rsidRPr="00EB7526" w:rsidRDefault="00C802BD" w:rsidP="002828D4">
      <w:pPr>
        <w:pStyle w:val="ConsPlusNormal"/>
        <w:ind w:firstLine="709"/>
        <w:jc w:val="both"/>
        <w:rPr>
          <w:rFonts w:ascii="Times New Roman" w:hAnsi="Times New Roman" w:cs="Times New Roman"/>
          <w:color w:val="000000"/>
          <w:sz w:val="24"/>
          <w:szCs w:val="24"/>
        </w:rPr>
      </w:pPr>
      <w:r w:rsidRPr="00EB7526">
        <w:rPr>
          <w:rFonts w:ascii="Times New Roman" w:hAnsi="Times New Roman" w:cs="Times New Roman"/>
          <w:color w:val="000000"/>
          <w:sz w:val="24"/>
          <w:szCs w:val="24"/>
        </w:rPr>
        <w:t>2) наступления обстоятельств непреодолимой силы, препятствующих присутствию контролируемого лица при проведении контрольного мероприятия (военные действия, катастрофа, стихийное бедствие, крупная авария, эпидемия и другие чрезвычайные ситуации).</w:t>
      </w:r>
    </w:p>
    <w:p w14:paraId="4379BE43" w14:textId="77777777" w:rsidR="00C802BD" w:rsidRPr="00EB7526" w:rsidRDefault="00C802BD" w:rsidP="002828D4">
      <w:pPr>
        <w:pStyle w:val="ConsPlusNormal"/>
        <w:ind w:firstLine="709"/>
        <w:jc w:val="both"/>
        <w:rPr>
          <w:rFonts w:ascii="Times New Roman" w:hAnsi="Times New Roman" w:cs="Times New Roman"/>
          <w:color w:val="000000"/>
          <w:sz w:val="24"/>
          <w:szCs w:val="24"/>
        </w:rPr>
      </w:pPr>
      <w:r w:rsidRPr="00EB7526">
        <w:rPr>
          <w:rFonts w:ascii="Times New Roman" w:hAnsi="Times New Roman" w:cs="Times New Roman"/>
          <w:color w:val="000000"/>
          <w:sz w:val="24"/>
          <w:szCs w:val="24"/>
        </w:rPr>
        <w:t>Проведение контрольного мероприятия переносится контрольным органом на срок, необходимый для устранения обстоятельств, послуживших поводом для такого обращения контролируемого лица.</w:t>
      </w:r>
    </w:p>
    <w:p w14:paraId="3084E815" w14:textId="77777777" w:rsidR="00C802BD" w:rsidRPr="00EB7526" w:rsidRDefault="00C802BD" w:rsidP="002828D4">
      <w:pPr>
        <w:pStyle w:val="s26"/>
        <w:spacing w:before="0" w:beforeAutospacing="0" w:after="0" w:afterAutospacing="0"/>
        <w:ind w:firstLine="709"/>
        <w:jc w:val="both"/>
        <w:rPr>
          <w:rStyle w:val="bumpedfont15"/>
        </w:rPr>
      </w:pPr>
      <w:r w:rsidRPr="00EB7526">
        <w:rPr>
          <w:rStyle w:val="bumpedfont15"/>
          <w:rFonts w:eastAsia="Times New Roman"/>
        </w:rPr>
        <w:t>4.12. </w:t>
      </w:r>
      <w:r w:rsidRPr="00EB7526">
        <w:rPr>
          <w:rFonts w:eastAsia="Times New Roman"/>
        </w:rPr>
        <w:t>При осуществлении муниципального контроля проводятся следующие контрольные мероприятия без взаимодействия с контролируемым лицом:</w:t>
      </w:r>
    </w:p>
    <w:p w14:paraId="75C83C00" w14:textId="77777777" w:rsidR="00C802BD" w:rsidRPr="00EB7526" w:rsidRDefault="00C802BD" w:rsidP="002828D4">
      <w:pPr>
        <w:pStyle w:val="s26"/>
        <w:spacing w:before="0" w:beforeAutospacing="0" w:after="0" w:afterAutospacing="0"/>
        <w:ind w:firstLine="709"/>
        <w:jc w:val="both"/>
        <w:rPr>
          <w:rStyle w:val="bumpedfont15"/>
        </w:rPr>
      </w:pPr>
      <w:r w:rsidRPr="00EB7526">
        <w:rPr>
          <w:rStyle w:val="bumpedfont15"/>
          <w:rFonts w:eastAsia="Times New Roman"/>
        </w:rPr>
        <w:t>1) наблюдение за соблюдением обязательных требований (мониторинг безопасности);</w:t>
      </w:r>
    </w:p>
    <w:p w14:paraId="1DB2CC0E" w14:textId="77777777" w:rsidR="00C802BD" w:rsidRPr="00EB7526" w:rsidRDefault="00C802BD" w:rsidP="002828D4">
      <w:pPr>
        <w:pStyle w:val="s26"/>
        <w:spacing w:before="0" w:beforeAutospacing="0" w:after="0" w:afterAutospacing="0"/>
        <w:ind w:firstLine="709"/>
        <w:jc w:val="both"/>
        <w:rPr>
          <w:rStyle w:val="bumpedfont15"/>
        </w:rPr>
      </w:pPr>
      <w:r w:rsidRPr="00EB7526">
        <w:rPr>
          <w:rStyle w:val="bumpedfont15"/>
          <w:rFonts w:eastAsia="Times New Roman"/>
        </w:rPr>
        <w:t xml:space="preserve">2) выездное обследование. </w:t>
      </w:r>
    </w:p>
    <w:p w14:paraId="6F4AF8E5" w14:textId="77777777" w:rsidR="00C802BD" w:rsidRPr="00EB7526" w:rsidRDefault="00C802BD" w:rsidP="002828D4">
      <w:pPr>
        <w:pStyle w:val="s26"/>
        <w:spacing w:before="0" w:beforeAutospacing="0" w:after="0" w:afterAutospacing="0"/>
        <w:ind w:firstLine="709"/>
        <w:jc w:val="both"/>
        <w:rPr>
          <w:rStyle w:val="bumpedfont15"/>
          <w:rFonts w:eastAsia="Times New Roman"/>
        </w:rPr>
      </w:pPr>
      <w:r w:rsidRPr="00EB7526">
        <w:rPr>
          <w:rStyle w:val="bumpedfont15"/>
          <w:rFonts w:eastAsia="Times New Roman"/>
        </w:rPr>
        <w:t xml:space="preserve">4.12.1. Контрольные мероприятия без взаимодействия проводятся в соответствии </w:t>
      </w:r>
      <w:r w:rsidRPr="00EB7526">
        <w:rPr>
          <w:rStyle w:val="bumpedfont15"/>
          <w:rFonts w:eastAsia="Times New Roman"/>
        </w:rPr>
        <w:br/>
        <w:t>со статьями 74 и 75 Федерального закона № 248-ФЗ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14:paraId="2A3B51CB" w14:textId="77777777" w:rsidR="00C802BD" w:rsidRPr="00EB7526" w:rsidRDefault="00C802BD" w:rsidP="002828D4">
      <w:pPr>
        <w:pStyle w:val="s26"/>
        <w:spacing w:before="0" w:beforeAutospacing="0" w:after="0" w:afterAutospacing="0"/>
        <w:ind w:firstLine="709"/>
        <w:jc w:val="both"/>
        <w:rPr>
          <w:rStyle w:val="bumpedfont15"/>
        </w:rPr>
      </w:pPr>
      <w:r w:rsidRPr="00EB7526">
        <w:rPr>
          <w:rStyle w:val="bumpedfont15"/>
          <w:rFonts w:eastAsia="Times New Roman"/>
        </w:rPr>
        <w:t>4.13. Внеплановые контрольные мероприятия проводятся при выявлении индикаторов риска, а также по основаниям, предусмотренным частью 1 статьи 57 Федерального закона № 248-ФЗ.</w:t>
      </w:r>
    </w:p>
    <w:p w14:paraId="40BDA21A" w14:textId="77777777" w:rsidR="00C802BD" w:rsidRPr="00EB7526" w:rsidRDefault="00C802BD" w:rsidP="003F2E4A">
      <w:pPr>
        <w:pStyle w:val="ConsPlusNormal"/>
        <w:ind w:firstLine="709"/>
        <w:jc w:val="both"/>
        <w:rPr>
          <w:rFonts w:ascii="Times New Roman" w:hAnsi="Times New Roman" w:cs="Times New Roman"/>
          <w:color w:val="000000"/>
          <w:sz w:val="24"/>
          <w:szCs w:val="24"/>
        </w:rPr>
      </w:pPr>
    </w:p>
    <w:p w14:paraId="4600929E" w14:textId="77777777" w:rsidR="00C802BD" w:rsidRPr="00EB7526" w:rsidRDefault="00C802BD" w:rsidP="003F2E4A">
      <w:pPr>
        <w:pStyle w:val="ConsPlusNormal"/>
        <w:ind w:firstLine="709"/>
        <w:jc w:val="both"/>
        <w:rPr>
          <w:rFonts w:ascii="Times New Roman" w:hAnsi="Times New Roman" w:cs="Times New Roman"/>
          <w:color w:val="000000"/>
          <w:sz w:val="24"/>
          <w:szCs w:val="24"/>
        </w:rPr>
      </w:pPr>
    </w:p>
    <w:p w14:paraId="1F0582B4" w14:textId="77777777" w:rsidR="00C802BD" w:rsidRPr="00EB7526" w:rsidRDefault="00C802BD" w:rsidP="003F2E4A">
      <w:pPr>
        <w:pStyle w:val="ConsPlusNormal"/>
        <w:ind w:firstLine="709"/>
        <w:jc w:val="both"/>
        <w:rPr>
          <w:rFonts w:ascii="Times New Roman" w:hAnsi="Times New Roman" w:cs="Times New Roman"/>
          <w:color w:val="000000"/>
          <w:sz w:val="24"/>
          <w:szCs w:val="24"/>
        </w:rPr>
      </w:pPr>
    </w:p>
    <w:p w14:paraId="3173FBEC" w14:textId="77777777" w:rsidR="00C802BD" w:rsidRPr="00EB7526" w:rsidRDefault="00C802BD" w:rsidP="008E51C0">
      <w:pPr>
        <w:pStyle w:val="s26"/>
        <w:spacing w:before="0" w:beforeAutospacing="0" w:after="0" w:afterAutospacing="0"/>
        <w:ind w:firstLine="709"/>
        <w:jc w:val="center"/>
        <w:rPr>
          <w:rStyle w:val="bumpedfont15"/>
          <w:b/>
          <w:bCs/>
        </w:rPr>
      </w:pPr>
      <w:r w:rsidRPr="00EB7526">
        <w:rPr>
          <w:rStyle w:val="bumpedfont15"/>
          <w:b/>
          <w:bCs/>
        </w:rPr>
        <w:t>5. </w:t>
      </w:r>
      <w:bookmarkStart w:id="4" w:name="_Hlk123140222"/>
      <w:r w:rsidRPr="00EB7526">
        <w:rPr>
          <w:b/>
          <w:bCs/>
          <w:color w:val="000000"/>
        </w:rPr>
        <w:t>Обжалование решений контрольного органа, действий (бездействия) должностных лиц, уполномоченных осуществлять муниципальный контроль в сфере благоустройства (досудебное обжалование)</w:t>
      </w:r>
      <w:bookmarkEnd w:id="4"/>
    </w:p>
    <w:p w14:paraId="49945FFB" w14:textId="77777777" w:rsidR="00C802BD" w:rsidRPr="00EB7526" w:rsidRDefault="00C802BD" w:rsidP="008E51C0">
      <w:pPr>
        <w:pStyle w:val="s26"/>
        <w:spacing w:before="0" w:beforeAutospacing="0" w:after="0" w:afterAutospacing="0"/>
        <w:ind w:firstLine="709"/>
        <w:jc w:val="center"/>
      </w:pPr>
    </w:p>
    <w:p w14:paraId="5C32F274" w14:textId="77777777" w:rsidR="00C802BD" w:rsidRPr="00EB7526" w:rsidRDefault="00C802BD" w:rsidP="006B2F30">
      <w:pPr>
        <w:pStyle w:val="s26"/>
        <w:spacing w:before="0" w:beforeAutospacing="0" w:after="0" w:afterAutospacing="0"/>
        <w:ind w:firstLine="709"/>
        <w:jc w:val="both"/>
        <w:rPr>
          <w:rStyle w:val="bumpedfont15"/>
        </w:rPr>
      </w:pPr>
      <w:r w:rsidRPr="00EB7526">
        <w:rPr>
          <w:rStyle w:val="bumpedfont15"/>
        </w:rPr>
        <w:t>5.1.</w:t>
      </w:r>
      <w:r w:rsidRPr="00EB7526">
        <w:rPr>
          <w:rStyle w:val="bumpedfont15"/>
        </w:rPr>
        <w:tab/>
        <w:t>Действия (бездействие) должностных лиц контрольного органа, решения, принятые контрольным органом в ходе осуществления муниципального контроля, могут быть обжалованы контролируемым лицом в порядке, установленном главой 9 Федерального закона № 248-ФЗ.</w:t>
      </w:r>
    </w:p>
    <w:p w14:paraId="298C36EA" w14:textId="77777777" w:rsidR="00C802BD" w:rsidRPr="00EB7526" w:rsidRDefault="00C802BD" w:rsidP="006B2F30">
      <w:pPr>
        <w:pStyle w:val="s26"/>
        <w:spacing w:before="0" w:beforeAutospacing="0" w:after="0" w:afterAutospacing="0"/>
        <w:ind w:firstLine="709"/>
        <w:jc w:val="both"/>
        <w:rPr>
          <w:rStyle w:val="bumpedfont15"/>
        </w:rPr>
      </w:pPr>
      <w:r w:rsidRPr="00EB7526">
        <w:rPr>
          <w:rStyle w:val="bumpedfont15"/>
        </w:rPr>
        <w:t>5.2.</w:t>
      </w:r>
      <w:r w:rsidRPr="00EB7526">
        <w:rPr>
          <w:rStyle w:val="bumpedfont15"/>
        </w:rPr>
        <w:tab/>
        <w:t>Жалоба на решение контрольного органа, действия (бездействие) его должностных лиц рассматривается руководителем контрольного органа. При обжаловании решений, принятых руководителем контрольного органа, его действий (бездействия) жалоба рассматривается руководителем контрольного органа.</w:t>
      </w:r>
    </w:p>
    <w:p w14:paraId="032382A2" w14:textId="77777777" w:rsidR="00C802BD" w:rsidRPr="00EB7526" w:rsidRDefault="00C802BD" w:rsidP="006B2F30">
      <w:pPr>
        <w:pStyle w:val="s26"/>
        <w:spacing w:before="0" w:beforeAutospacing="0" w:after="0" w:afterAutospacing="0"/>
        <w:ind w:firstLine="709"/>
        <w:jc w:val="both"/>
        <w:rPr>
          <w:rStyle w:val="bumpedfont15"/>
        </w:rPr>
      </w:pPr>
      <w:r w:rsidRPr="00EB7526">
        <w:rPr>
          <w:rStyle w:val="bumpedfont15"/>
        </w:rPr>
        <w:t>5.3. </w:t>
      </w:r>
      <w:r w:rsidRPr="00EB7526">
        <w:rPr>
          <w:rStyle w:val="bumpedfont15"/>
        </w:rPr>
        <w:tab/>
        <w:t xml:space="preserve">Жалоба подается в порядке, по форме и содержанию, установленным </w:t>
      </w:r>
      <w:hyperlink r:id="rId11" w:history="1">
        <w:r w:rsidRPr="00EB7526">
          <w:rPr>
            <w:rStyle w:val="bumpedfont15"/>
          </w:rPr>
          <w:t>статьями 40</w:t>
        </w:r>
      </w:hyperlink>
      <w:r w:rsidRPr="00EB7526">
        <w:rPr>
          <w:rStyle w:val="bumpedfont15"/>
        </w:rPr>
        <w:t xml:space="preserve"> и </w:t>
      </w:r>
      <w:hyperlink r:id="rId12" w:history="1">
        <w:r w:rsidRPr="00EB7526">
          <w:rPr>
            <w:rStyle w:val="bumpedfont15"/>
          </w:rPr>
          <w:t>41</w:t>
        </w:r>
      </w:hyperlink>
      <w:r w:rsidRPr="00EB7526">
        <w:rPr>
          <w:rStyle w:val="bumpedfont15"/>
        </w:rPr>
        <w:t xml:space="preserve"> Федерального закона № 248-ФЗ.</w:t>
      </w:r>
    </w:p>
    <w:p w14:paraId="0457293E" w14:textId="77777777" w:rsidR="00C802BD" w:rsidRPr="00EB7526" w:rsidRDefault="00C802BD" w:rsidP="006B2F30">
      <w:pPr>
        <w:pStyle w:val="s26"/>
        <w:spacing w:before="0" w:beforeAutospacing="0" w:after="0" w:afterAutospacing="0"/>
        <w:ind w:firstLine="709"/>
        <w:jc w:val="both"/>
        <w:rPr>
          <w:rStyle w:val="bumpedfont15"/>
        </w:rPr>
      </w:pPr>
      <w:r w:rsidRPr="00EB7526">
        <w:rPr>
          <w:rStyle w:val="bumpedfont15"/>
        </w:rPr>
        <w:t>5.4.</w:t>
      </w:r>
      <w:r w:rsidRPr="00EB7526">
        <w:rPr>
          <w:rStyle w:val="bumpedfont15"/>
        </w:rPr>
        <w:tab/>
        <w:t xml:space="preserve">Жалоба рассматривается контрольным органом в порядке, установленном </w:t>
      </w:r>
      <w:hyperlink r:id="rId13" w:history="1">
        <w:r w:rsidRPr="00EB7526">
          <w:rPr>
            <w:rStyle w:val="bumpedfont15"/>
          </w:rPr>
          <w:t>статьями 42 и 43</w:t>
        </w:r>
      </w:hyperlink>
      <w:r w:rsidRPr="00EB7526">
        <w:rPr>
          <w:rStyle w:val="bumpedfont15"/>
        </w:rPr>
        <w:t xml:space="preserve"> Федерального закона № 248-ФЗ.</w:t>
      </w:r>
    </w:p>
    <w:p w14:paraId="1ED5DF55" w14:textId="77777777" w:rsidR="00C802BD" w:rsidRPr="00EB7526" w:rsidRDefault="00C802BD" w:rsidP="006B2F30">
      <w:pPr>
        <w:pStyle w:val="s26"/>
        <w:spacing w:before="0" w:beforeAutospacing="0" w:after="0" w:afterAutospacing="0"/>
        <w:ind w:firstLine="709"/>
        <w:jc w:val="both"/>
        <w:rPr>
          <w:rStyle w:val="bumpedfont15"/>
        </w:rPr>
      </w:pPr>
    </w:p>
    <w:p w14:paraId="0DE58601" w14:textId="77777777" w:rsidR="00C802BD" w:rsidRPr="00EB7526" w:rsidRDefault="00C802BD" w:rsidP="002828D4">
      <w:pPr>
        <w:pStyle w:val="s24"/>
        <w:spacing w:before="0" w:beforeAutospacing="0" w:after="0" w:afterAutospacing="0"/>
        <w:jc w:val="center"/>
        <w:rPr>
          <w:rStyle w:val="bumpedfont15"/>
          <w:b/>
          <w:bCs/>
        </w:rPr>
      </w:pPr>
      <w:r w:rsidRPr="00EB7526">
        <w:rPr>
          <w:rStyle w:val="bumpedfont15"/>
          <w:b/>
          <w:bCs/>
        </w:rPr>
        <w:t xml:space="preserve">6. Ключевые показатели муниципального контроля </w:t>
      </w:r>
    </w:p>
    <w:p w14:paraId="39529F8E" w14:textId="77777777" w:rsidR="00C802BD" w:rsidRPr="00EB7526" w:rsidRDefault="00C802BD" w:rsidP="002828D4">
      <w:pPr>
        <w:pStyle w:val="s24"/>
        <w:spacing w:before="0" w:beforeAutospacing="0" w:after="0" w:afterAutospacing="0"/>
        <w:jc w:val="center"/>
        <w:rPr>
          <w:rStyle w:val="bumpedfont15"/>
          <w:b/>
          <w:bCs/>
        </w:rPr>
      </w:pPr>
      <w:r w:rsidRPr="00EB7526">
        <w:rPr>
          <w:rStyle w:val="bumpedfont15"/>
          <w:b/>
          <w:bCs/>
        </w:rPr>
        <w:t>в сфере благоустройства и их целевые значения</w:t>
      </w:r>
    </w:p>
    <w:p w14:paraId="31BFDBD9" w14:textId="77777777" w:rsidR="00C802BD" w:rsidRPr="00EB7526" w:rsidRDefault="00C802BD" w:rsidP="002828D4">
      <w:pPr>
        <w:pStyle w:val="s24"/>
        <w:spacing w:before="0" w:beforeAutospacing="0" w:after="0" w:afterAutospacing="0"/>
        <w:jc w:val="center"/>
        <w:rPr>
          <w:rStyle w:val="bumpedfont15"/>
          <w:b/>
          <w:bCs/>
        </w:rPr>
      </w:pPr>
    </w:p>
    <w:p w14:paraId="2861DA1E" w14:textId="77777777" w:rsidR="00C802BD" w:rsidRPr="00C802BD" w:rsidRDefault="00C802BD" w:rsidP="006B2F30">
      <w:pPr>
        <w:autoSpaceDE w:val="0"/>
        <w:ind w:firstLine="709"/>
        <w:jc w:val="both"/>
        <w:rPr>
          <w:lang w:val="ru-RU"/>
        </w:rPr>
      </w:pPr>
      <w:r w:rsidRPr="00C802BD">
        <w:rPr>
          <w:lang w:val="ru-RU"/>
        </w:rPr>
        <w:t>6.1.</w:t>
      </w:r>
      <w:r w:rsidRPr="00C802BD">
        <w:rPr>
          <w:lang w:val="ru-RU"/>
        </w:rPr>
        <w:tab/>
        <w:t>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14:paraId="4CF972E9" w14:textId="77777777" w:rsidR="00C802BD" w:rsidRPr="00C802BD" w:rsidRDefault="00C802BD" w:rsidP="006B2F30">
      <w:pPr>
        <w:autoSpaceDE w:val="0"/>
        <w:ind w:firstLine="709"/>
        <w:jc w:val="both"/>
        <w:rPr>
          <w:lang w:val="ru-RU"/>
        </w:rPr>
      </w:pPr>
      <w:r w:rsidRPr="00C802BD">
        <w:rPr>
          <w:lang w:val="ru-RU"/>
        </w:rPr>
        <w:t>6.2.</w:t>
      </w:r>
      <w:r w:rsidRPr="00C802BD">
        <w:rPr>
          <w:lang w:val="ru-RU"/>
        </w:rPr>
        <w:tab/>
        <w:t>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приведены в приложении 3 к настоящему Положению.</w:t>
      </w:r>
    </w:p>
    <w:p w14:paraId="18BA2F76" w14:textId="77777777" w:rsidR="00C802BD" w:rsidRPr="00C802BD" w:rsidRDefault="00C802BD" w:rsidP="006B2F30">
      <w:pPr>
        <w:autoSpaceDE w:val="0"/>
        <w:ind w:firstLine="709"/>
        <w:jc w:val="both"/>
        <w:rPr>
          <w:lang w:val="ru-RU"/>
        </w:rPr>
      </w:pPr>
      <w:r w:rsidRPr="00C802BD">
        <w:rPr>
          <w:lang w:val="ru-RU"/>
        </w:rPr>
        <w:t>6.3.</w:t>
      </w:r>
      <w:r w:rsidRPr="00C802BD">
        <w:rPr>
          <w:lang w:val="ru-RU"/>
        </w:rPr>
        <w:tab/>
        <w:t xml:space="preserve">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охраняемым законом ценностям и объемом трудовых, материальных и финансовых ресурсов, а также уровень вмешательства в деятельность контролируемых лиц приведены в приложении 4 </w:t>
      </w:r>
      <w:r w:rsidRPr="00C802BD">
        <w:rPr>
          <w:lang w:val="ru-RU"/>
        </w:rPr>
        <w:br/>
        <w:t>к настоящему Положению.</w:t>
      </w:r>
    </w:p>
    <w:p w14:paraId="39BB7B0A" w14:textId="77777777" w:rsidR="00C802BD" w:rsidRPr="00C802BD" w:rsidRDefault="00C802BD" w:rsidP="006B2F30">
      <w:pPr>
        <w:autoSpaceDE w:val="0"/>
        <w:ind w:firstLine="709"/>
        <w:jc w:val="both"/>
        <w:rPr>
          <w:lang w:val="ru-RU"/>
        </w:rPr>
      </w:pPr>
      <w:r w:rsidRPr="00C802BD">
        <w:rPr>
          <w:lang w:val="ru-RU"/>
        </w:rPr>
        <w:t>6.4.</w:t>
      </w:r>
      <w:r w:rsidRPr="00C802BD">
        <w:rPr>
          <w:lang w:val="ru-RU"/>
        </w:rPr>
        <w:tab/>
        <w:t>Контрольный орган ежегодно в срок до 15 марта года, следующего за отчётным годом, осуществляет подготовку и размещение доклада о муниципальном контроле 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14:paraId="686BF8CF" w14:textId="77777777" w:rsidR="00C802BD" w:rsidRPr="00EB7526" w:rsidRDefault="00C802BD" w:rsidP="00C61ABB">
      <w:pPr>
        <w:pStyle w:val="s24"/>
        <w:spacing w:before="240" w:beforeAutospacing="0" w:after="120" w:afterAutospacing="0"/>
        <w:rPr>
          <w:rStyle w:val="bumpedfont15"/>
          <w:b/>
          <w:bCs/>
        </w:rPr>
      </w:pPr>
    </w:p>
    <w:p w14:paraId="113516A9" w14:textId="77777777" w:rsidR="00C802BD" w:rsidRPr="00EB7526" w:rsidRDefault="00C802BD" w:rsidP="00C61ABB">
      <w:pPr>
        <w:pStyle w:val="ConsPlusNormal"/>
        <w:spacing w:line="360" w:lineRule="auto"/>
        <w:ind w:firstLine="0"/>
        <w:rPr>
          <w:rFonts w:ascii="Times New Roman" w:hAnsi="Times New Roman" w:cs="Times New Roman"/>
          <w:color w:val="000000"/>
          <w:sz w:val="24"/>
          <w:szCs w:val="24"/>
          <w:highlight w:val="green"/>
        </w:rPr>
      </w:pPr>
    </w:p>
    <w:p w14:paraId="3CB315BB" w14:textId="77777777" w:rsidR="00C802BD" w:rsidRPr="00C802BD" w:rsidRDefault="00C802BD" w:rsidP="002F42DA">
      <w:pPr>
        <w:ind w:left="5670"/>
        <w:jc w:val="right"/>
        <w:rPr>
          <w:bCs/>
          <w:color w:val="000000" w:themeColor="text1"/>
          <w:lang w:val="ru-RU"/>
        </w:rPr>
      </w:pPr>
    </w:p>
    <w:p w14:paraId="3D557396" w14:textId="77777777" w:rsidR="00C802BD" w:rsidRPr="00C802BD" w:rsidRDefault="00C802BD" w:rsidP="002F42DA">
      <w:pPr>
        <w:ind w:left="5670"/>
        <w:jc w:val="right"/>
        <w:rPr>
          <w:bCs/>
          <w:color w:val="000000" w:themeColor="text1"/>
          <w:lang w:val="ru-RU"/>
        </w:rPr>
      </w:pPr>
    </w:p>
    <w:p w14:paraId="1240145E" w14:textId="77777777" w:rsidR="00C802BD" w:rsidRPr="00C802BD" w:rsidRDefault="00C802BD" w:rsidP="002F42DA">
      <w:pPr>
        <w:ind w:left="5670"/>
        <w:jc w:val="right"/>
        <w:rPr>
          <w:bCs/>
          <w:color w:val="000000" w:themeColor="text1"/>
          <w:lang w:val="ru-RU"/>
        </w:rPr>
      </w:pPr>
    </w:p>
    <w:p w14:paraId="3F5A0994" w14:textId="77777777" w:rsidR="00C802BD" w:rsidRPr="00C802BD" w:rsidRDefault="00C802BD" w:rsidP="002F42DA">
      <w:pPr>
        <w:ind w:left="5670"/>
        <w:jc w:val="right"/>
        <w:rPr>
          <w:bCs/>
          <w:color w:val="000000" w:themeColor="text1"/>
          <w:lang w:val="ru-RU"/>
        </w:rPr>
      </w:pPr>
    </w:p>
    <w:p w14:paraId="7C2E4BC7" w14:textId="77777777" w:rsidR="00C802BD" w:rsidRPr="00C802BD" w:rsidRDefault="00C802BD" w:rsidP="002F42DA">
      <w:pPr>
        <w:ind w:left="5670"/>
        <w:jc w:val="right"/>
        <w:rPr>
          <w:bCs/>
          <w:color w:val="000000" w:themeColor="text1"/>
          <w:lang w:val="ru-RU"/>
        </w:rPr>
      </w:pPr>
    </w:p>
    <w:p w14:paraId="171E0968" w14:textId="77777777" w:rsidR="00C802BD" w:rsidRPr="00C802BD" w:rsidRDefault="00C802BD" w:rsidP="002F42DA">
      <w:pPr>
        <w:ind w:left="5670"/>
        <w:jc w:val="right"/>
        <w:rPr>
          <w:bCs/>
          <w:color w:val="000000" w:themeColor="text1"/>
          <w:lang w:val="ru-RU"/>
        </w:rPr>
      </w:pPr>
    </w:p>
    <w:p w14:paraId="765B94D9" w14:textId="77777777" w:rsidR="00C802BD" w:rsidRPr="00C802BD" w:rsidRDefault="00C802BD" w:rsidP="008709B9">
      <w:pPr>
        <w:ind w:left="5670"/>
        <w:jc w:val="right"/>
        <w:rPr>
          <w:bCs/>
          <w:color w:val="000000" w:themeColor="text1"/>
          <w:lang w:val="ru-RU"/>
        </w:rPr>
      </w:pPr>
      <w:r w:rsidRPr="00C802BD">
        <w:rPr>
          <w:bCs/>
          <w:color w:val="000000" w:themeColor="text1"/>
          <w:lang w:val="ru-RU"/>
        </w:rPr>
        <w:br w:type="column"/>
      </w:r>
      <w:r w:rsidRPr="00C802BD">
        <w:rPr>
          <w:bCs/>
          <w:color w:val="000000" w:themeColor="text1"/>
          <w:lang w:val="ru-RU"/>
        </w:rPr>
        <w:lastRenderedPageBreak/>
        <w:t>Приложение № 1</w:t>
      </w:r>
    </w:p>
    <w:p w14:paraId="326A4045" w14:textId="77777777" w:rsidR="00C802BD" w:rsidRPr="00C802BD" w:rsidRDefault="00C802BD" w:rsidP="008709B9">
      <w:pPr>
        <w:ind w:left="5670"/>
        <w:jc w:val="right"/>
        <w:rPr>
          <w:bCs/>
          <w:color w:val="000000" w:themeColor="text1"/>
          <w:lang w:val="ru-RU"/>
        </w:rPr>
      </w:pPr>
    </w:p>
    <w:p w14:paraId="31305F39" w14:textId="77777777" w:rsidR="00C802BD" w:rsidRPr="00C802BD" w:rsidRDefault="00C802BD" w:rsidP="008709B9">
      <w:pPr>
        <w:widowControl w:val="0"/>
        <w:autoSpaceDE w:val="0"/>
        <w:autoSpaceDN w:val="0"/>
        <w:adjustRightInd w:val="0"/>
        <w:ind w:firstLine="540"/>
        <w:jc w:val="center"/>
        <w:rPr>
          <w:rFonts w:eastAsia="Calibri"/>
          <w:b/>
          <w:bCs/>
          <w:color w:val="000000" w:themeColor="text1"/>
          <w:lang w:val="ru-RU"/>
        </w:rPr>
      </w:pPr>
      <w:r w:rsidRPr="00C802BD">
        <w:rPr>
          <w:rFonts w:eastAsia="Calibri"/>
          <w:b/>
          <w:bCs/>
          <w:color w:val="000000" w:themeColor="text1"/>
          <w:lang w:val="ru-RU"/>
        </w:rPr>
        <w:t>Критерии отнесения объектов контроля к категориям риска</w:t>
      </w:r>
    </w:p>
    <w:p w14:paraId="27C1E47A" w14:textId="77777777" w:rsidR="00C802BD" w:rsidRPr="00C802BD" w:rsidRDefault="00C802BD" w:rsidP="008709B9">
      <w:pPr>
        <w:widowControl w:val="0"/>
        <w:autoSpaceDE w:val="0"/>
        <w:autoSpaceDN w:val="0"/>
        <w:adjustRightInd w:val="0"/>
        <w:ind w:firstLine="540"/>
        <w:jc w:val="center"/>
        <w:rPr>
          <w:rFonts w:eastAsia="Calibri"/>
          <w:color w:val="000000" w:themeColor="text1"/>
          <w:lang w:val="ru-RU"/>
        </w:rPr>
      </w:pPr>
      <w:r w:rsidRPr="00C802BD">
        <w:rPr>
          <w:rFonts w:eastAsia="Calibri"/>
          <w:b/>
          <w:bCs/>
          <w:color w:val="000000" w:themeColor="text1"/>
          <w:lang w:val="ru-RU"/>
        </w:rPr>
        <w:t>в рамках осуществления муниципального контроля</w:t>
      </w:r>
    </w:p>
    <w:p w14:paraId="5466DCD5" w14:textId="77777777" w:rsidR="00C802BD" w:rsidRPr="00C802BD" w:rsidRDefault="00C802BD" w:rsidP="008709B9">
      <w:pPr>
        <w:widowControl w:val="0"/>
        <w:autoSpaceDE w:val="0"/>
        <w:autoSpaceDN w:val="0"/>
        <w:adjustRightInd w:val="0"/>
        <w:ind w:firstLine="540"/>
        <w:jc w:val="both"/>
        <w:rPr>
          <w:rFonts w:eastAsia="Calibri"/>
          <w:color w:val="000000" w:themeColor="text1"/>
          <w:lang w:val="ru-RU"/>
        </w:rPr>
      </w:pPr>
      <w:r w:rsidRPr="00C802BD">
        <w:rPr>
          <w:rFonts w:eastAsia="Calibri"/>
          <w:color w:val="000000" w:themeColor="text1"/>
          <w:lang w:val="ru-RU"/>
        </w:rPr>
        <w:t xml:space="preserve"> </w:t>
      </w:r>
    </w:p>
    <w:p w14:paraId="0932C048" w14:textId="77777777" w:rsidR="00C802BD" w:rsidRPr="00C802BD" w:rsidRDefault="00C802BD" w:rsidP="008709B9">
      <w:pPr>
        <w:widowControl w:val="0"/>
        <w:autoSpaceDE w:val="0"/>
        <w:autoSpaceDN w:val="0"/>
        <w:adjustRightInd w:val="0"/>
        <w:ind w:firstLine="709"/>
        <w:jc w:val="both"/>
        <w:rPr>
          <w:lang w:val="ru-RU"/>
        </w:rPr>
      </w:pPr>
      <w:r w:rsidRPr="00C802BD">
        <w:rPr>
          <w:lang w:val="ru-RU"/>
        </w:rPr>
        <w:t>1.</w:t>
      </w:r>
      <w:r w:rsidRPr="00EB7526">
        <w:t> </w:t>
      </w:r>
      <w:r w:rsidRPr="00C802BD">
        <w:rPr>
          <w:lang w:val="ru-RU"/>
        </w:rPr>
        <w:t>Критерии отнесения объектов контроля к категориям риска учитывают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добросовестность контролируемых лиц.</w:t>
      </w:r>
    </w:p>
    <w:p w14:paraId="7B074905" w14:textId="77777777" w:rsidR="00C802BD" w:rsidRPr="00C802BD" w:rsidRDefault="00C802BD" w:rsidP="008709B9">
      <w:pPr>
        <w:ind w:firstLine="709"/>
        <w:jc w:val="both"/>
        <w:rPr>
          <w:lang w:val="ru-RU"/>
        </w:rPr>
      </w:pPr>
      <w:r w:rsidRPr="00C802BD">
        <w:rPr>
          <w:lang w:val="ru-RU"/>
        </w:rPr>
        <w:t>2.</w:t>
      </w:r>
      <w:r w:rsidRPr="00EB7526">
        <w:t> </w:t>
      </w:r>
      <w:r w:rsidRPr="00C802BD">
        <w:rPr>
          <w:lang w:val="ru-RU"/>
        </w:rPr>
        <w:t>Отнесение объектов контроля к категории риска осуществляется на основании баллов, которые формируются в отношении каждого объекта контроля по результатам сопоставления их характеристик с критериями, и рассчитывается по формуле:</w:t>
      </w:r>
    </w:p>
    <w:p w14:paraId="61892DDD" w14:textId="77777777" w:rsidR="00C802BD" w:rsidRPr="00C802BD" w:rsidRDefault="00C802BD" w:rsidP="008709B9">
      <w:pPr>
        <w:ind w:firstLine="709"/>
        <w:jc w:val="both"/>
        <w:rPr>
          <w:lang w:val="ru-RU"/>
        </w:rPr>
      </w:pPr>
    </w:p>
    <w:p w14:paraId="66B16A99" w14:textId="77777777" w:rsidR="00C802BD" w:rsidRPr="00C802BD" w:rsidRDefault="00C802BD" w:rsidP="008709B9">
      <w:pPr>
        <w:ind w:firstLine="709"/>
        <w:jc w:val="both"/>
        <w:rPr>
          <w:lang w:val="ru-RU"/>
        </w:rPr>
      </w:pPr>
      <w:r w:rsidRPr="00C802BD">
        <w:rPr>
          <w:lang w:val="ru-RU"/>
        </w:rPr>
        <w:t xml:space="preserve">К = Т+В-Д, </w:t>
      </w:r>
    </w:p>
    <w:p w14:paraId="3F535E54" w14:textId="77777777" w:rsidR="00C802BD" w:rsidRPr="00C802BD" w:rsidRDefault="00C802BD" w:rsidP="008709B9">
      <w:pPr>
        <w:ind w:firstLine="709"/>
        <w:jc w:val="both"/>
        <w:rPr>
          <w:lang w:val="ru-RU"/>
        </w:rPr>
      </w:pPr>
    </w:p>
    <w:p w14:paraId="7C5681D2" w14:textId="77777777" w:rsidR="00C802BD" w:rsidRPr="00C802BD" w:rsidRDefault="00C802BD" w:rsidP="008709B9">
      <w:pPr>
        <w:ind w:firstLine="709"/>
        <w:jc w:val="both"/>
        <w:rPr>
          <w:lang w:val="ru-RU"/>
        </w:rPr>
      </w:pPr>
      <w:r w:rsidRPr="00C802BD">
        <w:rPr>
          <w:lang w:val="ru-RU"/>
        </w:rPr>
        <w:t>где:</w:t>
      </w:r>
    </w:p>
    <w:p w14:paraId="1DBF562B" w14:textId="77777777" w:rsidR="00C802BD" w:rsidRPr="00C802BD" w:rsidRDefault="00C802BD" w:rsidP="008709B9">
      <w:pPr>
        <w:ind w:firstLine="709"/>
        <w:jc w:val="both"/>
        <w:rPr>
          <w:lang w:val="ru-RU"/>
        </w:rPr>
      </w:pPr>
    </w:p>
    <w:p w14:paraId="50597348" w14:textId="77777777" w:rsidR="00C802BD" w:rsidRPr="00C802BD" w:rsidRDefault="00C802BD" w:rsidP="008709B9">
      <w:pPr>
        <w:ind w:firstLine="709"/>
        <w:jc w:val="both"/>
        <w:rPr>
          <w:lang w:val="ru-RU"/>
        </w:rPr>
      </w:pPr>
      <w:r w:rsidRPr="00C802BD">
        <w:rPr>
          <w:b/>
          <w:lang w:val="ru-RU"/>
        </w:rPr>
        <w:t>К = итоговый балл</w:t>
      </w:r>
      <w:r w:rsidRPr="00C802BD">
        <w:rPr>
          <w:lang w:val="ru-RU"/>
        </w:rPr>
        <w:t>, обозначающий следующие категории риска:</w:t>
      </w:r>
    </w:p>
    <w:p w14:paraId="12A86BD3" w14:textId="77777777" w:rsidR="00C802BD" w:rsidRPr="00C802BD" w:rsidRDefault="00C802BD" w:rsidP="008709B9">
      <w:pPr>
        <w:ind w:firstLine="709"/>
        <w:jc w:val="both"/>
        <w:rPr>
          <w:lang w:val="ru-RU"/>
        </w:rPr>
      </w:pPr>
      <w:r w:rsidRPr="00C802BD">
        <w:rPr>
          <w:lang w:val="ru-RU"/>
        </w:rPr>
        <w:t>3 и более баллов – категория среднего риска,</w:t>
      </w:r>
    </w:p>
    <w:p w14:paraId="623D28E2" w14:textId="77777777" w:rsidR="00C802BD" w:rsidRPr="00C802BD" w:rsidRDefault="00C802BD" w:rsidP="008709B9">
      <w:pPr>
        <w:ind w:firstLine="709"/>
        <w:jc w:val="both"/>
        <w:rPr>
          <w:lang w:val="ru-RU"/>
        </w:rPr>
      </w:pPr>
      <w:r w:rsidRPr="00C802BD">
        <w:rPr>
          <w:lang w:val="ru-RU"/>
        </w:rPr>
        <w:t xml:space="preserve">2 балла – категория умеренного риска, </w:t>
      </w:r>
    </w:p>
    <w:p w14:paraId="5F565EE2" w14:textId="77777777" w:rsidR="00C802BD" w:rsidRPr="00C802BD" w:rsidRDefault="00C802BD" w:rsidP="008709B9">
      <w:pPr>
        <w:ind w:firstLine="709"/>
        <w:jc w:val="both"/>
        <w:rPr>
          <w:lang w:val="ru-RU"/>
        </w:rPr>
      </w:pPr>
      <w:r w:rsidRPr="00C802BD">
        <w:rPr>
          <w:lang w:val="ru-RU"/>
        </w:rPr>
        <w:t>1 балл – категория низкого риска.</w:t>
      </w:r>
    </w:p>
    <w:p w14:paraId="0F82FCD0" w14:textId="77777777" w:rsidR="00C802BD" w:rsidRPr="00C802BD" w:rsidRDefault="00C802BD" w:rsidP="008709B9">
      <w:pPr>
        <w:ind w:firstLine="709"/>
        <w:jc w:val="both"/>
        <w:rPr>
          <w:lang w:val="ru-RU"/>
        </w:rPr>
      </w:pPr>
    </w:p>
    <w:p w14:paraId="2F2982F1" w14:textId="77777777" w:rsidR="00C802BD" w:rsidRPr="00C802BD" w:rsidRDefault="00C802BD" w:rsidP="008709B9">
      <w:pPr>
        <w:ind w:firstLine="709"/>
        <w:jc w:val="both"/>
        <w:rPr>
          <w:lang w:val="ru-RU"/>
        </w:rPr>
      </w:pPr>
      <w:r w:rsidRPr="00C802BD">
        <w:rPr>
          <w:b/>
          <w:lang w:val="ru-RU"/>
        </w:rPr>
        <w:t xml:space="preserve">Т </w:t>
      </w:r>
      <w:r w:rsidRPr="00C802BD">
        <w:rPr>
          <w:b/>
          <w:lang w:val="ru-RU"/>
        </w:rPr>
        <w:noBreakHyphen/>
        <w:t xml:space="preserve"> тяжесть причинения вреда (ущерба) охраняемым законом ценностям,</w:t>
      </w:r>
      <w:r w:rsidRPr="00C802BD">
        <w:rPr>
          <w:lang w:val="ru-RU"/>
        </w:rPr>
        <w:t xml:space="preserve"> где:</w:t>
      </w:r>
    </w:p>
    <w:p w14:paraId="6691270C" w14:textId="77777777" w:rsidR="00C802BD" w:rsidRPr="00C802BD" w:rsidRDefault="00C802BD" w:rsidP="008709B9">
      <w:pPr>
        <w:ind w:firstLine="709"/>
        <w:jc w:val="both"/>
        <w:rPr>
          <w:lang w:val="ru-RU"/>
        </w:rPr>
      </w:pPr>
      <w:r w:rsidRPr="00C802BD">
        <w:rPr>
          <w:lang w:val="ru-RU"/>
        </w:rPr>
        <w:t>значению Т присваивается 3 балла:</w:t>
      </w:r>
    </w:p>
    <w:p w14:paraId="6993ECD8" w14:textId="77777777" w:rsidR="00C802BD" w:rsidRPr="00C802BD" w:rsidRDefault="00C802BD" w:rsidP="008709B9">
      <w:pPr>
        <w:ind w:firstLine="709"/>
        <w:jc w:val="both"/>
        <w:rPr>
          <w:lang w:val="ru-RU"/>
        </w:rPr>
      </w:pPr>
      <w:r w:rsidRPr="00C802BD">
        <w:rPr>
          <w:lang w:val="ru-RU"/>
        </w:rPr>
        <w:t xml:space="preserve">-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правил благоустройства;  </w:t>
      </w:r>
    </w:p>
    <w:p w14:paraId="6AF2137A" w14:textId="77777777" w:rsidR="00C802BD" w:rsidRPr="00C802BD" w:rsidRDefault="00C802BD" w:rsidP="008709B9">
      <w:pPr>
        <w:ind w:firstLine="709"/>
        <w:jc w:val="both"/>
        <w:rPr>
          <w:lang w:val="ru-RU"/>
        </w:rPr>
      </w:pPr>
      <w:r w:rsidRPr="00C802BD">
        <w:rPr>
          <w:lang w:val="ru-RU"/>
        </w:rPr>
        <w:t xml:space="preserve">-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правил благоустройства.  </w:t>
      </w:r>
    </w:p>
    <w:p w14:paraId="63E21692" w14:textId="77777777" w:rsidR="00C802BD" w:rsidRPr="00C802BD" w:rsidRDefault="00C802BD" w:rsidP="008709B9">
      <w:pPr>
        <w:ind w:firstLine="709"/>
        <w:jc w:val="both"/>
        <w:rPr>
          <w:b/>
          <w:lang w:val="ru-RU"/>
        </w:rPr>
      </w:pPr>
    </w:p>
    <w:p w14:paraId="7388C490" w14:textId="77777777" w:rsidR="00C802BD" w:rsidRPr="00C802BD" w:rsidRDefault="00C802BD" w:rsidP="008709B9">
      <w:pPr>
        <w:ind w:firstLine="709"/>
        <w:jc w:val="both"/>
        <w:rPr>
          <w:lang w:val="ru-RU"/>
        </w:rPr>
      </w:pPr>
      <w:r w:rsidRPr="00C802BD">
        <w:rPr>
          <w:b/>
          <w:lang w:val="ru-RU"/>
        </w:rPr>
        <w:t xml:space="preserve">В </w:t>
      </w:r>
      <w:r w:rsidRPr="00C802BD">
        <w:rPr>
          <w:b/>
          <w:lang w:val="ru-RU"/>
        </w:rPr>
        <w:noBreakHyphen/>
        <w:t xml:space="preserve"> вероятность наступления негативных событий, которые могут повлечь причинение вреда (ущерба) охраняемым законом ценностям,</w:t>
      </w:r>
      <w:r w:rsidRPr="00C802BD">
        <w:rPr>
          <w:lang w:val="ru-RU"/>
        </w:rPr>
        <w:t xml:space="preserve"> где:</w:t>
      </w:r>
    </w:p>
    <w:p w14:paraId="60E9CD3C" w14:textId="77777777" w:rsidR="00C802BD" w:rsidRPr="00C802BD" w:rsidRDefault="00C802BD" w:rsidP="008709B9">
      <w:pPr>
        <w:ind w:firstLine="709"/>
        <w:jc w:val="both"/>
        <w:rPr>
          <w:lang w:val="ru-RU"/>
        </w:rPr>
      </w:pPr>
      <w:r w:rsidRPr="00C802BD">
        <w:rPr>
          <w:lang w:val="ru-RU"/>
        </w:rPr>
        <w:t>значению В присваивается 1 балл в случаи наличия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правил благоустройства.</w:t>
      </w:r>
    </w:p>
    <w:p w14:paraId="047359A2" w14:textId="77777777" w:rsidR="00C802BD" w:rsidRPr="00C802BD" w:rsidRDefault="00C802BD" w:rsidP="008709B9">
      <w:pPr>
        <w:ind w:firstLine="709"/>
        <w:jc w:val="both"/>
        <w:rPr>
          <w:lang w:val="ru-RU"/>
        </w:rPr>
      </w:pPr>
    </w:p>
    <w:p w14:paraId="58423F5E" w14:textId="77777777" w:rsidR="00C802BD" w:rsidRPr="00C802BD" w:rsidRDefault="00C802BD" w:rsidP="008709B9">
      <w:pPr>
        <w:ind w:firstLine="709"/>
        <w:jc w:val="both"/>
        <w:rPr>
          <w:lang w:val="ru-RU"/>
        </w:rPr>
      </w:pPr>
      <w:r w:rsidRPr="00C802BD">
        <w:rPr>
          <w:lang w:val="ru-RU"/>
        </w:rPr>
        <w:t xml:space="preserve">При наличии критериев, позволяющих отнести объект контроля </w:t>
      </w:r>
      <w:r w:rsidRPr="00C802BD">
        <w:rPr>
          <w:lang w:val="ru-RU"/>
        </w:rPr>
        <w:br/>
        <w:t>к различным категориям риска, подлежат применению критерии, относящие объект контроля к более высокой категории риска.</w:t>
      </w:r>
    </w:p>
    <w:p w14:paraId="0085D6BD" w14:textId="77777777" w:rsidR="00C802BD" w:rsidRPr="00C802BD" w:rsidRDefault="00C802BD" w:rsidP="008709B9">
      <w:pPr>
        <w:ind w:firstLine="709"/>
        <w:jc w:val="both"/>
        <w:rPr>
          <w:b/>
          <w:lang w:val="ru-RU"/>
        </w:rPr>
      </w:pPr>
    </w:p>
    <w:p w14:paraId="298BBF1E" w14:textId="77777777" w:rsidR="00C802BD" w:rsidRPr="00C802BD" w:rsidRDefault="00C802BD" w:rsidP="008709B9">
      <w:pPr>
        <w:ind w:firstLine="709"/>
        <w:jc w:val="both"/>
        <w:rPr>
          <w:lang w:val="ru-RU"/>
        </w:rPr>
      </w:pPr>
      <w:r w:rsidRPr="00C802BD">
        <w:rPr>
          <w:b/>
          <w:lang w:val="ru-RU"/>
        </w:rPr>
        <w:t xml:space="preserve">Д </w:t>
      </w:r>
      <w:r w:rsidRPr="00C802BD">
        <w:rPr>
          <w:b/>
          <w:lang w:val="ru-RU"/>
        </w:rPr>
        <w:noBreakHyphen/>
        <w:t xml:space="preserve"> добросовестность контролируемых лиц,</w:t>
      </w:r>
      <w:r w:rsidRPr="00C802BD">
        <w:rPr>
          <w:lang w:val="ru-RU"/>
        </w:rPr>
        <w:t xml:space="preserve"> где:</w:t>
      </w:r>
    </w:p>
    <w:p w14:paraId="712FAD0D" w14:textId="77777777" w:rsidR="00C802BD" w:rsidRPr="00C802BD" w:rsidRDefault="00C802BD" w:rsidP="008709B9">
      <w:pPr>
        <w:ind w:firstLine="709"/>
        <w:jc w:val="both"/>
        <w:rPr>
          <w:lang w:val="ru-RU"/>
        </w:rPr>
      </w:pPr>
      <w:r w:rsidRPr="00C802BD">
        <w:rPr>
          <w:lang w:val="ru-RU"/>
        </w:rPr>
        <w:t xml:space="preserve">Значению Д присваивается 1 балл, в случае, если контролируемым лицом предоставлены в контрольный орган сведения о выполнении минимум одного действия, указанного в части 7 статьи 23 Федерального закона от 31.07.2020 № 248-ФЗ </w:t>
      </w:r>
      <w:r w:rsidRPr="00C802BD">
        <w:rPr>
          <w:lang w:val="ru-RU"/>
        </w:rPr>
        <w:br/>
        <w:t>«О государственном контроле (надзоре) и муниципальном контроле в Российской Федерации».</w:t>
      </w:r>
    </w:p>
    <w:p w14:paraId="4D0EB82E" w14:textId="77777777" w:rsidR="00C802BD" w:rsidRPr="00C802BD" w:rsidRDefault="00C802BD" w:rsidP="008709B9">
      <w:pPr>
        <w:ind w:firstLine="709"/>
        <w:jc w:val="both"/>
        <w:rPr>
          <w:lang w:val="ru-RU"/>
        </w:rPr>
      </w:pPr>
    </w:p>
    <w:p w14:paraId="48BCA6E2" w14:textId="77777777" w:rsidR="00C802BD" w:rsidRPr="00C802BD" w:rsidRDefault="00C802BD" w:rsidP="008709B9">
      <w:pPr>
        <w:widowControl w:val="0"/>
        <w:autoSpaceDE w:val="0"/>
        <w:autoSpaceDN w:val="0"/>
        <w:adjustRightInd w:val="0"/>
        <w:rPr>
          <w:rFonts w:eastAsia="Calibri"/>
          <w:color w:val="000000" w:themeColor="text1"/>
          <w:lang w:val="ru-RU"/>
        </w:rPr>
      </w:pPr>
      <w:r w:rsidRPr="00C802BD">
        <w:rPr>
          <w:lang w:val="ru-RU"/>
        </w:rPr>
        <w:t>3. В случае, если объект контроля не отнесен к определенной категории риска, он считается отнесенным к категории низкого риска.</w:t>
      </w:r>
    </w:p>
    <w:p w14:paraId="085B14B5" w14:textId="77777777" w:rsidR="00C802BD" w:rsidRPr="00C802BD" w:rsidRDefault="00C802BD" w:rsidP="005C6BCE">
      <w:pPr>
        <w:widowControl w:val="0"/>
        <w:autoSpaceDE w:val="0"/>
        <w:autoSpaceDN w:val="0"/>
        <w:adjustRightInd w:val="0"/>
        <w:jc w:val="right"/>
        <w:rPr>
          <w:bCs/>
          <w:color w:val="000000" w:themeColor="text1"/>
          <w:lang w:val="ru-RU"/>
        </w:rPr>
      </w:pPr>
    </w:p>
    <w:p w14:paraId="293606BF" w14:textId="77777777" w:rsidR="00C802BD" w:rsidRPr="00C802BD" w:rsidRDefault="00C802BD" w:rsidP="005C6BCE">
      <w:pPr>
        <w:widowControl w:val="0"/>
        <w:autoSpaceDE w:val="0"/>
        <w:autoSpaceDN w:val="0"/>
        <w:adjustRightInd w:val="0"/>
        <w:jc w:val="right"/>
        <w:rPr>
          <w:bCs/>
          <w:color w:val="000000" w:themeColor="text1"/>
          <w:lang w:val="ru-RU"/>
        </w:rPr>
      </w:pPr>
    </w:p>
    <w:p w14:paraId="18ADA08F" w14:textId="77777777" w:rsidR="00C802BD" w:rsidRPr="00C802BD" w:rsidRDefault="00C802BD" w:rsidP="005C6BCE">
      <w:pPr>
        <w:widowControl w:val="0"/>
        <w:autoSpaceDE w:val="0"/>
        <w:autoSpaceDN w:val="0"/>
        <w:adjustRightInd w:val="0"/>
        <w:jc w:val="right"/>
        <w:rPr>
          <w:bCs/>
          <w:color w:val="000000" w:themeColor="text1"/>
          <w:lang w:val="ru-RU"/>
        </w:rPr>
      </w:pPr>
    </w:p>
    <w:p w14:paraId="57F55940" w14:textId="77777777" w:rsidR="00C802BD" w:rsidRPr="00C802BD" w:rsidRDefault="00C802BD" w:rsidP="005C6BCE">
      <w:pPr>
        <w:widowControl w:val="0"/>
        <w:autoSpaceDE w:val="0"/>
        <w:autoSpaceDN w:val="0"/>
        <w:adjustRightInd w:val="0"/>
        <w:jc w:val="right"/>
        <w:rPr>
          <w:bCs/>
          <w:color w:val="000000" w:themeColor="text1"/>
          <w:lang w:val="ru-RU"/>
        </w:rPr>
      </w:pPr>
    </w:p>
    <w:p w14:paraId="7A6DDB24" w14:textId="77777777" w:rsidR="00C802BD" w:rsidRPr="00C802BD" w:rsidRDefault="00C802BD" w:rsidP="005C6BCE">
      <w:pPr>
        <w:widowControl w:val="0"/>
        <w:autoSpaceDE w:val="0"/>
        <w:autoSpaceDN w:val="0"/>
        <w:adjustRightInd w:val="0"/>
        <w:jc w:val="right"/>
        <w:rPr>
          <w:bCs/>
          <w:color w:val="000000" w:themeColor="text1"/>
          <w:lang w:val="ru-RU"/>
        </w:rPr>
      </w:pPr>
    </w:p>
    <w:p w14:paraId="637CEDAF" w14:textId="77777777" w:rsidR="00C802BD" w:rsidRPr="00C802BD" w:rsidRDefault="00C802BD" w:rsidP="005C6BCE">
      <w:pPr>
        <w:widowControl w:val="0"/>
        <w:autoSpaceDE w:val="0"/>
        <w:autoSpaceDN w:val="0"/>
        <w:adjustRightInd w:val="0"/>
        <w:jc w:val="right"/>
        <w:rPr>
          <w:bCs/>
          <w:color w:val="000000" w:themeColor="text1"/>
          <w:lang w:val="ru-RU"/>
        </w:rPr>
      </w:pPr>
    </w:p>
    <w:p w14:paraId="4AB74B49" w14:textId="77777777" w:rsidR="00C802BD" w:rsidRPr="00C802BD" w:rsidRDefault="00C802BD" w:rsidP="005C6BCE">
      <w:pPr>
        <w:widowControl w:val="0"/>
        <w:autoSpaceDE w:val="0"/>
        <w:autoSpaceDN w:val="0"/>
        <w:adjustRightInd w:val="0"/>
        <w:jc w:val="right"/>
        <w:rPr>
          <w:bCs/>
          <w:color w:val="000000" w:themeColor="text1"/>
          <w:lang w:val="ru-RU"/>
        </w:rPr>
      </w:pPr>
    </w:p>
    <w:p w14:paraId="74CFFAE5" w14:textId="77777777" w:rsidR="00C802BD" w:rsidRPr="00C802BD" w:rsidRDefault="00C802BD" w:rsidP="005C6BCE">
      <w:pPr>
        <w:widowControl w:val="0"/>
        <w:autoSpaceDE w:val="0"/>
        <w:autoSpaceDN w:val="0"/>
        <w:adjustRightInd w:val="0"/>
        <w:jc w:val="right"/>
        <w:rPr>
          <w:bCs/>
          <w:color w:val="000000" w:themeColor="text1"/>
          <w:lang w:val="ru-RU"/>
        </w:rPr>
      </w:pPr>
    </w:p>
    <w:p w14:paraId="69D9190D" w14:textId="77777777" w:rsidR="00C802BD" w:rsidRPr="00C802BD" w:rsidRDefault="00C802BD" w:rsidP="005C6BCE">
      <w:pPr>
        <w:widowControl w:val="0"/>
        <w:autoSpaceDE w:val="0"/>
        <w:autoSpaceDN w:val="0"/>
        <w:adjustRightInd w:val="0"/>
        <w:jc w:val="right"/>
        <w:rPr>
          <w:bCs/>
          <w:color w:val="000000" w:themeColor="text1"/>
          <w:lang w:val="ru-RU"/>
        </w:rPr>
      </w:pPr>
    </w:p>
    <w:p w14:paraId="48A2FD49" w14:textId="77777777" w:rsidR="00C802BD" w:rsidRPr="00C802BD" w:rsidRDefault="00C802BD" w:rsidP="005C6BCE">
      <w:pPr>
        <w:widowControl w:val="0"/>
        <w:autoSpaceDE w:val="0"/>
        <w:autoSpaceDN w:val="0"/>
        <w:adjustRightInd w:val="0"/>
        <w:jc w:val="right"/>
        <w:rPr>
          <w:bCs/>
          <w:color w:val="000000" w:themeColor="text1"/>
          <w:lang w:val="ru-RU"/>
        </w:rPr>
      </w:pPr>
    </w:p>
    <w:p w14:paraId="2FDBB323" w14:textId="77777777" w:rsidR="00C802BD" w:rsidRPr="00C802BD" w:rsidRDefault="00C802BD" w:rsidP="005C6BCE">
      <w:pPr>
        <w:widowControl w:val="0"/>
        <w:autoSpaceDE w:val="0"/>
        <w:autoSpaceDN w:val="0"/>
        <w:adjustRightInd w:val="0"/>
        <w:jc w:val="right"/>
        <w:rPr>
          <w:bCs/>
          <w:color w:val="000000" w:themeColor="text1"/>
          <w:lang w:val="ru-RU"/>
        </w:rPr>
      </w:pPr>
    </w:p>
    <w:p w14:paraId="1A74027C" w14:textId="77777777" w:rsidR="00C802BD" w:rsidRPr="00C802BD" w:rsidRDefault="00C802BD" w:rsidP="005C6BCE">
      <w:pPr>
        <w:widowControl w:val="0"/>
        <w:autoSpaceDE w:val="0"/>
        <w:autoSpaceDN w:val="0"/>
        <w:adjustRightInd w:val="0"/>
        <w:jc w:val="right"/>
        <w:rPr>
          <w:bCs/>
          <w:color w:val="000000" w:themeColor="text1"/>
          <w:lang w:val="ru-RU"/>
        </w:rPr>
      </w:pPr>
    </w:p>
    <w:p w14:paraId="6F900E6F" w14:textId="77777777" w:rsidR="00C802BD" w:rsidRPr="00C802BD" w:rsidRDefault="00C802BD" w:rsidP="005C6BCE">
      <w:pPr>
        <w:widowControl w:val="0"/>
        <w:autoSpaceDE w:val="0"/>
        <w:autoSpaceDN w:val="0"/>
        <w:adjustRightInd w:val="0"/>
        <w:jc w:val="right"/>
        <w:rPr>
          <w:bCs/>
          <w:color w:val="000000" w:themeColor="text1"/>
          <w:lang w:val="ru-RU"/>
        </w:rPr>
      </w:pPr>
    </w:p>
    <w:p w14:paraId="0486ABCB" w14:textId="77777777" w:rsidR="00C802BD" w:rsidRPr="00C802BD" w:rsidRDefault="00C802BD" w:rsidP="005C6BCE">
      <w:pPr>
        <w:widowControl w:val="0"/>
        <w:autoSpaceDE w:val="0"/>
        <w:autoSpaceDN w:val="0"/>
        <w:adjustRightInd w:val="0"/>
        <w:jc w:val="right"/>
        <w:rPr>
          <w:bCs/>
          <w:color w:val="000000" w:themeColor="text1"/>
          <w:lang w:val="ru-RU"/>
        </w:rPr>
      </w:pPr>
    </w:p>
    <w:p w14:paraId="3D793AC7" w14:textId="77777777" w:rsidR="00C802BD" w:rsidRPr="00C802BD" w:rsidRDefault="00C802BD" w:rsidP="005C6BCE">
      <w:pPr>
        <w:widowControl w:val="0"/>
        <w:autoSpaceDE w:val="0"/>
        <w:autoSpaceDN w:val="0"/>
        <w:adjustRightInd w:val="0"/>
        <w:jc w:val="right"/>
        <w:rPr>
          <w:bCs/>
          <w:color w:val="000000" w:themeColor="text1"/>
          <w:lang w:val="ru-RU"/>
        </w:rPr>
      </w:pPr>
    </w:p>
    <w:p w14:paraId="6ED0A853" w14:textId="77777777" w:rsidR="00C802BD" w:rsidRPr="00C802BD" w:rsidRDefault="00C802BD" w:rsidP="005C6BCE">
      <w:pPr>
        <w:widowControl w:val="0"/>
        <w:autoSpaceDE w:val="0"/>
        <w:autoSpaceDN w:val="0"/>
        <w:adjustRightInd w:val="0"/>
        <w:jc w:val="right"/>
        <w:rPr>
          <w:bCs/>
          <w:color w:val="000000" w:themeColor="text1"/>
          <w:lang w:val="ru-RU"/>
        </w:rPr>
      </w:pPr>
    </w:p>
    <w:p w14:paraId="55D675A8" w14:textId="77777777" w:rsidR="00C802BD" w:rsidRPr="00C802BD" w:rsidRDefault="00C802BD" w:rsidP="005C6BCE">
      <w:pPr>
        <w:widowControl w:val="0"/>
        <w:autoSpaceDE w:val="0"/>
        <w:autoSpaceDN w:val="0"/>
        <w:adjustRightInd w:val="0"/>
        <w:jc w:val="right"/>
        <w:rPr>
          <w:bCs/>
          <w:color w:val="000000" w:themeColor="text1"/>
          <w:lang w:val="ru-RU"/>
        </w:rPr>
      </w:pPr>
    </w:p>
    <w:p w14:paraId="1F6C9177" w14:textId="77777777" w:rsidR="00C802BD" w:rsidRPr="00C802BD" w:rsidRDefault="00C802BD" w:rsidP="005C6BCE">
      <w:pPr>
        <w:widowControl w:val="0"/>
        <w:autoSpaceDE w:val="0"/>
        <w:autoSpaceDN w:val="0"/>
        <w:adjustRightInd w:val="0"/>
        <w:jc w:val="right"/>
        <w:rPr>
          <w:bCs/>
          <w:color w:val="000000" w:themeColor="text1"/>
          <w:lang w:val="ru-RU"/>
        </w:rPr>
      </w:pPr>
    </w:p>
    <w:p w14:paraId="23153722" w14:textId="77777777" w:rsidR="00C802BD" w:rsidRPr="00C802BD" w:rsidRDefault="00C802BD" w:rsidP="005C6BCE">
      <w:pPr>
        <w:widowControl w:val="0"/>
        <w:autoSpaceDE w:val="0"/>
        <w:autoSpaceDN w:val="0"/>
        <w:adjustRightInd w:val="0"/>
        <w:jc w:val="right"/>
        <w:rPr>
          <w:bCs/>
          <w:color w:val="000000" w:themeColor="text1"/>
          <w:lang w:val="ru-RU"/>
        </w:rPr>
      </w:pPr>
    </w:p>
    <w:p w14:paraId="7FF0CFF7" w14:textId="77777777" w:rsidR="00C802BD" w:rsidRPr="00C802BD" w:rsidRDefault="00C802BD" w:rsidP="005C6BCE">
      <w:pPr>
        <w:widowControl w:val="0"/>
        <w:autoSpaceDE w:val="0"/>
        <w:autoSpaceDN w:val="0"/>
        <w:adjustRightInd w:val="0"/>
        <w:jc w:val="right"/>
        <w:rPr>
          <w:bCs/>
          <w:color w:val="000000" w:themeColor="text1"/>
          <w:lang w:val="ru-RU"/>
        </w:rPr>
      </w:pPr>
    </w:p>
    <w:p w14:paraId="546734E9" w14:textId="77777777" w:rsidR="00C802BD" w:rsidRPr="00C802BD" w:rsidRDefault="00C802BD" w:rsidP="005C6BCE">
      <w:pPr>
        <w:widowControl w:val="0"/>
        <w:autoSpaceDE w:val="0"/>
        <w:autoSpaceDN w:val="0"/>
        <w:adjustRightInd w:val="0"/>
        <w:jc w:val="right"/>
        <w:rPr>
          <w:bCs/>
          <w:color w:val="000000" w:themeColor="text1"/>
          <w:lang w:val="ru-RU"/>
        </w:rPr>
      </w:pPr>
    </w:p>
    <w:p w14:paraId="1665A3FE" w14:textId="77777777" w:rsidR="00C802BD" w:rsidRPr="00C802BD" w:rsidRDefault="00C802BD" w:rsidP="005C6BCE">
      <w:pPr>
        <w:widowControl w:val="0"/>
        <w:autoSpaceDE w:val="0"/>
        <w:autoSpaceDN w:val="0"/>
        <w:adjustRightInd w:val="0"/>
        <w:jc w:val="right"/>
        <w:rPr>
          <w:bCs/>
          <w:color w:val="000000" w:themeColor="text1"/>
          <w:lang w:val="ru-RU"/>
        </w:rPr>
      </w:pPr>
    </w:p>
    <w:p w14:paraId="5450F67A" w14:textId="77777777" w:rsidR="00C802BD" w:rsidRPr="00C802BD" w:rsidRDefault="00C802BD" w:rsidP="005C6BCE">
      <w:pPr>
        <w:widowControl w:val="0"/>
        <w:autoSpaceDE w:val="0"/>
        <w:autoSpaceDN w:val="0"/>
        <w:adjustRightInd w:val="0"/>
        <w:jc w:val="right"/>
        <w:rPr>
          <w:bCs/>
          <w:color w:val="000000" w:themeColor="text1"/>
          <w:lang w:val="ru-RU"/>
        </w:rPr>
      </w:pPr>
    </w:p>
    <w:p w14:paraId="410C90CB" w14:textId="77777777" w:rsidR="00C802BD" w:rsidRPr="00C802BD" w:rsidRDefault="00C802BD" w:rsidP="005C6BCE">
      <w:pPr>
        <w:widowControl w:val="0"/>
        <w:autoSpaceDE w:val="0"/>
        <w:autoSpaceDN w:val="0"/>
        <w:adjustRightInd w:val="0"/>
        <w:jc w:val="right"/>
        <w:rPr>
          <w:bCs/>
          <w:color w:val="000000" w:themeColor="text1"/>
          <w:lang w:val="ru-RU"/>
        </w:rPr>
      </w:pPr>
    </w:p>
    <w:p w14:paraId="1A1B99DC" w14:textId="77777777" w:rsidR="00C802BD" w:rsidRPr="00C802BD" w:rsidRDefault="00C802BD" w:rsidP="005C6BCE">
      <w:pPr>
        <w:widowControl w:val="0"/>
        <w:autoSpaceDE w:val="0"/>
        <w:autoSpaceDN w:val="0"/>
        <w:adjustRightInd w:val="0"/>
        <w:jc w:val="right"/>
        <w:rPr>
          <w:bCs/>
          <w:color w:val="000000" w:themeColor="text1"/>
          <w:lang w:val="ru-RU"/>
        </w:rPr>
      </w:pPr>
    </w:p>
    <w:p w14:paraId="2FEA45CB" w14:textId="77777777" w:rsidR="00C802BD" w:rsidRPr="00C802BD" w:rsidRDefault="00C802BD" w:rsidP="005C6BCE">
      <w:pPr>
        <w:widowControl w:val="0"/>
        <w:autoSpaceDE w:val="0"/>
        <w:autoSpaceDN w:val="0"/>
        <w:adjustRightInd w:val="0"/>
        <w:jc w:val="right"/>
        <w:rPr>
          <w:bCs/>
          <w:color w:val="000000" w:themeColor="text1"/>
          <w:lang w:val="ru-RU"/>
        </w:rPr>
      </w:pPr>
    </w:p>
    <w:p w14:paraId="4984516A" w14:textId="77777777" w:rsidR="00C802BD" w:rsidRPr="00C802BD" w:rsidRDefault="00C802BD" w:rsidP="005C6BCE">
      <w:pPr>
        <w:widowControl w:val="0"/>
        <w:autoSpaceDE w:val="0"/>
        <w:autoSpaceDN w:val="0"/>
        <w:adjustRightInd w:val="0"/>
        <w:jc w:val="right"/>
        <w:rPr>
          <w:bCs/>
          <w:color w:val="000000" w:themeColor="text1"/>
          <w:lang w:val="ru-RU"/>
        </w:rPr>
      </w:pPr>
    </w:p>
    <w:p w14:paraId="74343316" w14:textId="77777777" w:rsidR="00C802BD" w:rsidRPr="00C802BD" w:rsidRDefault="00C802BD" w:rsidP="005C6BCE">
      <w:pPr>
        <w:widowControl w:val="0"/>
        <w:autoSpaceDE w:val="0"/>
        <w:autoSpaceDN w:val="0"/>
        <w:adjustRightInd w:val="0"/>
        <w:jc w:val="right"/>
        <w:rPr>
          <w:bCs/>
          <w:color w:val="000000" w:themeColor="text1"/>
          <w:lang w:val="ru-RU"/>
        </w:rPr>
      </w:pPr>
    </w:p>
    <w:p w14:paraId="1198BC32" w14:textId="77777777" w:rsidR="00C802BD" w:rsidRPr="00C802BD" w:rsidRDefault="00C802BD" w:rsidP="005C6BCE">
      <w:pPr>
        <w:widowControl w:val="0"/>
        <w:autoSpaceDE w:val="0"/>
        <w:autoSpaceDN w:val="0"/>
        <w:adjustRightInd w:val="0"/>
        <w:jc w:val="right"/>
        <w:rPr>
          <w:bCs/>
          <w:color w:val="000000" w:themeColor="text1"/>
          <w:lang w:val="ru-RU"/>
        </w:rPr>
      </w:pPr>
      <w:r w:rsidRPr="00C802BD">
        <w:rPr>
          <w:bCs/>
          <w:color w:val="000000" w:themeColor="text1"/>
          <w:lang w:val="ru-RU"/>
        </w:rPr>
        <w:br w:type="column"/>
      </w:r>
      <w:r w:rsidRPr="00C802BD">
        <w:rPr>
          <w:bCs/>
          <w:color w:val="000000" w:themeColor="text1"/>
          <w:lang w:val="ru-RU"/>
        </w:rPr>
        <w:lastRenderedPageBreak/>
        <w:t>Приложение № 2</w:t>
      </w:r>
    </w:p>
    <w:p w14:paraId="2B787E8A" w14:textId="77777777" w:rsidR="00C802BD" w:rsidRPr="00C802BD" w:rsidRDefault="00C802BD" w:rsidP="00453706">
      <w:pPr>
        <w:widowControl w:val="0"/>
        <w:autoSpaceDE w:val="0"/>
        <w:autoSpaceDN w:val="0"/>
        <w:adjustRightInd w:val="0"/>
        <w:ind w:firstLine="540"/>
        <w:jc w:val="center"/>
        <w:rPr>
          <w:rFonts w:eastAsia="Calibri"/>
          <w:b/>
          <w:color w:val="000000" w:themeColor="text1"/>
          <w:lang w:val="ru-RU"/>
        </w:rPr>
      </w:pPr>
    </w:p>
    <w:p w14:paraId="489B4CB3" w14:textId="77777777" w:rsidR="00C802BD" w:rsidRPr="00C802BD" w:rsidRDefault="00C802BD" w:rsidP="00453706">
      <w:pPr>
        <w:widowControl w:val="0"/>
        <w:autoSpaceDE w:val="0"/>
        <w:autoSpaceDN w:val="0"/>
        <w:adjustRightInd w:val="0"/>
        <w:ind w:firstLine="540"/>
        <w:jc w:val="center"/>
        <w:rPr>
          <w:rFonts w:eastAsia="Calibri"/>
          <w:b/>
          <w:bCs/>
          <w:color w:val="000000" w:themeColor="text1"/>
          <w:lang w:val="ru-RU"/>
        </w:rPr>
      </w:pPr>
      <w:r w:rsidRPr="00C802BD">
        <w:rPr>
          <w:rFonts w:eastAsia="Calibri"/>
          <w:b/>
          <w:bCs/>
          <w:color w:val="000000" w:themeColor="text1"/>
          <w:lang w:val="ru-RU"/>
        </w:rPr>
        <w:t xml:space="preserve">Индикаторы риска </w:t>
      </w:r>
    </w:p>
    <w:p w14:paraId="08DA3D55" w14:textId="77777777" w:rsidR="00C802BD" w:rsidRPr="00C802BD" w:rsidRDefault="00C802BD" w:rsidP="00453706">
      <w:pPr>
        <w:widowControl w:val="0"/>
        <w:autoSpaceDE w:val="0"/>
        <w:autoSpaceDN w:val="0"/>
        <w:adjustRightInd w:val="0"/>
        <w:ind w:firstLine="540"/>
        <w:jc w:val="center"/>
        <w:rPr>
          <w:rFonts w:eastAsia="Calibri"/>
          <w:color w:val="000000" w:themeColor="text1"/>
          <w:lang w:val="ru-RU"/>
        </w:rPr>
      </w:pPr>
      <w:r w:rsidRPr="00C802BD">
        <w:rPr>
          <w:rFonts w:eastAsia="Calibri"/>
          <w:color w:val="000000" w:themeColor="text1"/>
          <w:lang w:val="ru-RU"/>
        </w:rPr>
        <w:t>нарушения обязательных требований, используемые в качестве основания для проведения контрольных мероприятий при осуществлении муниципального контроля в сфере благоустройства</w:t>
      </w:r>
    </w:p>
    <w:p w14:paraId="376F923D" w14:textId="77777777" w:rsidR="00C802BD" w:rsidRPr="00C802BD" w:rsidRDefault="00C802BD" w:rsidP="00453706">
      <w:pPr>
        <w:widowControl w:val="0"/>
        <w:autoSpaceDE w:val="0"/>
        <w:autoSpaceDN w:val="0"/>
        <w:adjustRightInd w:val="0"/>
        <w:ind w:firstLine="540"/>
        <w:jc w:val="both"/>
        <w:rPr>
          <w:rFonts w:eastAsia="Calibri"/>
          <w:color w:val="000000" w:themeColor="text1"/>
          <w:lang w:val="ru-RU"/>
        </w:rPr>
      </w:pPr>
    </w:p>
    <w:p w14:paraId="4E49F604" w14:textId="77777777" w:rsidR="00C802BD" w:rsidRPr="00EB7526" w:rsidRDefault="00C802BD" w:rsidP="008C3ABB">
      <w:pPr>
        <w:pStyle w:val="1"/>
        <w:ind w:firstLine="709"/>
        <w:jc w:val="both"/>
        <w:rPr>
          <w:rFonts w:ascii="Times New Roman" w:eastAsia="Calibri" w:hAnsi="Times New Roman" w:cs="Times New Roman"/>
          <w:color w:val="000000" w:themeColor="text1"/>
          <w:sz w:val="24"/>
          <w:szCs w:val="24"/>
          <w:lang w:eastAsia="ru-RU"/>
        </w:rPr>
      </w:pPr>
      <w:r w:rsidRPr="00EB7526">
        <w:rPr>
          <w:rFonts w:ascii="Times New Roman" w:eastAsia="Calibri" w:hAnsi="Times New Roman" w:cs="Times New Roman"/>
          <w:color w:val="000000" w:themeColor="text1"/>
          <w:sz w:val="24"/>
          <w:szCs w:val="24"/>
          <w:lang w:eastAsia="ru-RU"/>
        </w:rPr>
        <w:t>1.</w:t>
      </w:r>
      <w:r w:rsidRPr="00EB7526">
        <w:rPr>
          <w:rFonts w:ascii="Times New Roman" w:eastAsia="Calibri" w:hAnsi="Times New Roman" w:cs="Times New Roman"/>
          <w:color w:val="000000" w:themeColor="text1"/>
          <w:sz w:val="24"/>
          <w:szCs w:val="24"/>
          <w:lang w:eastAsia="ru-RU"/>
        </w:rPr>
        <w:tab/>
        <w:t>Выявление в ходе контрольных мероприятий без взаимодействия признаков несоблюдения обязательных требований, в отношении которых ранее было объявлено предостережение, при условии, что контролируемым лицом не были представлены возражения или уведомление об исполнении такого предостережения в установленный срок.</w:t>
      </w:r>
    </w:p>
    <w:p w14:paraId="066FD8B7" w14:textId="77777777" w:rsidR="00C802BD" w:rsidRPr="00EB7526" w:rsidRDefault="00C802BD" w:rsidP="008C3ABB">
      <w:pPr>
        <w:pStyle w:val="1"/>
        <w:ind w:firstLine="709"/>
        <w:jc w:val="both"/>
        <w:rPr>
          <w:rFonts w:ascii="Times New Roman" w:eastAsia="Calibri" w:hAnsi="Times New Roman" w:cs="Times New Roman"/>
          <w:color w:val="000000" w:themeColor="text1"/>
          <w:sz w:val="24"/>
          <w:szCs w:val="24"/>
          <w:lang w:eastAsia="ru-RU"/>
        </w:rPr>
      </w:pPr>
      <w:r w:rsidRPr="00EB7526">
        <w:rPr>
          <w:rFonts w:ascii="Times New Roman" w:eastAsia="Calibri" w:hAnsi="Times New Roman" w:cs="Times New Roman"/>
          <w:color w:val="000000" w:themeColor="text1"/>
          <w:sz w:val="24"/>
          <w:szCs w:val="24"/>
          <w:lang w:eastAsia="ru-RU"/>
        </w:rPr>
        <w:t>2.</w:t>
      </w:r>
      <w:r w:rsidRPr="00EB7526">
        <w:rPr>
          <w:rFonts w:ascii="Times New Roman" w:eastAsia="Calibri" w:hAnsi="Times New Roman" w:cs="Times New Roman"/>
          <w:color w:val="000000" w:themeColor="text1"/>
          <w:sz w:val="24"/>
          <w:szCs w:val="24"/>
          <w:lang w:eastAsia="ru-RU"/>
        </w:rPr>
        <w:tab/>
        <w:t>Поступление в Контрольный орган в течение трех месяцев подряд двух и более обращений в сфере благоустройства, содержащих аналогичные вопросы.</w:t>
      </w:r>
    </w:p>
    <w:p w14:paraId="0BD98F1E" w14:textId="77777777" w:rsidR="00C802BD" w:rsidRPr="00C802BD" w:rsidRDefault="00C802BD" w:rsidP="008C3ABB">
      <w:pPr>
        <w:ind w:firstLine="709"/>
        <w:jc w:val="both"/>
        <w:rPr>
          <w:lang w:val="ru-RU"/>
        </w:rPr>
      </w:pPr>
      <w:r w:rsidRPr="00C802BD">
        <w:rPr>
          <w:lang w:val="ru-RU"/>
        </w:rPr>
        <w:t>3.</w:t>
      </w:r>
      <w:r w:rsidRPr="00C802BD">
        <w:rPr>
          <w:lang w:val="ru-RU"/>
        </w:rPr>
        <w:tab/>
        <w:t>Выявление признаков невосстановления элементов благоустройства или продолжения нахождения временных объектов (ограждений) в месте производства работ по истечении установленного срока их завершения, указанного в ордере (разрешении) либо уведомлении об аварийных работах</w:t>
      </w:r>
    </w:p>
    <w:p w14:paraId="345432F0" w14:textId="77777777" w:rsidR="00C802BD" w:rsidRPr="00C802BD" w:rsidRDefault="00C802BD" w:rsidP="008C3ABB">
      <w:pPr>
        <w:ind w:firstLine="709"/>
        <w:jc w:val="both"/>
        <w:rPr>
          <w:rFonts w:eastAsia="Calibri"/>
          <w:color w:val="000000" w:themeColor="text1"/>
          <w:lang w:val="ru-RU"/>
        </w:rPr>
      </w:pPr>
      <w:r w:rsidRPr="00C802BD">
        <w:rPr>
          <w:rFonts w:eastAsia="Calibri"/>
          <w:color w:val="000000" w:themeColor="text1"/>
          <w:lang w:val="ru-RU"/>
        </w:rPr>
        <w:t>5.</w:t>
      </w:r>
      <w:r w:rsidRPr="00C802BD">
        <w:rPr>
          <w:rFonts w:eastAsia="Calibri"/>
          <w:color w:val="000000" w:themeColor="text1"/>
          <w:lang w:val="ru-RU"/>
        </w:rPr>
        <w:tab/>
        <w:t>Выявление факта сноса, обрезки или повреждения зеленых насаждений в отсутствие сведений о выданном разрешении (порубочном билете).</w:t>
      </w:r>
    </w:p>
    <w:p w14:paraId="1D32EE24" w14:textId="77777777" w:rsidR="00C802BD" w:rsidRPr="00C802BD" w:rsidRDefault="00C802BD" w:rsidP="00A81BCE">
      <w:pPr>
        <w:ind w:firstLine="709"/>
        <w:jc w:val="both"/>
        <w:rPr>
          <w:rFonts w:eastAsia="Calibri"/>
          <w:color w:val="000000" w:themeColor="text1"/>
          <w:lang w:val="ru-RU"/>
        </w:rPr>
      </w:pPr>
      <w:r w:rsidRPr="00C802BD">
        <w:rPr>
          <w:rFonts w:eastAsia="Calibri"/>
          <w:color w:val="000000" w:themeColor="text1"/>
          <w:lang w:val="ru-RU"/>
        </w:rPr>
        <w:t>6. Выявление признаков загромождения территории общего пользования металлическим ломом, строительным или бытовым мусором, шлаком и иными отходами вне специально отведенных мест.</w:t>
      </w:r>
    </w:p>
    <w:p w14:paraId="45E6A375" w14:textId="77777777" w:rsidR="00C802BD" w:rsidRPr="00C802BD" w:rsidRDefault="00C802BD" w:rsidP="00A81BCE">
      <w:pPr>
        <w:ind w:firstLine="709"/>
        <w:jc w:val="both"/>
        <w:rPr>
          <w:rFonts w:eastAsia="Calibri"/>
          <w:color w:val="000000" w:themeColor="text1"/>
          <w:lang w:val="ru-RU"/>
        </w:rPr>
      </w:pPr>
      <w:r w:rsidRPr="00C802BD">
        <w:rPr>
          <w:rFonts w:eastAsia="Calibri"/>
          <w:color w:val="000000" w:themeColor="text1"/>
          <w:lang w:val="ru-RU"/>
        </w:rPr>
        <w:t>7. Выявление признаков загрязнения поверхности почвы горюче-смазочными материалами, нефтепродуктами или иными техническими жидкостями.</w:t>
      </w:r>
    </w:p>
    <w:p w14:paraId="3C19AB2D" w14:textId="77777777" w:rsidR="00C802BD" w:rsidRPr="00C802BD" w:rsidRDefault="00C802BD" w:rsidP="00A81BCE">
      <w:pPr>
        <w:ind w:firstLine="709"/>
        <w:jc w:val="both"/>
        <w:rPr>
          <w:rFonts w:eastAsia="Calibri"/>
          <w:color w:val="000000" w:themeColor="text1"/>
          <w:lang w:val="ru-RU"/>
        </w:rPr>
      </w:pPr>
      <w:r w:rsidRPr="00C802BD">
        <w:rPr>
          <w:rFonts w:eastAsia="Calibri"/>
          <w:color w:val="000000" w:themeColor="text1"/>
          <w:lang w:val="ru-RU"/>
        </w:rPr>
        <w:t>8. Выявление визуальных признаков сброса бытовых сточных вод на рельеф местности, в водоотводящие канавы, кюветы либо в систему ливневой канализации.</w:t>
      </w:r>
    </w:p>
    <w:p w14:paraId="3FC8B7DD" w14:textId="77777777" w:rsidR="00C802BD" w:rsidRPr="00C802BD" w:rsidRDefault="00C802BD" w:rsidP="00A81BCE">
      <w:pPr>
        <w:ind w:firstLine="709"/>
        <w:jc w:val="both"/>
        <w:rPr>
          <w:rFonts w:eastAsia="Calibri"/>
          <w:color w:val="000000" w:themeColor="text1"/>
          <w:lang w:val="ru-RU"/>
        </w:rPr>
      </w:pPr>
      <w:r w:rsidRPr="00C802BD">
        <w:rPr>
          <w:rFonts w:eastAsia="Calibri"/>
          <w:color w:val="000000" w:themeColor="text1"/>
          <w:lang w:val="ru-RU"/>
        </w:rPr>
        <w:t>9. Поступление сведений о складировании мусора юридическими лицами или индивидуальными предпринимателями в контейнеры, предназначенные для сбора ТКО от населения.</w:t>
      </w:r>
    </w:p>
    <w:p w14:paraId="12425CF3" w14:textId="77777777" w:rsidR="00C802BD" w:rsidRPr="00C802BD" w:rsidRDefault="00C802BD" w:rsidP="00A81BCE">
      <w:pPr>
        <w:ind w:firstLine="709"/>
        <w:jc w:val="both"/>
        <w:rPr>
          <w:rFonts w:eastAsia="Calibri"/>
          <w:color w:val="000000" w:themeColor="text1"/>
          <w:lang w:val="ru-RU"/>
        </w:rPr>
      </w:pPr>
      <w:r w:rsidRPr="00C802BD">
        <w:rPr>
          <w:rFonts w:eastAsia="Calibri"/>
          <w:color w:val="000000" w:themeColor="text1"/>
          <w:lang w:val="ru-RU"/>
        </w:rPr>
        <w:t>10 Выявление несоответствия внешнего вида фасада здания или информационных конструкций (вывесок) требованиям Дизайн-кода (регламента).</w:t>
      </w:r>
    </w:p>
    <w:p w14:paraId="16F48A95" w14:textId="77777777" w:rsidR="00C802BD" w:rsidRPr="00EB7526" w:rsidRDefault="00C802BD" w:rsidP="00A81BCE">
      <w:pPr>
        <w:pStyle w:val="1"/>
        <w:ind w:firstLine="709"/>
        <w:jc w:val="both"/>
        <w:rPr>
          <w:rFonts w:ascii="Times New Roman" w:hAnsi="Times New Roman" w:cs="Times New Roman"/>
          <w:sz w:val="24"/>
          <w:szCs w:val="24"/>
        </w:rPr>
      </w:pPr>
      <w:r w:rsidRPr="00EB7526">
        <w:rPr>
          <w:rFonts w:ascii="Times New Roman" w:hAnsi="Times New Roman" w:cs="Times New Roman"/>
          <w:sz w:val="24"/>
          <w:szCs w:val="24"/>
        </w:rPr>
        <w:t>11. Выявление факта размещения нестационарных торговых объектов или объектов сферы досуга (аттракционы, батуты, прокат) в нарушение установленного порядка.</w:t>
      </w:r>
    </w:p>
    <w:p w14:paraId="3E75215D" w14:textId="77777777" w:rsidR="00C802BD" w:rsidRPr="00EB7526" w:rsidRDefault="00C802BD" w:rsidP="00A81BCE">
      <w:pPr>
        <w:pStyle w:val="1"/>
        <w:ind w:firstLine="709"/>
        <w:jc w:val="both"/>
        <w:rPr>
          <w:rFonts w:ascii="Times New Roman" w:hAnsi="Times New Roman" w:cs="Times New Roman"/>
          <w:sz w:val="24"/>
          <w:szCs w:val="24"/>
        </w:rPr>
      </w:pPr>
      <w:r w:rsidRPr="00EB7526">
        <w:rPr>
          <w:rFonts w:ascii="Times New Roman" w:hAnsi="Times New Roman" w:cs="Times New Roman"/>
          <w:sz w:val="24"/>
          <w:szCs w:val="24"/>
        </w:rPr>
        <w:t>11.1. Выявление факта организации уличной торговли в местах, не предусмотренных схемой размещения или муниципальными актами.</w:t>
      </w:r>
    </w:p>
    <w:p w14:paraId="2E8DBF35" w14:textId="77777777" w:rsidR="00C802BD" w:rsidRPr="00EB7526" w:rsidRDefault="00C802BD" w:rsidP="00A81BCE">
      <w:pPr>
        <w:pStyle w:val="1"/>
        <w:ind w:firstLine="709"/>
        <w:jc w:val="both"/>
        <w:rPr>
          <w:rFonts w:ascii="Times New Roman" w:hAnsi="Times New Roman" w:cs="Times New Roman"/>
          <w:sz w:val="24"/>
          <w:szCs w:val="24"/>
        </w:rPr>
      </w:pPr>
      <w:r w:rsidRPr="00EB7526">
        <w:rPr>
          <w:rFonts w:ascii="Times New Roman" w:hAnsi="Times New Roman" w:cs="Times New Roman"/>
          <w:sz w:val="24"/>
          <w:szCs w:val="24"/>
        </w:rPr>
        <w:t>12. Обнаружение рекламных и информационных материалов на деревьях, ограждениях, опорах освещения, водосточных трубах или на дорожном покрытии.</w:t>
      </w:r>
    </w:p>
    <w:p w14:paraId="0EED269A" w14:textId="77777777" w:rsidR="00C802BD" w:rsidRPr="00EB7526" w:rsidRDefault="00C802BD" w:rsidP="00A81BCE">
      <w:pPr>
        <w:pStyle w:val="1"/>
        <w:ind w:firstLine="709"/>
        <w:jc w:val="both"/>
        <w:rPr>
          <w:rFonts w:ascii="Times New Roman" w:hAnsi="Times New Roman" w:cs="Times New Roman"/>
          <w:sz w:val="24"/>
          <w:szCs w:val="24"/>
        </w:rPr>
      </w:pPr>
      <w:r w:rsidRPr="00EB7526">
        <w:rPr>
          <w:rFonts w:ascii="Times New Roman" w:hAnsi="Times New Roman" w:cs="Times New Roman"/>
          <w:sz w:val="24"/>
          <w:szCs w:val="24"/>
        </w:rPr>
        <w:t>13. Наличие признаков мойки автотранспорта, чистки ковров или стирки белья в местах массового посещения, у водоразборных колонок или на территориях общего пользования.</w:t>
      </w:r>
    </w:p>
    <w:p w14:paraId="3AEEAD53" w14:textId="77777777" w:rsidR="00C802BD" w:rsidRPr="00EB7526" w:rsidRDefault="00C802BD" w:rsidP="00A81BCE">
      <w:pPr>
        <w:pStyle w:val="1"/>
        <w:ind w:firstLine="709"/>
        <w:jc w:val="both"/>
        <w:rPr>
          <w:rFonts w:ascii="Times New Roman" w:hAnsi="Times New Roman" w:cs="Times New Roman"/>
          <w:sz w:val="24"/>
          <w:szCs w:val="24"/>
        </w:rPr>
      </w:pPr>
      <w:r w:rsidRPr="00EB7526">
        <w:rPr>
          <w:rFonts w:ascii="Times New Roman" w:hAnsi="Times New Roman" w:cs="Times New Roman"/>
          <w:sz w:val="24"/>
          <w:szCs w:val="24"/>
        </w:rPr>
        <w:t>14. Выявление признаков повреждения асфальтового покрытия, характерных для движения гусеничной техники или волочения грузов.</w:t>
      </w:r>
    </w:p>
    <w:p w14:paraId="717C18A6" w14:textId="77777777" w:rsidR="00C802BD" w:rsidRPr="00EB7526" w:rsidRDefault="00C802BD" w:rsidP="00A81BCE">
      <w:pPr>
        <w:pStyle w:val="1"/>
        <w:ind w:firstLine="709"/>
        <w:jc w:val="both"/>
        <w:rPr>
          <w:rFonts w:ascii="Times New Roman" w:hAnsi="Times New Roman" w:cs="Times New Roman"/>
          <w:sz w:val="24"/>
          <w:szCs w:val="24"/>
        </w:rPr>
      </w:pPr>
      <w:r w:rsidRPr="00EB7526">
        <w:rPr>
          <w:rFonts w:ascii="Times New Roman" w:hAnsi="Times New Roman" w:cs="Times New Roman"/>
          <w:sz w:val="24"/>
          <w:szCs w:val="24"/>
        </w:rPr>
        <w:t>15. Выявление факта перевозки сыпучих, пылевидных грузов или мусора в открытых кузовах без использования тентов или брезента.</w:t>
      </w:r>
    </w:p>
    <w:p w14:paraId="40CA8DCB" w14:textId="77777777" w:rsidR="00C802BD" w:rsidRPr="00EB7526" w:rsidRDefault="00C802BD" w:rsidP="00A81BCE">
      <w:pPr>
        <w:pStyle w:val="1"/>
        <w:ind w:firstLine="709"/>
        <w:jc w:val="both"/>
        <w:rPr>
          <w:rFonts w:ascii="Times New Roman" w:hAnsi="Times New Roman" w:cs="Times New Roman"/>
          <w:sz w:val="24"/>
          <w:szCs w:val="24"/>
        </w:rPr>
      </w:pPr>
      <w:r w:rsidRPr="00EB7526">
        <w:rPr>
          <w:rFonts w:ascii="Times New Roman" w:hAnsi="Times New Roman" w:cs="Times New Roman"/>
          <w:sz w:val="24"/>
          <w:szCs w:val="24"/>
        </w:rPr>
        <w:t>16. Наличие признаков сброса грунта, мусора, снега или льда вне специально отведенных для этих целей площадок и полигонов.</w:t>
      </w:r>
    </w:p>
    <w:p w14:paraId="35AE7765" w14:textId="77777777" w:rsidR="00C802BD" w:rsidRPr="00EB7526" w:rsidRDefault="00C802BD" w:rsidP="00A81BCE">
      <w:pPr>
        <w:pStyle w:val="1"/>
        <w:ind w:firstLine="709"/>
        <w:jc w:val="both"/>
        <w:rPr>
          <w:rFonts w:ascii="Times New Roman" w:hAnsi="Times New Roman" w:cs="Times New Roman"/>
          <w:sz w:val="24"/>
          <w:szCs w:val="24"/>
        </w:rPr>
      </w:pPr>
      <w:r w:rsidRPr="00EB7526">
        <w:rPr>
          <w:rFonts w:ascii="Times New Roman" w:hAnsi="Times New Roman" w:cs="Times New Roman"/>
          <w:sz w:val="24"/>
          <w:szCs w:val="24"/>
        </w:rPr>
        <w:t>17. Выявление признаков складирования строительных материалов на тротуарах, газонах или проездах в нарушение установленного порядка.</w:t>
      </w:r>
    </w:p>
    <w:p w14:paraId="01271E95" w14:textId="77777777" w:rsidR="00C802BD" w:rsidRPr="00EB7526" w:rsidRDefault="00C802BD" w:rsidP="00A81BCE">
      <w:pPr>
        <w:pStyle w:val="1"/>
        <w:ind w:firstLine="709"/>
        <w:jc w:val="both"/>
        <w:rPr>
          <w:rFonts w:ascii="Times New Roman" w:hAnsi="Times New Roman" w:cs="Times New Roman"/>
          <w:sz w:val="24"/>
          <w:szCs w:val="24"/>
        </w:rPr>
      </w:pPr>
      <w:r w:rsidRPr="00EB7526">
        <w:rPr>
          <w:rFonts w:ascii="Times New Roman" w:hAnsi="Times New Roman" w:cs="Times New Roman"/>
          <w:sz w:val="24"/>
          <w:szCs w:val="24"/>
        </w:rPr>
        <w:t>18. Выявление признаков засорения территорий общего пользования окурками, бумагой или мелким бытовым мусором вне урн.</w:t>
      </w:r>
    </w:p>
    <w:p w14:paraId="54CCF925" w14:textId="77777777" w:rsidR="00C802BD" w:rsidRPr="00EB7526" w:rsidRDefault="00C802BD" w:rsidP="00A81BCE">
      <w:pPr>
        <w:pStyle w:val="1"/>
        <w:ind w:firstLine="709"/>
        <w:jc w:val="both"/>
        <w:rPr>
          <w:rFonts w:ascii="Times New Roman" w:hAnsi="Times New Roman" w:cs="Times New Roman"/>
          <w:sz w:val="24"/>
          <w:szCs w:val="24"/>
        </w:rPr>
      </w:pPr>
      <w:r w:rsidRPr="00EB7526">
        <w:rPr>
          <w:rFonts w:ascii="Times New Roman" w:hAnsi="Times New Roman" w:cs="Times New Roman"/>
          <w:sz w:val="24"/>
          <w:szCs w:val="24"/>
        </w:rPr>
        <w:t>19. Выявление повреждений, загрязнений или следов вандализма на малых архитектурных формах, урнах, скамьях или фонарях уличного освещения.</w:t>
      </w:r>
    </w:p>
    <w:p w14:paraId="567ED110" w14:textId="77777777" w:rsidR="00C802BD" w:rsidRPr="00EB7526" w:rsidRDefault="00C802BD" w:rsidP="00A81BCE">
      <w:pPr>
        <w:pStyle w:val="1"/>
        <w:ind w:firstLine="709"/>
        <w:jc w:val="both"/>
        <w:rPr>
          <w:rFonts w:ascii="Times New Roman" w:hAnsi="Times New Roman" w:cs="Times New Roman"/>
          <w:sz w:val="24"/>
          <w:szCs w:val="24"/>
        </w:rPr>
      </w:pPr>
      <w:r w:rsidRPr="00EB7526">
        <w:rPr>
          <w:rFonts w:ascii="Times New Roman" w:hAnsi="Times New Roman" w:cs="Times New Roman"/>
          <w:sz w:val="24"/>
          <w:szCs w:val="24"/>
        </w:rPr>
        <w:t>20. Выявление надписей, рисунков или граффити на фасадах зданий и сооружений.</w:t>
      </w:r>
    </w:p>
    <w:p w14:paraId="5A274933" w14:textId="77777777" w:rsidR="00C802BD" w:rsidRPr="00EB7526" w:rsidRDefault="00C802BD" w:rsidP="00A81BCE">
      <w:pPr>
        <w:pStyle w:val="1"/>
        <w:ind w:firstLine="709"/>
        <w:jc w:val="both"/>
        <w:rPr>
          <w:rFonts w:ascii="Times New Roman" w:hAnsi="Times New Roman" w:cs="Times New Roman"/>
          <w:sz w:val="24"/>
          <w:szCs w:val="24"/>
        </w:rPr>
      </w:pPr>
      <w:r w:rsidRPr="00EB7526">
        <w:rPr>
          <w:rFonts w:ascii="Times New Roman" w:hAnsi="Times New Roman" w:cs="Times New Roman"/>
          <w:sz w:val="24"/>
          <w:szCs w:val="24"/>
        </w:rPr>
        <w:lastRenderedPageBreak/>
        <w:t xml:space="preserve">21. Выявление признаков перекрытия крышек колодцев, водоприемных решеток или кюветов </w:t>
      </w:r>
      <w:proofErr w:type="spellStart"/>
      <w:r w:rsidRPr="00EB7526">
        <w:rPr>
          <w:rFonts w:ascii="Times New Roman" w:hAnsi="Times New Roman" w:cs="Times New Roman"/>
          <w:sz w:val="24"/>
          <w:szCs w:val="24"/>
        </w:rPr>
        <w:t>сметом</w:t>
      </w:r>
      <w:proofErr w:type="spellEnd"/>
      <w:r w:rsidRPr="00EB7526">
        <w:rPr>
          <w:rFonts w:ascii="Times New Roman" w:hAnsi="Times New Roman" w:cs="Times New Roman"/>
          <w:sz w:val="24"/>
          <w:szCs w:val="24"/>
        </w:rPr>
        <w:t xml:space="preserve"> и бытовым мусором.</w:t>
      </w:r>
    </w:p>
    <w:p w14:paraId="30300311" w14:textId="77777777" w:rsidR="00C802BD" w:rsidRPr="00EB7526" w:rsidRDefault="00C802BD" w:rsidP="00A81BCE">
      <w:pPr>
        <w:pStyle w:val="1"/>
        <w:ind w:firstLine="709"/>
        <w:jc w:val="both"/>
        <w:rPr>
          <w:rFonts w:ascii="Times New Roman" w:hAnsi="Times New Roman" w:cs="Times New Roman"/>
          <w:sz w:val="24"/>
          <w:szCs w:val="24"/>
        </w:rPr>
      </w:pPr>
      <w:r w:rsidRPr="00EB7526">
        <w:rPr>
          <w:rFonts w:ascii="Times New Roman" w:hAnsi="Times New Roman" w:cs="Times New Roman"/>
          <w:sz w:val="24"/>
          <w:szCs w:val="24"/>
        </w:rPr>
        <w:t>22. Выявление фактов сжигания мусора, листвы, тары или разведения костров на территориях общего пользования, территориях предприятий или частных домовладений.</w:t>
      </w:r>
    </w:p>
    <w:p w14:paraId="3CF27F57" w14:textId="77777777" w:rsidR="00C802BD" w:rsidRPr="00EB7526" w:rsidRDefault="00C802BD" w:rsidP="00A81BCE">
      <w:pPr>
        <w:pStyle w:val="1"/>
        <w:ind w:firstLine="709"/>
        <w:jc w:val="both"/>
        <w:rPr>
          <w:rFonts w:ascii="Times New Roman" w:hAnsi="Times New Roman" w:cs="Times New Roman"/>
          <w:sz w:val="24"/>
          <w:szCs w:val="24"/>
        </w:rPr>
      </w:pPr>
      <w:r w:rsidRPr="00EB7526">
        <w:rPr>
          <w:rFonts w:ascii="Times New Roman" w:hAnsi="Times New Roman" w:cs="Times New Roman"/>
          <w:sz w:val="24"/>
          <w:szCs w:val="24"/>
        </w:rPr>
        <w:t>23. Наличие признаков самовольного подключения к сетям и коммуникациям (водо-, электро-, тепло-, газоснабжения, водоотведения, ливневой канализации, сетям уличного освещения).</w:t>
      </w:r>
    </w:p>
    <w:p w14:paraId="3E0BF01E" w14:textId="77777777" w:rsidR="00C802BD" w:rsidRPr="00EB7526" w:rsidRDefault="00C802BD" w:rsidP="00A81BCE">
      <w:pPr>
        <w:pStyle w:val="1"/>
        <w:ind w:firstLine="709"/>
        <w:jc w:val="both"/>
        <w:rPr>
          <w:rFonts w:ascii="Times New Roman" w:hAnsi="Times New Roman" w:cs="Times New Roman"/>
          <w:sz w:val="24"/>
          <w:szCs w:val="24"/>
        </w:rPr>
      </w:pPr>
      <w:r w:rsidRPr="00EB7526">
        <w:rPr>
          <w:rFonts w:ascii="Times New Roman" w:hAnsi="Times New Roman" w:cs="Times New Roman"/>
          <w:sz w:val="24"/>
          <w:szCs w:val="24"/>
        </w:rPr>
        <w:t>24. Выявление факта размещения транспортных средств и механизмов на газонах, цветниках, детских, спортивных и хозяйственных площадках, а также в местах установки контейнеров.</w:t>
      </w:r>
    </w:p>
    <w:p w14:paraId="6B077B9F" w14:textId="77777777" w:rsidR="00C802BD" w:rsidRPr="00EB7526" w:rsidRDefault="00C802BD" w:rsidP="00A81BCE">
      <w:pPr>
        <w:pStyle w:val="1"/>
        <w:ind w:firstLine="709"/>
        <w:jc w:val="both"/>
        <w:rPr>
          <w:rFonts w:ascii="Times New Roman" w:hAnsi="Times New Roman" w:cs="Times New Roman"/>
          <w:sz w:val="24"/>
          <w:szCs w:val="24"/>
        </w:rPr>
      </w:pPr>
      <w:r w:rsidRPr="00EB7526">
        <w:rPr>
          <w:rFonts w:ascii="Times New Roman" w:hAnsi="Times New Roman" w:cs="Times New Roman"/>
          <w:sz w:val="24"/>
          <w:szCs w:val="24"/>
        </w:rPr>
        <w:t>25. Выявление фактов стоянки такси вне специально отведенных для этих целей мест.</w:t>
      </w:r>
    </w:p>
    <w:p w14:paraId="191E82F7" w14:textId="77777777" w:rsidR="00C802BD" w:rsidRPr="00EB7526" w:rsidRDefault="00C802BD" w:rsidP="00A81BCE">
      <w:pPr>
        <w:pStyle w:val="1"/>
        <w:ind w:firstLine="709"/>
        <w:jc w:val="both"/>
        <w:rPr>
          <w:rFonts w:ascii="Times New Roman" w:hAnsi="Times New Roman" w:cs="Times New Roman"/>
          <w:sz w:val="24"/>
          <w:szCs w:val="24"/>
        </w:rPr>
      </w:pPr>
      <w:r w:rsidRPr="00EB7526">
        <w:rPr>
          <w:rFonts w:ascii="Times New Roman" w:hAnsi="Times New Roman" w:cs="Times New Roman"/>
          <w:sz w:val="24"/>
          <w:szCs w:val="24"/>
        </w:rPr>
        <w:t>26. Поступление информации о фактах разгрузки товаров (грузов) через подъезды, не предусмотренные схемой размещения или проектом здания.</w:t>
      </w:r>
    </w:p>
    <w:p w14:paraId="42930F7A" w14:textId="77777777" w:rsidR="00C802BD" w:rsidRPr="00EB7526" w:rsidRDefault="00C802BD" w:rsidP="00A81BCE">
      <w:pPr>
        <w:pStyle w:val="1"/>
        <w:ind w:firstLine="709"/>
        <w:jc w:val="both"/>
        <w:rPr>
          <w:rFonts w:ascii="Times New Roman" w:hAnsi="Times New Roman" w:cs="Times New Roman"/>
          <w:sz w:val="24"/>
          <w:szCs w:val="24"/>
        </w:rPr>
      </w:pPr>
      <w:r w:rsidRPr="00EB7526">
        <w:rPr>
          <w:rFonts w:ascii="Times New Roman" w:hAnsi="Times New Roman" w:cs="Times New Roman"/>
          <w:sz w:val="24"/>
          <w:szCs w:val="24"/>
        </w:rPr>
        <w:t>27. Выявление признаков самовольного изменения фасада, установки гаражей, носителей информации, малых архитектурных форм или ограждений без соответствующего разрешения.</w:t>
      </w:r>
    </w:p>
    <w:p w14:paraId="1EC59BAE" w14:textId="77777777" w:rsidR="00C802BD" w:rsidRPr="00EB7526" w:rsidRDefault="00C802BD" w:rsidP="00A81BCE">
      <w:pPr>
        <w:pStyle w:val="1"/>
        <w:ind w:firstLine="709"/>
        <w:jc w:val="both"/>
        <w:rPr>
          <w:rFonts w:ascii="Times New Roman" w:hAnsi="Times New Roman" w:cs="Times New Roman"/>
          <w:sz w:val="24"/>
          <w:szCs w:val="24"/>
        </w:rPr>
      </w:pPr>
      <w:r w:rsidRPr="00EB7526">
        <w:rPr>
          <w:rFonts w:ascii="Times New Roman" w:hAnsi="Times New Roman" w:cs="Times New Roman"/>
          <w:sz w:val="24"/>
          <w:szCs w:val="24"/>
        </w:rPr>
        <w:t>28. Обнаружение следов механического повреждения стволов деревьев (надпилы, вбитые гвозди), а также размещения на них гамаков, качелей или веревок для сушки белья.</w:t>
      </w:r>
    </w:p>
    <w:p w14:paraId="1DF22C51" w14:textId="77777777" w:rsidR="00C802BD" w:rsidRPr="00EB7526" w:rsidRDefault="00C802BD" w:rsidP="00A81BCE">
      <w:pPr>
        <w:pStyle w:val="1"/>
        <w:ind w:firstLine="709"/>
        <w:jc w:val="both"/>
        <w:rPr>
          <w:rFonts w:ascii="Times New Roman" w:hAnsi="Times New Roman" w:cs="Times New Roman"/>
          <w:sz w:val="24"/>
          <w:szCs w:val="24"/>
        </w:rPr>
      </w:pPr>
      <w:r w:rsidRPr="00EB7526">
        <w:rPr>
          <w:rFonts w:ascii="Times New Roman" w:hAnsi="Times New Roman" w:cs="Times New Roman"/>
          <w:sz w:val="24"/>
          <w:szCs w:val="24"/>
        </w:rPr>
        <w:t>29. Выявление признаков частичного или полного уничтожения травяного покрова (газонов) вследствие антропогенного воздействия.</w:t>
      </w:r>
    </w:p>
    <w:p w14:paraId="6E9AEB8D" w14:textId="77777777" w:rsidR="00C802BD" w:rsidRPr="00EB7526" w:rsidRDefault="00C802BD" w:rsidP="00A81BCE">
      <w:pPr>
        <w:pStyle w:val="1"/>
        <w:ind w:firstLine="709"/>
        <w:jc w:val="both"/>
        <w:rPr>
          <w:rFonts w:ascii="Times New Roman" w:hAnsi="Times New Roman" w:cs="Times New Roman"/>
          <w:sz w:val="24"/>
          <w:szCs w:val="24"/>
        </w:rPr>
      </w:pPr>
      <w:r w:rsidRPr="00EB7526">
        <w:rPr>
          <w:rFonts w:ascii="Times New Roman" w:hAnsi="Times New Roman" w:cs="Times New Roman"/>
          <w:sz w:val="24"/>
          <w:szCs w:val="24"/>
        </w:rPr>
        <w:t>30. Выявление факта размещения игровых автоматов на территориях общего пользования (улицах, остановках, во дворах) вне установленных законом мест.</w:t>
      </w:r>
    </w:p>
    <w:p w14:paraId="484B6F0B" w14:textId="77777777" w:rsidR="00C802BD" w:rsidRPr="00EB7526" w:rsidRDefault="00C802BD" w:rsidP="00A81BCE">
      <w:pPr>
        <w:pStyle w:val="1"/>
        <w:ind w:firstLine="709"/>
        <w:jc w:val="both"/>
        <w:rPr>
          <w:rFonts w:ascii="Times New Roman" w:hAnsi="Times New Roman" w:cs="Times New Roman"/>
          <w:sz w:val="24"/>
          <w:szCs w:val="24"/>
        </w:rPr>
      </w:pPr>
      <w:r w:rsidRPr="00EB7526">
        <w:rPr>
          <w:rFonts w:ascii="Times New Roman" w:hAnsi="Times New Roman" w:cs="Times New Roman"/>
          <w:sz w:val="24"/>
          <w:szCs w:val="24"/>
        </w:rPr>
        <w:t>31. Поступление сведений о выгуле животных (лошадей, собак и др.) на территориях детских, образовательных, медицинских учреждений, спортивных площадках или в местах массового купания.</w:t>
      </w:r>
    </w:p>
    <w:p w14:paraId="10EFC55A" w14:textId="77777777" w:rsidR="00C802BD" w:rsidRPr="00EB7526" w:rsidRDefault="00C802BD" w:rsidP="00453706">
      <w:pPr>
        <w:pStyle w:val="1"/>
        <w:jc w:val="center"/>
        <w:rPr>
          <w:rFonts w:ascii="Times New Roman" w:hAnsi="Times New Roman" w:cs="Times New Roman"/>
          <w:sz w:val="24"/>
          <w:szCs w:val="24"/>
        </w:rPr>
      </w:pPr>
    </w:p>
    <w:p w14:paraId="5972C4B1" w14:textId="77777777" w:rsidR="00C802BD" w:rsidRPr="00EB7526" w:rsidRDefault="00C802BD" w:rsidP="00453706">
      <w:pPr>
        <w:pStyle w:val="1"/>
        <w:jc w:val="center"/>
        <w:rPr>
          <w:rFonts w:ascii="Times New Roman" w:hAnsi="Times New Roman" w:cs="Times New Roman"/>
          <w:sz w:val="24"/>
          <w:szCs w:val="24"/>
        </w:rPr>
      </w:pPr>
    </w:p>
    <w:p w14:paraId="22F0A094" w14:textId="77777777" w:rsidR="00C802BD" w:rsidRPr="00EB7526" w:rsidRDefault="00C802BD" w:rsidP="00453706">
      <w:pPr>
        <w:pStyle w:val="1"/>
        <w:jc w:val="center"/>
        <w:rPr>
          <w:rFonts w:ascii="Times New Roman" w:hAnsi="Times New Roman" w:cs="Times New Roman"/>
          <w:sz w:val="24"/>
          <w:szCs w:val="24"/>
        </w:rPr>
      </w:pPr>
    </w:p>
    <w:p w14:paraId="044D2549" w14:textId="77777777" w:rsidR="00C802BD" w:rsidRPr="00EB7526" w:rsidRDefault="00C802BD" w:rsidP="00453706">
      <w:pPr>
        <w:pStyle w:val="1"/>
        <w:jc w:val="center"/>
        <w:rPr>
          <w:rFonts w:ascii="Times New Roman" w:hAnsi="Times New Roman" w:cs="Times New Roman"/>
          <w:sz w:val="24"/>
          <w:szCs w:val="24"/>
        </w:rPr>
      </w:pPr>
    </w:p>
    <w:p w14:paraId="1E9C1AFE" w14:textId="77777777" w:rsidR="00C802BD" w:rsidRPr="00C802BD" w:rsidRDefault="00C802BD">
      <w:pPr>
        <w:spacing w:after="160" w:line="259" w:lineRule="auto"/>
        <w:rPr>
          <w:bCs/>
          <w:color w:val="000000" w:themeColor="text1"/>
          <w:lang w:val="ru-RU" w:eastAsia="zh-CN"/>
        </w:rPr>
      </w:pPr>
      <w:bookmarkStart w:id="5" w:name="_Hlk192601040"/>
      <w:r w:rsidRPr="00C802BD">
        <w:rPr>
          <w:bCs/>
          <w:color w:val="000000" w:themeColor="text1"/>
          <w:lang w:val="ru-RU" w:eastAsia="zh-CN"/>
        </w:rPr>
        <w:br w:type="page"/>
      </w:r>
    </w:p>
    <w:p w14:paraId="65C441F6" w14:textId="77777777" w:rsidR="00C802BD" w:rsidRPr="00EB7526" w:rsidRDefault="00C802BD" w:rsidP="002828D4">
      <w:pPr>
        <w:pStyle w:val="1"/>
        <w:jc w:val="right"/>
        <w:rPr>
          <w:rFonts w:ascii="Times New Roman" w:hAnsi="Times New Roman" w:cs="Times New Roman"/>
          <w:bCs/>
          <w:color w:val="000000" w:themeColor="text1"/>
          <w:sz w:val="24"/>
          <w:szCs w:val="24"/>
        </w:rPr>
      </w:pPr>
      <w:r w:rsidRPr="00EB7526">
        <w:rPr>
          <w:rFonts w:ascii="Times New Roman" w:hAnsi="Times New Roman" w:cs="Times New Roman"/>
          <w:bCs/>
          <w:color w:val="000000" w:themeColor="text1"/>
          <w:sz w:val="24"/>
          <w:szCs w:val="24"/>
        </w:rPr>
        <w:lastRenderedPageBreak/>
        <w:t>Приложение № 3</w:t>
      </w:r>
    </w:p>
    <w:bookmarkEnd w:id="5"/>
    <w:p w14:paraId="35236358" w14:textId="77777777" w:rsidR="00C802BD" w:rsidRPr="00EB7526" w:rsidRDefault="00C802BD" w:rsidP="004F2EE9">
      <w:pPr>
        <w:widowControl w:val="0"/>
        <w:autoSpaceDE w:val="0"/>
        <w:autoSpaceDN w:val="0"/>
        <w:adjustRightInd w:val="0"/>
        <w:ind w:firstLine="540"/>
        <w:jc w:val="both"/>
        <w:rPr>
          <w:rFonts w:eastAsia="Calibri"/>
          <w:color w:val="000000" w:themeColor="text1"/>
        </w:rPr>
      </w:pPr>
    </w:p>
    <w:p w14:paraId="29A6ECCE" w14:textId="77777777" w:rsidR="00C802BD" w:rsidRPr="00EB7526" w:rsidRDefault="00C802BD" w:rsidP="004F2EE9">
      <w:pPr>
        <w:widowControl w:val="0"/>
        <w:autoSpaceDE w:val="0"/>
        <w:autoSpaceDN w:val="0"/>
        <w:adjustRightInd w:val="0"/>
        <w:ind w:firstLine="540"/>
        <w:jc w:val="both"/>
        <w:rPr>
          <w:rFonts w:eastAsia="Calibri"/>
          <w:color w:val="000000" w:themeColor="text1"/>
        </w:rPr>
      </w:pPr>
    </w:p>
    <w:p w14:paraId="03D75968" w14:textId="77777777" w:rsidR="00C802BD" w:rsidRPr="00EB7526" w:rsidRDefault="00C802BD" w:rsidP="004F2EE9">
      <w:pPr>
        <w:widowControl w:val="0"/>
        <w:autoSpaceDE w:val="0"/>
        <w:autoSpaceDN w:val="0"/>
        <w:adjustRightInd w:val="0"/>
        <w:jc w:val="center"/>
        <w:rPr>
          <w:rStyle w:val="s11"/>
          <w:b/>
          <w:bCs/>
        </w:rPr>
      </w:pPr>
      <w:r w:rsidRPr="00EB7526">
        <w:rPr>
          <w:rStyle w:val="s11"/>
          <w:b/>
          <w:bCs/>
        </w:rPr>
        <w:t>Ключевые показатели</w:t>
      </w:r>
    </w:p>
    <w:p w14:paraId="778D9197" w14:textId="77777777" w:rsidR="00C802BD" w:rsidRPr="00EB7526" w:rsidRDefault="00C802BD" w:rsidP="00D665D9">
      <w:pPr>
        <w:widowControl w:val="0"/>
        <w:autoSpaceDE w:val="0"/>
        <w:autoSpaceDN w:val="0"/>
        <w:adjustRightInd w:val="0"/>
        <w:jc w:val="both"/>
        <w:rPr>
          <w:rStyle w:val="s11"/>
        </w:rPr>
      </w:pPr>
    </w:p>
    <w:tbl>
      <w:tblPr>
        <w:tblStyle w:val="af0"/>
        <w:tblW w:w="0" w:type="auto"/>
        <w:jc w:val="center"/>
        <w:tblLook w:val="04A0" w:firstRow="1" w:lastRow="0" w:firstColumn="1" w:lastColumn="0" w:noHBand="0" w:noVBand="1"/>
      </w:tblPr>
      <w:tblGrid>
        <w:gridCol w:w="6487"/>
        <w:gridCol w:w="3084"/>
      </w:tblGrid>
      <w:tr w:rsidR="00C802BD" w:rsidRPr="00EB7526" w14:paraId="2A9CD07E" w14:textId="77777777" w:rsidTr="006A6CEC">
        <w:trPr>
          <w:jc w:val="center"/>
        </w:trPr>
        <w:tc>
          <w:tcPr>
            <w:tcW w:w="6626" w:type="dxa"/>
            <w:vAlign w:val="center"/>
          </w:tcPr>
          <w:p w14:paraId="0D175182" w14:textId="77777777" w:rsidR="00C802BD" w:rsidRPr="00EB7526" w:rsidRDefault="00C802BD" w:rsidP="007D1BE3">
            <w:pPr>
              <w:widowControl w:val="0"/>
              <w:autoSpaceDE w:val="0"/>
              <w:autoSpaceDN w:val="0"/>
              <w:adjustRightInd w:val="0"/>
              <w:jc w:val="center"/>
              <w:rPr>
                <w:rFonts w:eastAsia="Calibri"/>
                <w:b/>
                <w:color w:val="000000" w:themeColor="text1"/>
              </w:rPr>
            </w:pPr>
            <w:r w:rsidRPr="00EB7526">
              <w:rPr>
                <w:rFonts w:eastAsia="Calibri"/>
                <w:b/>
                <w:color w:val="000000" w:themeColor="text1"/>
              </w:rPr>
              <w:t>Ключевые показатели</w:t>
            </w:r>
          </w:p>
        </w:tc>
        <w:tc>
          <w:tcPr>
            <w:tcW w:w="3145" w:type="dxa"/>
            <w:vAlign w:val="center"/>
          </w:tcPr>
          <w:p w14:paraId="529EA13F" w14:textId="77777777" w:rsidR="00C802BD" w:rsidRPr="00EB7526" w:rsidRDefault="00C802BD" w:rsidP="007D1BE3">
            <w:pPr>
              <w:widowControl w:val="0"/>
              <w:autoSpaceDE w:val="0"/>
              <w:autoSpaceDN w:val="0"/>
              <w:adjustRightInd w:val="0"/>
              <w:jc w:val="center"/>
              <w:rPr>
                <w:rFonts w:eastAsia="Calibri"/>
                <w:b/>
                <w:color w:val="000000" w:themeColor="text1"/>
              </w:rPr>
            </w:pPr>
            <w:r w:rsidRPr="00EB7526">
              <w:rPr>
                <w:rFonts w:eastAsia="Calibri"/>
                <w:b/>
                <w:color w:val="000000" w:themeColor="text1"/>
              </w:rPr>
              <w:t>Целевые значения (%)</w:t>
            </w:r>
          </w:p>
        </w:tc>
      </w:tr>
      <w:tr w:rsidR="00C802BD" w:rsidRPr="00EB7526" w14:paraId="7F7519F4" w14:textId="77777777" w:rsidTr="006A6CEC">
        <w:trPr>
          <w:jc w:val="center"/>
        </w:trPr>
        <w:tc>
          <w:tcPr>
            <w:tcW w:w="6626" w:type="dxa"/>
          </w:tcPr>
          <w:p w14:paraId="5CF74D1C" w14:textId="77777777" w:rsidR="00C802BD" w:rsidRPr="00C802BD" w:rsidRDefault="00C802BD" w:rsidP="00E97326">
            <w:pPr>
              <w:widowControl w:val="0"/>
              <w:autoSpaceDE w:val="0"/>
              <w:autoSpaceDN w:val="0"/>
              <w:adjustRightInd w:val="0"/>
              <w:jc w:val="both"/>
              <w:rPr>
                <w:rFonts w:eastAsia="Calibri"/>
                <w:color w:val="000000" w:themeColor="text1"/>
                <w:lang w:val="ru-RU"/>
              </w:rPr>
            </w:pPr>
            <w:r w:rsidRPr="00C802BD">
              <w:rPr>
                <w:rStyle w:val="s11"/>
                <w:lang w:val="ru-RU"/>
              </w:rPr>
              <w:t>Процент устраненных нарушений из числа выявленных нарушений законодательства в сфере благоустройства</w:t>
            </w:r>
          </w:p>
        </w:tc>
        <w:tc>
          <w:tcPr>
            <w:tcW w:w="3145" w:type="dxa"/>
            <w:vAlign w:val="center"/>
          </w:tcPr>
          <w:p w14:paraId="16561520" w14:textId="77777777" w:rsidR="00C802BD" w:rsidRPr="00EB7526" w:rsidRDefault="00C802BD" w:rsidP="007D1BE3">
            <w:pPr>
              <w:widowControl w:val="0"/>
              <w:autoSpaceDE w:val="0"/>
              <w:autoSpaceDN w:val="0"/>
              <w:adjustRightInd w:val="0"/>
              <w:jc w:val="center"/>
              <w:rPr>
                <w:rFonts w:eastAsia="Calibri"/>
                <w:color w:val="000000" w:themeColor="text1"/>
              </w:rPr>
            </w:pPr>
            <w:r w:rsidRPr="00EB7526">
              <w:rPr>
                <w:rFonts w:eastAsia="Calibri"/>
                <w:color w:val="000000" w:themeColor="text1"/>
              </w:rPr>
              <w:t>70</w:t>
            </w:r>
          </w:p>
        </w:tc>
      </w:tr>
      <w:tr w:rsidR="00C802BD" w:rsidRPr="00EB7526" w14:paraId="73877B7A" w14:textId="77777777" w:rsidTr="006A6CEC">
        <w:trPr>
          <w:jc w:val="center"/>
        </w:trPr>
        <w:tc>
          <w:tcPr>
            <w:tcW w:w="6626" w:type="dxa"/>
          </w:tcPr>
          <w:p w14:paraId="4A71A1B9" w14:textId="77777777" w:rsidR="00C802BD" w:rsidRPr="00C802BD" w:rsidRDefault="00C802BD" w:rsidP="007D1BE3">
            <w:pPr>
              <w:widowControl w:val="0"/>
              <w:autoSpaceDE w:val="0"/>
              <w:autoSpaceDN w:val="0"/>
              <w:adjustRightInd w:val="0"/>
              <w:jc w:val="both"/>
              <w:rPr>
                <w:rFonts w:eastAsia="Calibri"/>
                <w:color w:val="000000" w:themeColor="text1"/>
                <w:lang w:val="ru-RU"/>
              </w:rPr>
            </w:pPr>
            <w:r w:rsidRPr="00C802BD">
              <w:rPr>
                <w:rStyle w:val="s11"/>
                <w:lang w:val="ru-RU"/>
              </w:rPr>
              <w:t>Процент обоснованных жалоб на действия (бездействие) органа муниципального контроля и (или) его должностного лица при проведении контрольных мероприятий</w:t>
            </w:r>
            <w:r w:rsidRPr="00EB7526">
              <w:rPr>
                <w:rStyle w:val="s11"/>
              </w:rPr>
              <w:t> </w:t>
            </w:r>
          </w:p>
        </w:tc>
        <w:tc>
          <w:tcPr>
            <w:tcW w:w="3145" w:type="dxa"/>
            <w:vAlign w:val="center"/>
          </w:tcPr>
          <w:p w14:paraId="04560842" w14:textId="77777777" w:rsidR="00C802BD" w:rsidRPr="00EB7526" w:rsidRDefault="00C802BD" w:rsidP="007D1BE3">
            <w:pPr>
              <w:widowControl w:val="0"/>
              <w:autoSpaceDE w:val="0"/>
              <w:autoSpaceDN w:val="0"/>
              <w:adjustRightInd w:val="0"/>
              <w:jc w:val="center"/>
              <w:rPr>
                <w:rFonts w:eastAsia="Calibri"/>
                <w:color w:val="000000" w:themeColor="text1"/>
              </w:rPr>
            </w:pPr>
            <w:r w:rsidRPr="00EB7526">
              <w:rPr>
                <w:rFonts w:eastAsia="Calibri"/>
                <w:color w:val="000000" w:themeColor="text1"/>
              </w:rPr>
              <w:t>0</w:t>
            </w:r>
          </w:p>
        </w:tc>
      </w:tr>
      <w:tr w:rsidR="00C802BD" w:rsidRPr="00EB7526" w14:paraId="41379DFD" w14:textId="77777777" w:rsidTr="006A6CEC">
        <w:trPr>
          <w:jc w:val="center"/>
        </w:trPr>
        <w:tc>
          <w:tcPr>
            <w:tcW w:w="6626" w:type="dxa"/>
          </w:tcPr>
          <w:p w14:paraId="2F98FDAB" w14:textId="77777777" w:rsidR="00C802BD" w:rsidRPr="00C802BD" w:rsidRDefault="00C802BD" w:rsidP="007D1BE3">
            <w:pPr>
              <w:widowControl w:val="0"/>
              <w:autoSpaceDE w:val="0"/>
              <w:autoSpaceDN w:val="0"/>
              <w:adjustRightInd w:val="0"/>
              <w:jc w:val="both"/>
              <w:rPr>
                <w:rFonts w:eastAsia="Calibri"/>
                <w:color w:val="000000" w:themeColor="text1"/>
                <w:lang w:val="ru-RU"/>
              </w:rPr>
            </w:pPr>
            <w:r w:rsidRPr="00C802BD">
              <w:rPr>
                <w:rStyle w:val="s11"/>
                <w:lang w:val="ru-RU"/>
              </w:rPr>
              <w:t>Процент отмененных результатов контрольных мероприятий</w:t>
            </w:r>
          </w:p>
        </w:tc>
        <w:tc>
          <w:tcPr>
            <w:tcW w:w="3145" w:type="dxa"/>
            <w:vAlign w:val="center"/>
          </w:tcPr>
          <w:p w14:paraId="1B4856D3" w14:textId="77777777" w:rsidR="00C802BD" w:rsidRPr="00EB7526" w:rsidRDefault="00C802BD" w:rsidP="007D1BE3">
            <w:pPr>
              <w:widowControl w:val="0"/>
              <w:autoSpaceDE w:val="0"/>
              <w:autoSpaceDN w:val="0"/>
              <w:adjustRightInd w:val="0"/>
              <w:jc w:val="center"/>
              <w:rPr>
                <w:rFonts w:eastAsia="Calibri"/>
                <w:color w:val="000000" w:themeColor="text1"/>
              </w:rPr>
            </w:pPr>
            <w:r w:rsidRPr="00EB7526">
              <w:rPr>
                <w:rFonts w:eastAsia="Calibri"/>
                <w:color w:val="000000" w:themeColor="text1"/>
              </w:rPr>
              <w:t>0</w:t>
            </w:r>
          </w:p>
        </w:tc>
      </w:tr>
      <w:tr w:rsidR="00C802BD" w:rsidRPr="00EB7526" w14:paraId="3E35C9C2" w14:textId="77777777" w:rsidTr="006A6CEC">
        <w:trPr>
          <w:jc w:val="center"/>
        </w:trPr>
        <w:tc>
          <w:tcPr>
            <w:tcW w:w="6626" w:type="dxa"/>
          </w:tcPr>
          <w:p w14:paraId="0DB4DBBD" w14:textId="77777777" w:rsidR="00C802BD" w:rsidRPr="00C802BD" w:rsidRDefault="00C802BD" w:rsidP="007D1BE3">
            <w:pPr>
              <w:widowControl w:val="0"/>
              <w:autoSpaceDE w:val="0"/>
              <w:autoSpaceDN w:val="0"/>
              <w:adjustRightInd w:val="0"/>
              <w:jc w:val="both"/>
              <w:rPr>
                <w:rStyle w:val="s11"/>
                <w:lang w:val="ru-RU"/>
              </w:rPr>
            </w:pPr>
            <w:r w:rsidRPr="00C802BD">
              <w:rPr>
                <w:rStyle w:val="s11"/>
                <w:lang w:val="ru-RU"/>
              </w:rPr>
              <w:t>Доля контрольных мероприятий, по результатам которых были выявлены нарушения, но не приняты соответствующие меры административного воздействия</w:t>
            </w:r>
          </w:p>
        </w:tc>
        <w:tc>
          <w:tcPr>
            <w:tcW w:w="3145" w:type="dxa"/>
            <w:vAlign w:val="center"/>
          </w:tcPr>
          <w:p w14:paraId="6E5E998E" w14:textId="77777777" w:rsidR="00C802BD" w:rsidRPr="00EB7526" w:rsidRDefault="00C802BD" w:rsidP="007D1BE3">
            <w:pPr>
              <w:widowControl w:val="0"/>
              <w:autoSpaceDE w:val="0"/>
              <w:autoSpaceDN w:val="0"/>
              <w:adjustRightInd w:val="0"/>
              <w:jc w:val="center"/>
              <w:rPr>
                <w:rFonts w:eastAsia="Calibri"/>
                <w:color w:val="000000" w:themeColor="text1"/>
              </w:rPr>
            </w:pPr>
            <w:r w:rsidRPr="00EB7526">
              <w:rPr>
                <w:rFonts w:eastAsia="Calibri"/>
                <w:color w:val="000000" w:themeColor="text1"/>
              </w:rPr>
              <w:t>5</w:t>
            </w:r>
          </w:p>
        </w:tc>
      </w:tr>
    </w:tbl>
    <w:p w14:paraId="3089E3FB" w14:textId="77777777" w:rsidR="00C802BD" w:rsidRPr="00EB7526" w:rsidRDefault="00C802BD" w:rsidP="004F2EE9">
      <w:pPr>
        <w:widowControl w:val="0"/>
        <w:autoSpaceDE w:val="0"/>
        <w:autoSpaceDN w:val="0"/>
        <w:adjustRightInd w:val="0"/>
        <w:ind w:firstLine="709"/>
        <w:jc w:val="both"/>
        <w:rPr>
          <w:rStyle w:val="s11"/>
        </w:rPr>
      </w:pPr>
    </w:p>
    <w:p w14:paraId="34FBD91E" w14:textId="77777777" w:rsidR="00C802BD" w:rsidRPr="00EB7526" w:rsidRDefault="00C802BD" w:rsidP="004F2EE9">
      <w:pPr>
        <w:widowControl w:val="0"/>
        <w:autoSpaceDE w:val="0"/>
        <w:autoSpaceDN w:val="0"/>
        <w:adjustRightInd w:val="0"/>
        <w:ind w:firstLine="709"/>
        <w:jc w:val="both"/>
        <w:rPr>
          <w:rStyle w:val="s11"/>
        </w:rPr>
      </w:pPr>
    </w:p>
    <w:p w14:paraId="3CC531EF" w14:textId="77777777" w:rsidR="00C802BD" w:rsidRPr="00EB7526" w:rsidRDefault="00C802BD" w:rsidP="004F2EE9">
      <w:pPr>
        <w:widowControl w:val="0"/>
        <w:autoSpaceDE w:val="0"/>
        <w:autoSpaceDN w:val="0"/>
        <w:adjustRightInd w:val="0"/>
        <w:ind w:firstLine="709"/>
        <w:jc w:val="both"/>
        <w:rPr>
          <w:rStyle w:val="s11"/>
        </w:rPr>
      </w:pPr>
    </w:p>
    <w:p w14:paraId="74197616" w14:textId="77777777" w:rsidR="00C802BD" w:rsidRPr="00EB7526" w:rsidRDefault="00C802BD" w:rsidP="004F2EE9">
      <w:pPr>
        <w:widowControl w:val="0"/>
        <w:autoSpaceDE w:val="0"/>
        <w:autoSpaceDN w:val="0"/>
        <w:adjustRightInd w:val="0"/>
        <w:ind w:firstLine="709"/>
        <w:jc w:val="both"/>
        <w:rPr>
          <w:rStyle w:val="s11"/>
        </w:rPr>
      </w:pPr>
    </w:p>
    <w:p w14:paraId="0FD42926" w14:textId="77777777" w:rsidR="00C802BD" w:rsidRPr="00EB7526" w:rsidRDefault="00C802BD" w:rsidP="004F2EE9">
      <w:pPr>
        <w:widowControl w:val="0"/>
        <w:autoSpaceDE w:val="0"/>
        <w:autoSpaceDN w:val="0"/>
        <w:adjustRightInd w:val="0"/>
        <w:ind w:firstLine="709"/>
        <w:jc w:val="both"/>
        <w:rPr>
          <w:rStyle w:val="s11"/>
        </w:rPr>
      </w:pPr>
    </w:p>
    <w:p w14:paraId="593B53B8" w14:textId="77777777" w:rsidR="00C802BD" w:rsidRPr="00EB7526" w:rsidRDefault="00C802BD" w:rsidP="004F2EE9">
      <w:pPr>
        <w:widowControl w:val="0"/>
        <w:autoSpaceDE w:val="0"/>
        <w:autoSpaceDN w:val="0"/>
        <w:adjustRightInd w:val="0"/>
        <w:ind w:firstLine="709"/>
        <w:jc w:val="both"/>
        <w:rPr>
          <w:rStyle w:val="s11"/>
        </w:rPr>
      </w:pPr>
    </w:p>
    <w:p w14:paraId="5407AD88" w14:textId="77777777" w:rsidR="00C802BD" w:rsidRPr="00EB7526" w:rsidRDefault="00C802BD" w:rsidP="004F2EE9">
      <w:pPr>
        <w:widowControl w:val="0"/>
        <w:autoSpaceDE w:val="0"/>
        <w:autoSpaceDN w:val="0"/>
        <w:adjustRightInd w:val="0"/>
        <w:ind w:firstLine="709"/>
        <w:jc w:val="both"/>
        <w:rPr>
          <w:rStyle w:val="s11"/>
        </w:rPr>
      </w:pPr>
    </w:p>
    <w:p w14:paraId="459925A1" w14:textId="77777777" w:rsidR="00C802BD" w:rsidRPr="00EB7526" w:rsidRDefault="00C802BD" w:rsidP="004F2EE9">
      <w:pPr>
        <w:widowControl w:val="0"/>
        <w:autoSpaceDE w:val="0"/>
        <w:autoSpaceDN w:val="0"/>
        <w:adjustRightInd w:val="0"/>
        <w:ind w:firstLine="709"/>
        <w:jc w:val="both"/>
        <w:rPr>
          <w:rStyle w:val="s11"/>
        </w:rPr>
      </w:pPr>
    </w:p>
    <w:p w14:paraId="1F45688F" w14:textId="77777777" w:rsidR="00C802BD" w:rsidRPr="00EB7526" w:rsidRDefault="00C802BD" w:rsidP="004F2EE9">
      <w:pPr>
        <w:widowControl w:val="0"/>
        <w:autoSpaceDE w:val="0"/>
        <w:autoSpaceDN w:val="0"/>
        <w:adjustRightInd w:val="0"/>
        <w:ind w:firstLine="709"/>
        <w:jc w:val="both"/>
        <w:rPr>
          <w:rStyle w:val="s11"/>
        </w:rPr>
      </w:pPr>
    </w:p>
    <w:p w14:paraId="44C8EBF9" w14:textId="77777777" w:rsidR="00C802BD" w:rsidRPr="00EB7526" w:rsidRDefault="00C802BD" w:rsidP="004F2EE9">
      <w:pPr>
        <w:widowControl w:val="0"/>
        <w:autoSpaceDE w:val="0"/>
        <w:autoSpaceDN w:val="0"/>
        <w:adjustRightInd w:val="0"/>
        <w:ind w:firstLine="709"/>
        <w:jc w:val="both"/>
        <w:rPr>
          <w:rStyle w:val="s11"/>
        </w:rPr>
      </w:pPr>
    </w:p>
    <w:p w14:paraId="6B1187DF" w14:textId="77777777" w:rsidR="00C802BD" w:rsidRPr="00EB7526" w:rsidRDefault="00C802BD" w:rsidP="004F2EE9">
      <w:pPr>
        <w:widowControl w:val="0"/>
        <w:autoSpaceDE w:val="0"/>
        <w:autoSpaceDN w:val="0"/>
        <w:adjustRightInd w:val="0"/>
        <w:ind w:firstLine="709"/>
        <w:jc w:val="both"/>
        <w:rPr>
          <w:rStyle w:val="s11"/>
        </w:rPr>
      </w:pPr>
    </w:p>
    <w:p w14:paraId="1A965CBE" w14:textId="77777777" w:rsidR="00C802BD" w:rsidRPr="00EB7526" w:rsidRDefault="00C802BD" w:rsidP="004F2EE9">
      <w:pPr>
        <w:widowControl w:val="0"/>
        <w:autoSpaceDE w:val="0"/>
        <w:autoSpaceDN w:val="0"/>
        <w:adjustRightInd w:val="0"/>
        <w:ind w:firstLine="709"/>
        <w:jc w:val="both"/>
        <w:rPr>
          <w:rStyle w:val="s11"/>
        </w:rPr>
      </w:pPr>
    </w:p>
    <w:p w14:paraId="157099B3" w14:textId="77777777" w:rsidR="00C802BD" w:rsidRPr="00EB7526" w:rsidRDefault="00C802BD" w:rsidP="00D665D9">
      <w:pPr>
        <w:ind w:left="5670"/>
        <w:jc w:val="right"/>
        <w:rPr>
          <w:bCs/>
          <w:color w:val="000000" w:themeColor="text1"/>
        </w:rPr>
      </w:pPr>
    </w:p>
    <w:p w14:paraId="1BC5361B" w14:textId="77777777" w:rsidR="00C802BD" w:rsidRPr="00EB7526" w:rsidRDefault="00C802BD" w:rsidP="00D665D9">
      <w:pPr>
        <w:ind w:left="5670"/>
        <w:jc w:val="right"/>
        <w:rPr>
          <w:bCs/>
          <w:color w:val="000000" w:themeColor="text1"/>
        </w:rPr>
      </w:pPr>
    </w:p>
    <w:p w14:paraId="77B9679F" w14:textId="77777777" w:rsidR="00C802BD" w:rsidRPr="00EB7526" w:rsidRDefault="00C802BD" w:rsidP="00D665D9">
      <w:pPr>
        <w:ind w:left="5670"/>
        <w:jc w:val="right"/>
        <w:rPr>
          <w:bCs/>
          <w:color w:val="000000" w:themeColor="text1"/>
        </w:rPr>
      </w:pPr>
    </w:p>
    <w:p w14:paraId="1EC93959" w14:textId="77777777" w:rsidR="00C802BD" w:rsidRPr="00EB7526" w:rsidRDefault="00C802BD" w:rsidP="00D665D9">
      <w:pPr>
        <w:ind w:left="5670"/>
        <w:jc w:val="right"/>
        <w:rPr>
          <w:bCs/>
          <w:color w:val="000000" w:themeColor="text1"/>
        </w:rPr>
      </w:pPr>
    </w:p>
    <w:p w14:paraId="28A9C51A" w14:textId="77777777" w:rsidR="00C802BD" w:rsidRPr="00EB7526" w:rsidRDefault="00C802BD" w:rsidP="00D665D9">
      <w:pPr>
        <w:ind w:left="5670"/>
        <w:jc w:val="right"/>
        <w:rPr>
          <w:bCs/>
          <w:color w:val="000000" w:themeColor="text1"/>
        </w:rPr>
      </w:pPr>
    </w:p>
    <w:p w14:paraId="13FB5203" w14:textId="77777777" w:rsidR="00C802BD" w:rsidRPr="00EB7526" w:rsidRDefault="00C802BD" w:rsidP="00D665D9">
      <w:pPr>
        <w:ind w:left="5670"/>
        <w:jc w:val="right"/>
        <w:rPr>
          <w:bCs/>
          <w:color w:val="000000" w:themeColor="text1"/>
        </w:rPr>
      </w:pPr>
    </w:p>
    <w:p w14:paraId="2B85EF38" w14:textId="77777777" w:rsidR="00C802BD" w:rsidRPr="00EB7526" w:rsidRDefault="00C802BD" w:rsidP="00D665D9">
      <w:pPr>
        <w:ind w:left="5670"/>
        <w:jc w:val="right"/>
        <w:rPr>
          <w:bCs/>
          <w:color w:val="000000" w:themeColor="text1"/>
        </w:rPr>
      </w:pPr>
    </w:p>
    <w:p w14:paraId="4C36FEAD" w14:textId="77777777" w:rsidR="00C802BD" w:rsidRPr="00EB7526" w:rsidRDefault="00C802BD" w:rsidP="00D665D9">
      <w:pPr>
        <w:ind w:left="5670"/>
        <w:jc w:val="right"/>
        <w:rPr>
          <w:bCs/>
          <w:color w:val="000000" w:themeColor="text1"/>
        </w:rPr>
      </w:pPr>
    </w:p>
    <w:p w14:paraId="74D509B0" w14:textId="77777777" w:rsidR="00C802BD" w:rsidRPr="00EB7526" w:rsidRDefault="00C802BD" w:rsidP="00D665D9">
      <w:pPr>
        <w:ind w:left="5670"/>
        <w:jc w:val="right"/>
        <w:rPr>
          <w:bCs/>
          <w:color w:val="000000" w:themeColor="text1"/>
        </w:rPr>
      </w:pPr>
    </w:p>
    <w:p w14:paraId="2BE192C9" w14:textId="77777777" w:rsidR="00C802BD" w:rsidRPr="00EB7526" w:rsidRDefault="00C802BD" w:rsidP="00D665D9">
      <w:pPr>
        <w:ind w:left="5670"/>
        <w:jc w:val="right"/>
        <w:rPr>
          <w:bCs/>
          <w:color w:val="000000" w:themeColor="text1"/>
        </w:rPr>
      </w:pPr>
      <w:r w:rsidRPr="00EB7526">
        <w:rPr>
          <w:bCs/>
          <w:color w:val="000000" w:themeColor="text1"/>
        </w:rPr>
        <w:br w:type="column"/>
      </w:r>
      <w:r w:rsidRPr="00EB7526">
        <w:rPr>
          <w:bCs/>
          <w:color w:val="000000" w:themeColor="text1"/>
        </w:rPr>
        <w:lastRenderedPageBreak/>
        <w:t>Приложение № 4</w:t>
      </w:r>
    </w:p>
    <w:p w14:paraId="07C8E797" w14:textId="77777777" w:rsidR="00C802BD" w:rsidRPr="00EB7526" w:rsidRDefault="00C802BD" w:rsidP="004F2EE9">
      <w:pPr>
        <w:widowControl w:val="0"/>
        <w:autoSpaceDE w:val="0"/>
        <w:autoSpaceDN w:val="0"/>
        <w:adjustRightInd w:val="0"/>
        <w:ind w:firstLine="709"/>
        <w:jc w:val="both"/>
        <w:rPr>
          <w:rStyle w:val="s11"/>
        </w:rPr>
      </w:pPr>
    </w:p>
    <w:p w14:paraId="416932AB" w14:textId="77777777" w:rsidR="00C802BD" w:rsidRPr="00EB7526" w:rsidRDefault="00C802BD" w:rsidP="004F2EE9">
      <w:pPr>
        <w:widowControl w:val="0"/>
        <w:autoSpaceDE w:val="0"/>
        <w:autoSpaceDN w:val="0"/>
        <w:adjustRightInd w:val="0"/>
        <w:ind w:firstLine="709"/>
        <w:jc w:val="both"/>
        <w:rPr>
          <w:rStyle w:val="s11"/>
        </w:rPr>
      </w:pPr>
    </w:p>
    <w:p w14:paraId="7BC9A767" w14:textId="77777777" w:rsidR="00C802BD" w:rsidRPr="00EB7526" w:rsidRDefault="00C802BD" w:rsidP="00D665D9">
      <w:pPr>
        <w:jc w:val="center"/>
        <w:rPr>
          <w:rFonts w:eastAsia="Calibri"/>
        </w:rPr>
      </w:pPr>
      <w:r w:rsidRPr="00EB7526">
        <w:rPr>
          <w:rFonts w:eastAsia="Calibri"/>
          <w:b/>
          <w:bCs/>
        </w:rPr>
        <w:t>Индикативные показатели</w:t>
      </w:r>
    </w:p>
    <w:p w14:paraId="02282018" w14:textId="77777777" w:rsidR="00C802BD" w:rsidRPr="00EB7526" w:rsidRDefault="00C802BD" w:rsidP="00D665D9">
      <w:pPr>
        <w:jc w:val="center"/>
        <w:rPr>
          <w:rFonts w:eastAsia="Calibri"/>
        </w:rPr>
      </w:pPr>
      <w:r w:rsidRPr="00EB7526">
        <w:rPr>
          <w:rFonts w:eastAsia="Calibri"/>
        </w:rPr>
        <w:t> </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0"/>
        <w:gridCol w:w="2064"/>
        <w:gridCol w:w="1538"/>
        <w:gridCol w:w="2609"/>
        <w:gridCol w:w="864"/>
        <w:gridCol w:w="2360"/>
      </w:tblGrid>
      <w:tr w:rsidR="00C802BD" w:rsidRPr="00C802BD" w14:paraId="7877E5BD" w14:textId="77777777" w:rsidTr="005C6BCE">
        <w:tc>
          <w:tcPr>
            <w:tcW w:w="630" w:type="dxa"/>
            <w:shd w:val="clear" w:color="auto" w:fill="FFFFFF"/>
            <w:tcMar>
              <w:top w:w="15" w:type="dxa"/>
              <w:left w:w="105" w:type="dxa"/>
              <w:bottom w:w="15" w:type="dxa"/>
              <w:right w:w="105" w:type="dxa"/>
            </w:tcMar>
            <w:hideMark/>
          </w:tcPr>
          <w:p w14:paraId="5863EDFE" w14:textId="77777777" w:rsidR="00C802BD" w:rsidRPr="00EB7526" w:rsidRDefault="00C802BD" w:rsidP="00D665D9">
            <w:pPr>
              <w:jc w:val="center"/>
              <w:rPr>
                <w:rFonts w:eastAsia="Calibri"/>
                <w:color w:val="000000"/>
              </w:rPr>
            </w:pPr>
            <w:r w:rsidRPr="00EB7526">
              <w:rPr>
                <w:rFonts w:eastAsia="Calibri"/>
                <w:b/>
                <w:bCs/>
                <w:color w:val="000000"/>
              </w:rPr>
              <w:t>1.</w:t>
            </w:r>
          </w:p>
        </w:tc>
        <w:tc>
          <w:tcPr>
            <w:tcW w:w="9435" w:type="dxa"/>
            <w:gridSpan w:val="5"/>
            <w:shd w:val="clear" w:color="auto" w:fill="FFFFFF"/>
            <w:tcMar>
              <w:top w:w="15" w:type="dxa"/>
              <w:left w:w="105" w:type="dxa"/>
              <w:bottom w:w="15" w:type="dxa"/>
              <w:right w:w="105" w:type="dxa"/>
            </w:tcMar>
            <w:hideMark/>
          </w:tcPr>
          <w:p w14:paraId="0CAE08BD" w14:textId="77777777" w:rsidR="00C802BD" w:rsidRPr="00C802BD" w:rsidRDefault="00C802BD" w:rsidP="00D665D9">
            <w:pPr>
              <w:jc w:val="center"/>
              <w:rPr>
                <w:rFonts w:eastAsia="Calibri"/>
                <w:color w:val="000000"/>
                <w:lang w:val="ru-RU"/>
              </w:rPr>
            </w:pPr>
            <w:r w:rsidRPr="00C802BD">
              <w:rPr>
                <w:rFonts w:eastAsia="Calibri"/>
                <w:b/>
                <w:bCs/>
                <w:color w:val="000000"/>
                <w:lang w:val="ru-RU"/>
              </w:rPr>
              <w:t>Индикативные показатели, характеризующие параметры</w:t>
            </w:r>
            <w:r w:rsidRPr="00EB7526">
              <w:rPr>
                <w:rFonts w:eastAsia="Calibri"/>
                <w:b/>
                <w:bCs/>
                <w:color w:val="000000"/>
              </w:rPr>
              <w:t> </w:t>
            </w:r>
          </w:p>
          <w:p w14:paraId="0B91EE84" w14:textId="77777777" w:rsidR="00C802BD" w:rsidRPr="00C802BD" w:rsidRDefault="00C802BD" w:rsidP="00D665D9">
            <w:pPr>
              <w:jc w:val="center"/>
              <w:rPr>
                <w:rFonts w:eastAsia="Calibri"/>
                <w:color w:val="000000"/>
                <w:lang w:val="ru-RU"/>
              </w:rPr>
            </w:pPr>
            <w:r w:rsidRPr="00C802BD">
              <w:rPr>
                <w:rFonts w:eastAsia="Calibri"/>
                <w:b/>
                <w:bCs/>
                <w:color w:val="000000"/>
                <w:lang w:val="ru-RU"/>
              </w:rPr>
              <w:t>проведенных мероприятий</w:t>
            </w:r>
          </w:p>
        </w:tc>
      </w:tr>
      <w:tr w:rsidR="00C802BD" w:rsidRPr="00C802BD" w14:paraId="64714711" w14:textId="77777777" w:rsidTr="005C6BCE">
        <w:tc>
          <w:tcPr>
            <w:tcW w:w="630" w:type="dxa"/>
            <w:shd w:val="clear" w:color="auto" w:fill="FFFFFF"/>
            <w:tcMar>
              <w:top w:w="15" w:type="dxa"/>
              <w:left w:w="105" w:type="dxa"/>
              <w:bottom w:w="15" w:type="dxa"/>
              <w:right w:w="105" w:type="dxa"/>
            </w:tcMar>
            <w:hideMark/>
          </w:tcPr>
          <w:p w14:paraId="2AB56ECF" w14:textId="77777777" w:rsidR="00C802BD" w:rsidRPr="00EB7526" w:rsidRDefault="00C802BD" w:rsidP="00D665D9">
            <w:pPr>
              <w:jc w:val="center"/>
              <w:rPr>
                <w:rFonts w:eastAsia="Calibri"/>
                <w:color w:val="000000"/>
              </w:rPr>
            </w:pPr>
            <w:r w:rsidRPr="00EB7526">
              <w:rPr>
                <w:rFonts w:eastAsia="Calibri"/>
                <w:color w:val="000000"/>
              </w:rPr>
              <w:t>1.1.</w:t>
            </w:r>
          </w:p>
        </w:tc>
        <w:tc>
          <w:tcPr>
            <w:tcW w:w="2064" w:type="dxa"/>
            <w:shd w:val="clear" w:color="auto" w:fill="FFFFFF"/>
            <w:tcMar>
              <w:top w:w="15" w:type="dxa"/>
              <w:left w:w="105" w:type="dxa"/>
              <w:bottom w:w="15" w:type="dxa"/>
              <w:right w:w="105" w:type="dxa"/>
            </w:tcMar>
            <w:hideMark/>
          </w:tcPr>
          <w:p w14:paraId="0D68CB73" w14:textId="77777777" w:rsidR="00C802BD" w:rsidRPr="00EB7526" w:rsidRDefault="00C802BD" w:rsidP="002828D4">
            <w:pPr>
              <w:rPr>
                <w:rFonts w:eastAsia="Calibri"/>
                <w:color w:val="000000"/>
              </w:rPr>
            </w:pPr>
            <w:r w:rsidRPr="00EB7526">
              <w:rPr>
                <w:rFonts w:eastAsia="Calibri"/>
                <w:color w:val="000000"/>
              </w:rPr>
              <w:t>Выполняемость внеплановых проверок</w:t>
            </w:r>
          </w:p>
        </w:tc>
        <w:tc>
          <w:tcPr>
            <w:tcW w:w="1538" w:type="dxa"/>
            <w:shd w:val="clear" w:color="auto" w:fill="FFFFFF"/>
            <w:tcMar>
              <w:top w:w="15" w:type="dxa"/>
              <w:left w:w="105" w:type="dxa"/>
              <w:bottom w:w="15" w:type="dxa"/>
              <w:right w:w="105" w:type="dxa"/>
            </w:tcMar>
            <w:hideMark/>
          </w:tcPr>
          <w:p w14:paraId="0851C2DD" w14:textId="77777777" w:rsidR="00C802BD" w:rsidRPr="00EB7526" w:rsidRDefault="00C802BD" w:rsidP="00D665D9">
            <w:pPr>
              <w:jc w:val="center"/>
              <w:rPr>
                <w:rFonts w:eastAsia="Calibri"/>
                <w:color w:val="000000"/>
              </w:rPr>
            </w:pPr>
            <w:proofErr w:type="spellStart"/>
            <w:r w:rsidRPr="00EB7526">
              <w:rPr>
                <w:rFonts w:eastAsia="Calibri"/>
                <w:color w:val="000000"/>
              </w:rPr>
              <w:t>Ввн</w:t>
            </w:r>
            <w:proofErr w:type="spellEnd"/>
            <w:r w:rsidRPr="00EB7526">
              <w:rPr>
                <w:rFonts w:eastAsia="Calibri"/>
                <w:color w:val="000000"/>
              </w:rPr>
              <w:t> = (</w:t>
            </w:r>
            <w:proofErr w:type="spellStart"/>
            <w:r w:rsidRPr="00EB7526">
              <w:rPr>
                <w:rFonts w:eastAsia="Calibri"/>
                <w:color w:val="000000"/>
              </w:rPr>
              <w:t>Рф</w:t>
            </w:r>
            <w:proofErr w:type="spellEnd"/>
            <w:r w:rsidRPr="00EB7526">
              <w:rPr>
                <w:rFonts w:eastAsia="Calibri"/>
                <w:color w:val="000000"/>
              </w:rPr>
              <w:t> / </w:t>
            </w:r>
            <w:proofErr w:type="spellStart"/>
            <w:r w:rsidRPr="00EB7526">
              <w:rPr>
                <w:rFonts w:eastAsia="Calibri"/>
                <w:color w:val="000000"/>
              </w:rPr>
              <w:t>Рп</w:t>
            </w:r>
            <w:proofErr w:type="spellEnd"/>
            <w:r w:rsidRPr="00EB7526">
              <w:rPr>
                <w:rFonts w:eastAsia="Calibri"/>
                <w:color w:val="000000"/>
              </w:rPr>
              <w:t>) x 100</w:t>
            </w:r>
          </w:p>
        </w:tc>
        <w:tc>
          <w:tcPr>
            <w:tcW w:w="2609" w:type="dxa"/>
            <w:shd w:val="clear" w:color="auto" w:fill="FFFFFF"/>
            <w:tcMar>
              <w:top w:w="15" w:type="dxa"/>
              <w:left w:w="105" w:type="dxa"/>
              <w:bottom w:w="15" w:type="dxa"/>
              <w:right w:w="105" w:type="dxa"/>
            </w:tcMar>
            <w:hideMark/>
          </w:tcPr>
          <w:p w14:paraId="43AD41B8" w14:textId="77777777" w:rsidR="00C802BD" w:rsidRPr="00C802BD" w:rsidRDefault="00C802BD" w:rsidP="00D665D9">
            <w:pPr>
              <w:rPr>
                <w:rFonts w:eastAsia="Calibri"/>
                <w:color w:val="000000"/>
                <w:lang w:val="ru-RU"/>
              </w:rPr>
            </w:pPr>
            <w:r w:rsidRPr="00C802BD">
              <w:rPr>
                <w:rFonts w:eastAsia="Calibri"/>
                <w:color w:val="000000"/>
                <w:lang w:val="ru-RU"/>
              </w:rPr>
              <w:t>Ввн</w:t>
            </w:r>
            <w:r w:rsidRPr="00EB7526">
              <w:rPr>
                <w:rFonts w:eastAsia="Calibri"/>
                <w:color w:val="000000"/>
              </w:rPr>
              <w:t> </w:t>
            </w:r>
            <w:r w:rsidRPr="00C802BD">
              <w:rPr>
                <w:rFonts w:eastAsia="Calibri"/>
                <w:color w:val="000000"/>
                <w:lang w:val="ru-RU"/>
              </w:rPr>
              <w:t>- выполняемость внеплановых проверок</w:t>
            </w:r>
          </w:p>
          <w:p w14:paraId="68BF1AD7" w14:textId="77777777" w:rsidR="00C802BD" w:rsidRPr="00C802BD" w:rsidRDefault="00C802BD" w:rsidP="00D665D9">
            <w:pPr>
              <w:rPr>
                <w:rFonts w:eastAsia="Calibri"/>
                <w:color w:val="000000"/>
                <w:lang w:val="ru-RU"/>
              </w:rPr>
            </w:pPr>
            <w:r w:rsidRPr="00C802BD">
              <w:rPr>
                <w:rFonts w:eastAsia="Calibri"/>
                <w:color w:val="000000"/>
                <w:lang w:val="ru-RU"/>
              </w:rPr>
              <w:t>Рф</w:t>
            </w:r>
            <w:r w:rsidRPr="00EB7526">
              <w:rPr>
                <w:rFonts w:eastAsia="Calibri"/>
                <w:color w:val="000000"/>
              </w:rPr>
              <w:t> </w:t>
            </w:r>
            <w:r w:rsidRPr="00C802BD">
              <w:rPr>
                <w:rFonts w:eastAsia="Calibri"/>
                <w:color w:val="000000"/>
                <w:lang w:val="ru-RU"/>
              </w:rPr>
              <w:t>- количество проведенных внеплановых проверок (ед.)</w:t>
            </w:r>
          </w:p>
          <w:p w14:paraId="067592A2" w14:textId="77777777" w:rsidR="00C802BD" w:rsidRPr="00C802BD" w:rsidRDefault="00C802BD" w:rsidP="00D665D9">
            <w:pPr>
              <w:rPr>
                <w:rFonts w:eastAsia="Calibri"/>
                <w:color w:val="000000"/>
                <w:lang w:val="ru-RU"/>
              </w:rPr>
            </w:pPr>
            <w:r w:rsidRPr="00C802BD">
              <w:rPr>
                <w:rFonts w:eastAsia="Calibri"/>
                <w:color w:val="000000"/>
                <w:lang w:val="ru-RU"/>
              </w:rPr>
              <w:t>Рп</w:t>
            </w:r>
            <w:r w:rsidRPr="00EB7526">
              <w:rPr>
                <w:rFonts w:eastAsia="Calibri"/>
                <w:color w:val="000000"/>
              </w:rPr>
              <w:t> </w:t>
            </w:r>
            <w:r w:rsidRPr="00C802BD">
              <w:rPr>
                <w:rFonts w:eastAsia="Calibri"/>
                <w:color w:val="000000"/>
                <w:lang w:val="ru-RU"/>
              </w:rPr>
              <w:t>- количество распоряжений на проведение внеплановых проверок (ед.)</w:t>
            </w:r>
          </w:p>
        </w:tc>
        <w:tc>
          <w:tcPr>
            <w:tcW w:w="864" w:type="dxa"/>
            <w:shd w:val="clear" w:color="auto" w:fill="FFFFFF"/>
            <w:tcMar>
              <w:top w:w="15" w:type="dxa"/>
              <w:left w:w="105" w:type="dxa"/>
              <w:bottom w:w="15" w:type="dxa"/>
              <w:right w:w="105" w:type="dxa"/>
            </w:tcMar>
            <w:hideMark/>
          </w:tcPr>
          <w:p w14:paraId="6787133C" w14:textId="77777777" w:rsidR="00C802BD" w:rsidRPr="00EB7526" w:rsidRDefault="00C802BD" w:rsidP="00D665D9">
            <w:pPr>
              <w:jc w:val="center"/>
              <w:rPr>
                <w:rFonts w:eastAsia="Calibri"/>
                <w:color w:val="000000"/>
              </w:rPr>
            </w:pPr>
            <w:r w:rsidRPr="00EB7526">
              <w:rPr>
                <w:rFonts w:eastAsia="Calibri"/>
                <w:color w:val="000000"/>
              </w:rPr>
              <w:t>100%</w:t>
            </w:r>
          </w:p>
        </w:tc>
        <w:tc>
          <w:tcPr>
            <w:tcW w:w="2360" w:type="dxa"/>
            <w:shd w:val="clear" w:color="auto" w:fill="FFFFFF"/>
            <w:tcMar>
              <w:top w:w="15" w:type="dxa"/>
              <w:left w:w="105" w:type="dxa"/>
              <w:bottom w:w="15" w:type="dxa"/>
              <w:right w:w="105" w:type="dxa"/>
            </w:tcMar>
            <w:hideMark/>
          </w:tcPr>
          <w:p w14:paraId="43F9E274" w14:textId="77777777" w:rsidR="00C802BD" w:rsidRPr="00C802BD" w:rsidRDefault="00C802BD" w:rsidP="00D665D9">
            <w:pPr>
              <w:jc w:val="center"/>
              <w:rPr>
                <w:rFonts w:eastAsia="Calibri"/>
                <w:color w:val="000000"/>
                <w:lang w:val="ru-RU"/>
              </w:rPr>
            </w:pPr>
            <w:r w:rsidRPr="00C802BD">
              <w:rPr>
                <w:rFonts w:eastAsia="Calibri"/>
                <w:color w:val="000000"/>
                <w:lang w:val="ru-RU"/>
              </w:rPr>
              <w:t>Письма и жалобы, поступившие в Контрольный орган</w:t>
            </w:r>
          </w:p>
        </w:tc>
      </w:tr>
      <w:tr w:rsidR="00C802BD" w:rsidRPr="00EB7526" w14:paraId="12EFBD42" w14:textId="77777777" w:rsidTr="005C6BCE">
        <w:trPr>
          <w:trHeight w:val="1905"/>
        </w:trPr>
        <w:tc>
          <w:tcPr>
            <w:tcW w:w="630" w:type="dxa"/>
            <w:shd w:val="clear" w:color="auto" w:fill="FFFFFF"/>
            <w:tcMar>
              <w:top w:w="15" w:type="dxa"/>
              <w:left w:w="105" w:type="dxa"/>
              <w:bottom w:w="15" w:type="dxa"/>
              <w:right w:w="105" w:type="dxa"/>
            </w:tcMar>
            <w:hideMark/>
          </w:tcPr>
          <w:p w14:paraId="68C04997" w14:textId="77777777" w:rsidR="00C802BD" w:rsidRPr="00EB7526" w:rsidRDefault="00C802BD" w:rsidP="00D665D9">
            <w:pPr>
              <w:jc w:val="center"/>
              <w:rPr>
                <w:rFonts w:eastAsia="Calibri"/>
                <w:color w:val="000000"/>
              </w:rPr>
            </w:pPr>
            <w:r w:rsidRPr="00EB7526">
              <w:rPr>
                <w:rFonts w:eastAsia="Calibri"/>
                <w:color w:val="000000"/>
              </w:rPr>
              <w:t>1.2.</w:t>
            </w:r>
          </w:p>
        </w:tc>
        <w:tc>
          <w:tcPr>
            <w:tcW w:w="2064" w:type="dxa"/>
            <w:shd w:val="clear" w:color="auto" w:fill="FFFFFF"/>
            <w:tcMar>
              <w:top w:w="15" w:type="dxa"/>
              <w:left w:w="105" w:type="dxa"/>
              <w:bottom w:w="15" w:type="dxa"/>
              <w:right w:w="105" w:type="dxa"/>
            </w:tcMar>
            <w:hideMark/>
          </w:tcPr>
          <w:p w14:paraId="33D40DB5" w14:textId="77777777" w:rsidR="00C802BD" w:rsidRPr="00C802BD" w:rsidRDefault="00C802BD" w:rsidP="00D665D9">
            <w:pPr>
              <w:rPr>
                <w:rFonts w:eastAsia="Calibri"/>
                <w:color w:val="000000"/>
                <w:lang w:val="ru-RU"/>
              </w:rPr>
            </w:pPr>
            <w:r w:rsidRPr="00C802BD">
              <w:rPr>
                <w:rFonts w:eastAsia="Calibri"/>
                <w:color w:val="000000"/>
                <w:lang w:val="ru-RU"/>
              </w:rPr>
              <w:t>Доля проверок, на результаты которых поданы жалобы</w:t>
            </w:r>
          </w:p>
        </w:tc>
        <w:tc>
          <w:tcPr>
            <w:tcW w:w="1538" w:type="dxa"/>
            <w:shd w:val="clear" w:color="auto" w:fill="FFFFFF"/>
            <w:tcMar>
              <w:top w:w="15" w:type="dxa"/>
              <w:left w:w="105" w:type="dxa"/>
              <w:bottom w:w="15" w:type="dxa"/>
              <w:right w:w="105" w:type="dxa"/>
            </w:tcMar>
            <w:hideMark/>
          </w:tcPr>
          <w:p w14:paraId="691EA926" w14:textId="77777777" w:rsidR="00C802BD" w:rsidRPr="00EB7526" w:rsidRDefault="00C802BD" w:rsidP="00D665D9">
            <w:pPr>
              <w:jc w:val="center"/>
              <w:rPr>
                <w:rFonts w:eastAsia="Calibri"/>
                <w:color w:val="000000"/>
              </w:rPr>
            </w:pPr>
            <w:r w:rsidRPr="00EB7526">
              <w:rPr>
                <w:rFonts w:eastAsia="Calibri"/>
                <w:color w:val="000000"/>
              </w:rPr>
              <w:t>Ж x 100 / </w:t>
            </w:r>
            <w:proofErr w:type="spellStart"/>
            <w:r w:rsidRPr="00EB7526">
              <w:rPr>
                <w:rFonts w:eastAsia="Calibri"/>
                <w:color w:val="000000"/>
              </w:rPr>
              <w:t>Пф</w:t>
            </w:r>
            <w:proofErr w:type="spellEnd"/>
          </w:p>
        </w:tc>
        <w:tc>
          <w:tcPr>
            <w:tcW w:w="2609" w:type="dxa"/>
            <w:shd w:val="clear" w:color="auto" w:fill="FFFFFF"/>
            <w:tcMar>
              <w:top w:w="15" w:type="dxa"/>
              <w:left w:w="105" w:type="dxa"/>
              <w:bottom w:w="15" w:type="dxa"/>
              <w:right w:w="105" w:type="dxa"/>
            </w:tcMar>
            <w:hideMark/>
          </w:tcPr>
          <w:p w14:paraId="584C132F" w14:textId="77777777" w:rsidR="00C802BD" w:rsidRPr="00C802BD" w:rsidRDefault="00C802BD" w:rsidP="00D665D9">
            <w:pPr>
              <w:rPr>
                <w:rFonts w:eastAsia="Calibri"/>
                <w:color w:val="000000"/>
                <w:lang w:val="ru-RU"/>
              </w:rPr>
            </w:pPr>
            <w:r w:rsidRPr="00C802BD">
              <w:rPr>
                <w:rFonts w:eastAsia="Calibri"/>
                <w:color w:val="000000"/>
                <w:lang w:val="ru-RU"/>
              </w:rPr>
              <w:t>Ж</w:t>
            </w:r>
            <w:r w:rsidRPr="00EB7526">
              <w:rPr>
                <w:rFonts w:eastAsia="Calibri"/>
                <w:color w:val="000000"/>
              </w:rPr>
              <w:t> </w:t>
            </w:r>
            <w:r w:rsidRPr="00C802BD">
              <w:rPr>
                <w:rFonts w:eastAsia="Calibri"/>
                <w:color w:val="000000"/>
                <w:lang w:val="ru-RU"/>
              </w:rPr>
              <w:t>- количество жалоб (ед.)</w:t>
            </w:r>
          </w:p>
          <w:p w14:paraId="7988DFFE" w14:textId="77777777" w:rsidR="00C802BD" w:rsidRPr="00C802BD" w:rsidRDefault="00C802BD" w:rsidP="00D665D9">
            <w:pPr>
              <w:rPr>
                <w:rFonts w:eastAsia="Calibri"/>
                <w:color w:val="000000"/>
                <w:lang w:val="ru-RU"/>
              </w:rPr>
            </w:pPr>
            <w:r w:rsidRPr="00C802BD">
              <w:rPr>
                <w:rFonts w:eastAsia="Calibri"/>
                <w:color w:val="000000"/>
                <w:lang w:val="ru-RU"/>
              </w:rPr>
              <w:t>Пф</w:t>
            </w:r>
            <w:r w:rsidRPr="00EB7526">
              <w:rPr>
                <w:rFonts w:eastAsia="Calibri"/>
                <w:color w:val="000000"/>
              </w:rPr>
              <w:t> </w:t>
            </w:r>
            <w:r w:rsidRPr="00C802BD">
              <w:rPr>
                <w:rFonts w:eastAsia="Calibri"/>
                <w:color w:val="000000"/>
                <w:lang w:val="ru-RU"/>
              </w:rPr>
              <w:t>- количество проведенных проверок</w:t>
            </w:r>
          </w:p>
        </w:tc>
        <w:tc>
          <w:tcPr>
            <w:tcW w:w="864" w:type="dxa"/>
            <w:shd w:val="clear" w:color="auto" w:fill="FFFFFF"/>
            <w:tcMar>
              <w:top w:w="15" w:type="dxa"/>
              <w:left w:w="105" w:type="dxa"/>
              <w:bottom w:w="15" w:type="dxa"/>
              <w:right w:w="105" w:type="dxa"/>
            </w:tcMar>
            <w:hideMark/>
          </w:tcPr>
          <w:p w14:paraId="1305FF06" w14:textId="77777777" w:rsidR="00C802BD" w:rsidRPr="00EB7526" w:rsidRDefault="00C802BD" w:rsidP="00D665D9">
            <w:pPr>
              <w:jc w:val="center"/>
              <w:rPr>
                <w:rFonts w:eastAsia="Calibri"/>
                <w:color w:val="000000"/>
              </w:rPr>
            </w:pPr>
            <w:r w:rsidRPr="00EB7526">
              <w:rPr>
                <w:rFonts w:eastAsia="Calibri"/>
                <w:color w:val="000000"/>
              </w:rPr>
              <w:t>0%</w:t>
            </w:r>
          </w:p>
        </w:tc>
        <w:tc>
          <w:tcPr>
            <w:tcW w:w="2360" w:type="dxa"/>
            <w:shd w:val="clear" w:color="auto" w:fill="FFFFFF"/>
            <w:tcMar>
              <w:top w:w="15" w:type="dxa"/>
              <w:left w:w="105" w:type="dxa"/>
              <w:bottom w:w="15" w:type="dxa"/>
              <w:right w:w="105" w:type="dxa"/>
            </w:tcMar>
            <w:hideMark/>
          </w:tcPr>
          <w:p w14:paraId="68154472" w14:textId="77777777" w:rsidR="00C802BD" w:rsidRPr="00EB7526" w:rsidRDefault="00C802BD" w:rsidP="00D665D9">
            <w:pPr>
              <w:rPr>
                <w:rFonts w:eastAsia="Calibri"/>
                <w:color w:val="000000"/>
              </w:rPr>
            </w:pPr>
            <w:r w:rsidRPr="00EB7526">
              <w:rPr>
                <w:rFonts w:eastAsia="Calibri"/>
                <w:color w:val="000000"/>
              </w:rPr>
              <w:t> </w:t>
            </w:r>
          </w:p>
        </w:tc>
      </w:tr>
      <w:tr w:rsidR="00C802BD" w:rsidRPr="00EB7526" w14:paraId="35A2244C" w14:textId="77777777" w:rsidTr="005C6BCE">
        <w:tc>
          <w:tcPr>
            <w:tcW w:w="630" w:type="dxa"/>
            <w:shd w:val="clear" w:color="auto" w:fill="FFFFFF"/>
            <w:tcMar>
              <w:top w:w="15" w:type="dxa"/>
              <w:left w:w="105" w:type="dxa"/>
              <w:bottom w:w="15" w:type="dxa"/>
              <w:right w:w="105" w:type="dxa"/>
            </w:tcMar>
            <w:hideMark/>
          </w:tcPr>
          <w:p w14:paraId="123C396A" w14:textId="77777777" w:rsidR="00C802BD" w:rsidRPr="00EB7526" w:rsidRDefault="00C802BD" w:rsidP="00D665D9">
            <w:pPr>
              <w:jc w:val="center"/>
              <w:rPr>
                <w:rFonts w:eastAsia="Calibri"/>
                <w:color w:val="000000"/>
              </w:rPr>
            </w:pPr>
            <w:r w:rsidRPr="00EB7526">
              <w:rPr>
                <w:rFonts w:eastAsia="Calibri"/>
                <w:color w:val="000000"/>
              </w:rPr>
              <w:t>1.3.</w:t>
            </w:r>
          </w:p>
        </w:tc>
        <w:tc>
          <w:tcPr>
            <w:tcW w:w="2064" w:type="dxa"/>
            <w:shd w:val="clear" w:color="auto" w:fill="FFFFFF"/>
            <w:tcMar>
              <w:top w:w="15" w:type="dxa"/>
              <w:left w:w="105" w:type="dxa"/>
              <w:bottom w:w="15" w:type="dxa"/>
              <w:right w:w="105" w:type="dxa"/>
            </w:tcMar>
            <w:hideMark/>
          </w:tcPr>
          <w:p w14:paraId="2B733FF8" w14:textId="77777777" w:rsidR="00C802BD" w:rsidRPr="00C802BD" w:rsidRDefault="00C802BD" w:rsidP="00D665D9">
            <w:pPr>
              <w:rPr>
                <w:rFonts w:eastAsia="Calibri"/>
                <w:color w:val="000000"/>
                <w:lang w:val="ru-RU"/>
              </w:rPr>
            </w:pPr>
            <w:r w:rsidRPr="00C802BD">
              <w:rPr>
                <w:rFonts w:eastAsia="Calibri"/>
                <w:color w:val="000000"/>
                <w:lang w:val="ru-RU"/>
              </w:rPr>
              <w:t>Доля проверок, результаты которых были признаны недействительными</w:t>
            </w:r>
          </w:p>
        </w:tc>
        <w:tc>
          <w:tcPr>
            <w:tcW w:w="1538" w:type="dxa"/>
            <w:shd w:val="clear" w:color="auto" w:fill="FFFFFF"/>
            <w:tcMar>
              <w:top w:w="15" w:type="dxa"/>
              <w:left w:w="105" w:type="dxa"/>
              <w:bottom w:w="15" w:type="dxa"/>
              <w:right w:w="105" w:type="dxa"/>
            </w:tcMar>
            <w:hideMark/>
          </w:tcPr>
          <w:p w14:paraId="7F69EA3A" w14:textId="77777777" w:rsidR="00C802BD" w:rsidRPr="00EB7526" w:rsidRDefault="00C802BD" w:rsidP="00D665D9">
            <w:pPr>
              <w:jc w:val="center"/>
              <w:rPr>
                <w:rFonts w:eastAsia="Calibri"/>
                <w:color w:val="000000"/>
              </w:rPr>
            </w:pPr>
            <w:proofErr w:type="spellStart"/>
            <w:r w:rsidRPr="00EB7526">
              <w:rPr>
                <w:rFonts w:eastAsia="Calibri"/>
                <w:color w:val="000000"/>
              </w:rPr>
              <w:t>Пн</w:t>
            </w:r>
            <w:proofErr w:type="spellEnd"/>
            <w:r w:rsidRPr="00EB7526">
              <w:rPr>
                <w:rFonts w:eastAsia="Calibri"/>
                <w:color w:val="000000"/>
              </w:rPr>
              <w:t> x 100 / </w:t>
            </w:r>
            <w:proofErr w:type="spellStart"/>
            <w:r w:rsidRPr="00EB7526">
              <w:rPr>
                <w:rFonts w:eastAsia="Calibri"/>
                <w:color w:val="000000"/>
              </w:rPr>
              <w:t>Пф</w:t>
            </w:r>
            <w:proofErr w:type="spellEnd"/>
          </w:p>
        </w:tc>
        <w:tc>
          <w:tcPr>
            <w:tcW w:w="2609" w:type="dxa"/>
            <w:shd w:val="clear" w:color="auto" w:fill="FFFFFF"/>
            <w:tcMar>
              <w:top w:w="15" w:type="dxa"/>
              <w:left w:w="105" w:type="dxa"/>
              <w:bottom w:w="15" w:type="dxa"/>
              <w:right w:w="105" w:type="dxa"/>
            </w:tcMar>
            <w:hideMark/>
          </w:tcPr>
          <w:p w14:paraId="1D4BAACF" w14:textId="77777777" w:rsidR="00C802BD" w:rsidRPr="00C802BD" w:rsidRDefault="00C802BD" w:rsidP="00D665D9">
            <w:pPr>
              <w:rPr>
                <w:rFonts w:eastAsia="Calibri"/>
                <w:color w:val="000000"/>
                <w:lang w:val="ru-RU"/>
              </w:rPr>
            </w:pPr>
            <w:r w:rsidRPr="00C802BD">
              <w:rPr>
                <w:rFonts w:eastAsia="Calibri"/>
                <w:color w:val="000000"/>
                <w:lang w:val="ru-RU"/>
              </w:rPr>
              <w:t>Пн</w:t>
            </w:r>
            <w:r w:rsidRPr="00EB7526">
              <w:rPr>
                <w:rFonts w:eastAsia="Calibri"/>
                <w:color w:val="000000"/>
              </w:rPr>
              <w:t> </w:t>
            </w:r>
            <w:r w:rsidRPr="00C802BD">
              <w:rPr>
                <w:rFonts w:eastAsia="Calibri"/>
                <w:color w:val="000000"/>
                <w:lang w:val="ru-RU"/>
              </w:rPr>
              <w:t>- количество проверок, признанных недействительными (ед.)</w:t>
            </w:r>
          </w:p>
          <w:p w14:paraId="7AE484DD" w14:textId="77777777" w:rsidR="00C802BD" w:rsidRPr="00C802BD" w:rsidRDefault="00C802BD" w:rsidP="00D665D9">
            <w:pPr>
              <w:rPr>
                <w:rFonts w:eastAsia="Calibri"/>
                <w:color w:val="000000"/>
                <w:lang w:val="ru-RU"/>
              </w:rPr>
            </w:pPr>
            <w:r w:rsidRPr="00C802BD">
              <w:rPr>
                <w:rFonts w:eastAsia="Calibri"/>
                <w:color w:val="000000"/>
                <w:lang w:val="ru-RU"/>
              </w:rPr>
              <w:t>Пф</w:t>
            </w:r>
            <w:r w:rsidRPr="00EB7526">
              <w:rPr>
                <w:rFonts w:eastAsia="Calibri"/>
                <w:color w:val="000000"/>
              </w:rPr>
              <w:t> </w:t>
            </w:r>
            <w:r w:rsidRPr="00C802BD">
              <w:rPr>
                <w:rFonts w:eastAsia="Calibri"/>
                <w:color w:val="000000"/>
                <w:lang w:val="ru-RU"/>
              </w:rPr>
              <w:t>- количество проведенных проверок (ед.)</w:t>
            </w:r>
          </w:p>
        </w:tc>
        <w:tc>
          <w:tcPr>
            <w:tcW w:w="864" w:type="dxa"/>
            <w:shd w:val="clear" w:color="auto" w:fill="FFFFFF"/>
            <w:tcMar>
              <w:top w:w="15" w:type="dxa"/>
              <w:left w:w="105" w:type="dxa"/>
              <w:bottom w:w="15" w:type="dxa"/>
              <w:right w:w="105" w:type="dxa"/>
            </w:tcMar>
            <w:hideMark/>
          </w:tcPr>
          <w:p w14:paraId="2BC9FEEF" w14:textId="77777777" w:rsidR="00C802BD" w:rsidRPr="00EB7526" w:rsidRDefault="00C802BD" w:rsidP="00D665D9">
            <w:pPr>
              <w:jc w:val="center"/>
              <w:rPr>
                <w:rFonts w:eastAsia="Calibri"/>
                <w:color w:val="000000"/>
              </w:rPr>
            </w:pPr>
            <w:r w:rsidRPr="00EB7526">
              <w:rPr>
                <w:rFonts w:eastAsia="Calibri"/>
                <w:color w:val="000000"/>
              </w:rPr>
              <w:t>0%</w:t>
            </w:r>
          </w:p>
        </w:tc>
        <w:tc>
          <w:tcPr>
            <w:tcW w:w="2360" w:type="dxa"/>
            <w:shd w:val="clear" w:color="auto" w:fill="FFFFFF"/>
            <w:tcMar>
              <w:top w:w="15" w:type="dxa"/>
              <w:left w:w="105" w:type="dxa"/>
              <w:bottom w:w="15" w:type="dxa"/>
              <w:right w:w="105" w:type="dxa"/>
            </w:tcMar>
            <w:hideMark/>
          </w:tcPr>
          <w:p w14:paraId="7F45D8FB" w14:textId="77777777" w:rsidR="00C802BD" w:rsidRPr="00EB7526" w:rsidRDefault="00C802BD" w:rsidP="00D665D9">
            <w:pPr>
              <w:rPr>
                <w:rFonts w:eastAsia="Calibri"/>
                <w:color w:val="000000"/>
              </w:rPr>
            </w:pPr>
            <w:r w:rsidRPr="00EB7526">
              <w:rPr>
                <w:rFonts w:eastAsia="Calibri"/>
                <w:color w:val="000000"/>
              </w:rPr>
              <w:t> </w:t>
            </w:r>
          </w:p>
        </w:tc>
      </w:tr>
      <w:tr w:rsidR="00C802BD" w:rsidRPr="00EB7526" w14:paraId="4C0D2531" w14:textId="77777777" w:rsidTr="005C6BCE">
        <w:tc>
          <w:tcPr>
            <w:tcW w:w="630" w:type="dxa"/>
            <w:shd w:val="clear" w:color="auto" w:fill="FFFFFF"/>
            <w:tcMar>
              <w:top w:w="15" w:type="dxa"/>
              <w:left w:w="105" w:type="dxa"/>
              <w:bottom w:w="15" w:type="dxa"/>
              <w:right w:w="105" w:type="dxa"/>
            </w:tcMar>
            <w:hideMark/>
          </w:tcPr>
          <w:p w14:paraId="28574F0D" w14:textId="77777777" w:rsidR="00C802BD" w:rsidRPr="00EB7526" w:rsidRDefault="00C802BD" w:rsidP="00D665D9">
            <w:pPr>
              <w:jc w:val="center"/>
              <w:rPr>
                <w:rFonts w:eastAsia="Calibri"/>
                <w:color w:val="000000"/>
              </w:rPr>
            </w:pPr>
            <w:r w:rsidRPr="00EB7526">
              <w:rPr>
                <w:rFonts w:eastAsia="Calibri"/>
                <w:color w:val="000000"/>
              </w:rPr>
              <w:t>1.4.</w:t>
            </w:r>
          </w:p>
        </w:tc>
        <w:tc>
          <w:tcPr>
            <w:tcW w:w="2064" w:type="dxa"/>
            <w:shd w:val="clear" w:color="auto" w:fill="FFFFFF"/>
            <w:tcMar>
              <w:top w:w="15" w:type="dxa"/>
              <w:left w:w="105" w:type="dxa"/>
              <w:bottom w:w="15" w:type="dxa"/>
              <w:right w:w="105" w:type="dxa"/>
            </w:tcMar>
            <w:hideMark/>
          </w:tcPr>
          <w:p w14:paraId="38807E97" w14:textId="77777777" w:rsidR="00C802BD" w:rsidRPr="00C802BD" w:rsidRDefault="00C802BD" w:rsidP="00D665D9">
            <w:pPr>
              <w:rPr>
                <w:rFonts w:eastAsia="Calibri"/>
                <w:color w:val="000000"/>
                <w:lang w:val="ru-RU"/>
              </w:rPr>
            </w:pPr>
            <w:r w:rsidRPr="00C802BD">
              <w:rPr>
                <w:rFonts w:eastAsia="Calibri"/>
                <w:color w:val="000000"/>
                <w:lang w:val="ru-RU"/>
              </w:rPr>
              <w:t>Доля внеплановых проверок, которые не удалось провести в связи с отсутствием собственника и т.д.</w:t>
            </w:r>
          </w:p>
        </w:tc>
        <w:tc>
          <w:tcPr>
            <w:tcW w:w="1538" w:type="dxa"/>
            <w:shd w:val="clear" w:color="auto" w:fill="FFFFFF"/>
            <w:tcMar>
              <w:top w:w="15" w:type="dxa"/>
              <w:left w:w="105" w:type="dxa"/>
              <w:bottom w:w="15" w:type="dxa"/>
              <w:right w:w="105" w:type="dxa"/>
            </w:tcMar>
            <w:hideMark/>
          </w:tcPr>
          <w:p w14:paraId="34852AAB" w14:textId="77777777" w:rsidR="00C802BD" w:rsidRPr="00EB7526" w:rsidRDefault="00C802BD" w:rsidP="00D665D9">
            <w:pPr>
              <w:jc w:val="center"/>
              <w:rPr>
                <w:rFonts w:eastAsia="Calibri"/>
                <w:color w:val="000000"/>
              </w:rPr>
            </w:pPr>
            <w:r w:rsidRPr="00EB7526">
              <w:rPr>
                <w:rFonts w:eastAsia="Calibri"/>
                <w:color w:val="000000"/>
              </w:rPr>
              <w:t>По x 100 / </w:t>
            </w:r>
            <w:proofErr w:type="spellStart"/>
            <w:r w:rsidRPr="00EB7526">
              <w:rPr>
                <w:rFonts w:eastAsia="Calibri"/>
                <w:color w:val="000000"/>
              </w:rPr>
              <w:t>Пф</w:t>
            </w:r>
            <w:proofErr w:type="spellEnd"/>
          </w:p>
        </w:tc>
        <w:tc>
          <w:tcPr>
            <w:tcW w:w="2609" w:type="dxa"/>
            <w:shd w:val="clear" w:color="auto" w:fill="FFFFFF"/>
            <w:tcMar>
              <w:top w:w="15" w:type="dxa"/>
              <w:left w:w="105" w:type="dxa"/>
              <w:bottom w:w="15" w:type="dxa"/>
              <w:right w:w="105" w:type="dxa"/>
            </w:tcMar>
            <w:hideMark/>
          </w:tcPr>
          <w:p w14:paraId="73C2A45B" w14:textId="77777777" w:rsidR="00C802BD" w:rsidRPr="00C802BD" w:rsidRDefault="00C802BD" w:rsidP="00D665D9">
            <w:pPr>
              <w:rPr>
                <w:rFonts w:eastAsia="Calibri"/>
                <w:color w:val="000000"/>
                <w:lang w:val="ru-RU"/>
              </w:rPr>
            </w:pPr>
            <w:r w:rsidRPr="00C802BD">
              <w:rPr>
                <w:rFonts w:eastAsia="Calibri"/>
                <w:color w:val="000000"/>
                <w:lang w:val="ru-RU"/>
              </w:rPr>
              <w:t>По - проверки, не проведенные по причине отсутствия проверяемого лица (ед.)</w:t>
            </w:r>
          </w:p>
          <w:p w14:paraId="0D2826C8" w14:textId="77777777" w:rsidR="00C802BD" w:rsidRPr="00C802BD" w:rsidRDefault="00C802BD" w:rsidP="00D665D9">
            <w:pPr>
              <w:rPr>
                <w:rFonts w:eastAsia="Calibri"/>
                <w:color w:val="000000"/>
                <w:lang w:val="ru-RU"/>
              </w:rPr>
            </w:pPr>
            <w:r w:rsidRPr="00C802BD">
              <w:rPr>
                <w:rFonts w:eastAsia="Calibri"/>
                <w:color w:val="000000"/>
                <w:lang w:val="ru-RU"/>
              </w:rPr>
              <w:t>Пф</w:t>
            </w:r>
            <w:r w:rsidRPr="00EB7526">
              <w:rPr>
                <w:rFonts w:eastAsia="Calibri"/>
                <w:color w:val="000000"/>
              </w:rPr>
              <w:t> </w:t>
            </w:r>
            <w:r w:rsidRPr="00C802BD">
              <w:rPr>
                <w:rFonts w:eastAsia="Calibri"/>
                <w:color w:val="000000"/>
                <w:lang w:val="ru-RU"/>
              </w:rPr>
              <w:t>- количество проведенных проверок (ед.)</w:t>
            </w:r>
          </w:p>
        </w:tc>
        <w:tc>
          <w:tcPr>
            <w:tcW w:w="864" w:type="dxa"/>
            <w:shd w:val="clear" w:color="auto" w:fill="FFFFFF"/>
            <w:tcMar>
              <w:top w:w="15" w:type="dxa"/>
              <w:left w:w="105" w:type="dxa"/>
              <w:bottom w:w="15" w:type="dxa"/>
              <w:right w:w="105" w:type="dxa"/>
            </w:tcMar>
            <w:hideMark/>
          </w:tcPr>
          <w:p w14:paraId="5864738A" w14:textId="77777777" w:rsidR="00C802BD" w:rsidRPr="00EB7526" w:rsidRDefault="00C802BD" w:rsidP="00D665D9">
            <w:pPr>
              <w:jc w:val="center"/>
              <w:rPr>
                <w:rFonts w:eastAsia="Calibri"/>
                <w:color w:val="000000"/>
              </w:rPr>
            </w:pPr>
            <w:r w:rsidRPr="00EB7526">
              <w:rPr>
                <w:rFonts w:eastAsia="Calibri"/>
                <w:color w:val="000000"/>
              </w:rPr>
              <w:t>30%</w:t>
            </w:r>
          </w:p>
        </w:tc>
        <w:tc>
          <w:tcPr>
            <w:tcW w:w="2360" w:type="dxa"/>
            <w:shd w:val="clear" w:color="auto" w:fill="FFFFFF"/>
            <w:tcMar>
              <w:top w:w="15" w:type="dxa"/>
              <w:left w:w="105" w:type="dxa"/>
              <w:bottom w:w="15" w:type="dxa"/>
              <w:right w:w="105" w:type="dxa"/>
            </w:tcMar>
            <w:hideMark/>
          </w:tcPr>
          <w:p w14:paraId="20B14768" w14:textId="77777777" w:rsidR="00C802BD" w:rsidRPr="00EB7526" w:rsidRDefault="00C802BD" w:rsidP="00D665D9">
            <w:pPr>
              <w:rPr>
                <w:rFonts w:eastAsia="Calibri"/>
                <w:color w:val="000000"/>
              </w:rPr>
            </w:pPr>
            <w:r w:rsidRPr="00EB7526">
              <w:rPr>
                <w:rFonts w:eastAsia="Calibri"/>
                <w:color w:val="000000"/>
              </w:rPr>
              <w:t> </w:t>
            </w:r>
          </w:p>
        </w:tc>
      </w:tr>
      <w:tr w:rsidR="00C802BD" w:rsidRPr="00EB7526" w14:paraId="6392BEFA" w14:textId="77777777" w:rsidTr="005C6BCE">
        <w:tc>
          <w:tcPr>
            <w:tcW w:w="630" w:type="dxa"/>
            <w:shd w:val="clear" w:color="auto" w:fill="FFFFFF"/>
            <w:tcMar>
              <w:top w:w="15" w:type="dxa"/>
              <w:left w:w="105" w:type="dxa"/>
              <w:bottom w:w="15" w:type="dxa"/>
              <w:right w:w="105" w:type="dxa"/>
            </w:tcMar>
            <w:hideMark/>
          </w:tcPr>
          <w:p w14:paraId="2F589C6C" w14:textId="77777777" w:rsidR="00C802BD" w:rsidRPr="00EB7526" w:rsidRDefault="00C802BD" w:rsidP="00D665D9">
            <w:pPr>
              <w:jc w:val="center"/>
              <w:rPr>
                <w:rFonts w:eastAsia="Calibri"/>
                <w:color w:val="000000"/>
              </w:rPr>
            </w:pPr>
            <w:r w:rsidRPr="00EB7526">
              <w:rPr>
                <w:rFonts w:eastAsia="Calibri"/>
                <w:color w:val="000000"/>
              </w:rPr>
              <w:t>1.5.</w:t>
            </w:r>
          </w:p>
        </w:tc>
        <w:tc>
          <w:tcPr>
            <w:tcW w:w="2064" w:type="dxa"/>
            <w:shd w:val="clear" w:color="auto" w:fill="FFFFFF"/>
            <w:tcMar>
              <w:top w:w="15" w:type="dxa"/>
              <w:left w:w="105" w:type="dxa"/>
              <w:bottom w:w="15" w:type="dxa"/>
              <w:right w:w="105" w:type="dxa"/>
            </w:tcMar>
            <w:hideMark/>
          </w:tcPr>
          <w:p w14:paraId="7575A9FB" w14:textId="77777777" w:rsidR="00C802BD" w:rsidRPr="00C802BD" w:rsidRDefault="00C802BD" w:rsidP="00D665D9">
            <w:pPr>
              <w:rPr>
                <w:rFonts w:eastAsia="Calibri"/>
                <w:color w:val="000000"/>
                <w:lang w:val="ru-RU"/>
              </w:rPr>
            </w:pPr>
            <w:r w:rsidRPr="00C802BD">
              <w:rPr>
                <w:rFonts w:eastAsia="Calibri"/>
                <w:color w:val="000000"/>
                <w:lang w:val="ru-RU"/>
              </w:rPr>
              <w:t>Доля заявлений, направленных на согласование в прокуратуру о</w:t>
            </w:r>
            <w:r w:rsidRPr="00EB7526">
              <w:rPr>
                <w:rFonts w:eastAsia="Calibri"/>
                <w:color w:val="000000"/>
              </w:rPr>
              <w:t> </w:t>
            </w:r>
            <w:r w:rsidRPr="00C802BD">
              <w:rPr>
                <w:rFonts w:eastAsia="Calibri"/>
                <w:color w:val="000000"/>
                <w:lang w:val="ru-RU"/>
              </w:rPr>
              <w:t>проведении внеплановых проверок, в согласовании которых было отказано</w:t>
            </w:r>
          </w:p>
        </w:tc>
        <w:tc>
          <w:tcPr>
            <w:tcW w:w="1538" w:type="dxa"/>
            <w:shd w:val="clear" w:color="auto" w:fill="FFFFFF"/>
            <w:tcMar>
              <w:top w:w="15" w:type="dxa"/>
              <w:left w:w="105" w:type="dxa"/>
              <w:bottom w:w="15" w:type="dxa"/>
              <w:right w:w="105" w:type="dxa"/>
            </w:tcMar>
            <w:hideMark/>
          </w:tcPr>
          <w:p w14:paraId="3E06FEB7" w14:textId="77777777" w:rsidR="00C802BD" w:rsidRPr="00EB7526" w:rsidRDefault="00C802BD" w:rsidP="00D665D9">
            <w:pPr>
              <w:jc w:val="center"/>
              <w:rPr>
                <w:rFonts w:eastAsia="Calibri"/>
                <w:color w:val="000000"/>
              </w:rPr>
            </w:pPr>
            <w:proofErr w:type="spellStart"/>
            <w:r w:rsidRPr="00EB7526">
              <w:rPr>
                <w:rFonts w:eastAsia="Calibri"/>
                <w:color w:val="000000"/>
              </w:rPr>
              <w:t>Кзо</w:t>
            </w:r>
            <w:proofErr w:type="spellEnd"/>
            <w:r w:rsidRPr="00EB7526">
              <w:rPr>
                <w:rFonts w:eastAsia="Calibri"/>
                <w:color w:val="000000"/>
              </w:rPr>
              <w:t> х 100 / </w:t>
            </w:r>
            <w:proofErr w:type="spellStart"/>
            <w:r w:rsidRPr="00EB7526">
              <w:rPr>
                <w:rFonts w:eastAsia="Calibri"/>
                <w:color w:val="000000"/>
              </w:rPr>
              <w:t>Кпз</w:t>
            </w:r>
            <w:proofErr w:type="spellEnd"/>
          </w:p>
        </w:tc>
        <w:tc>
          <w:tcPr>
            <w:tcW w:w="2609" w:type="dxa"/>
            <w:shd w:val="clear" w:color="auto" w:fill="FFFFFF"/>
            <w:tcMar>
              <w:top w:w="15" w:type="dxa"/>
              <w:left w:w="105" w:type="dxa"/>
              <w:bottom w:w="15" w:type="dxa"/>
              <w:right w:w="105" w:type="dxa"/>
            </w:tcMar>
            <w:hideMark/>
          </w:tcPr>
          <w:p w14:paraId="2D668820" w14:textId="77777777" w:rsidR="00C802BD" w:rsidRPr="00C802BD" w:rsidRDefault="00C802BD" w:rsidP="00D665D9">
            <w:pPr>
              <w:rPr>
                <w:rFonts w:eastAsia="Calibri"/>
                <w:color w:val="000000"/>
                <w:lang w:val="ru-RU"/>
              </w:rPr>
            </w:pPr>
            <w:r w:rsidRPr="00C802BD">
              <w:rPr>
                <w:rFonts w:eastAsia="Calibri"/>
                <w:color w:val="000000"/>
                <w:lang w:val="ru-RU"/>
              </w:rPr>
              <w:t>Кзо</w:t>
            </w:r>
            <w:r w:rsidRPr="00EB7526">
              <w:rPr>
                <w:rFonts w:eastAsia="Calibri"/>
                <w:color w:val="000000"/>
              </w:rPr>
              <w:t> </w:t>
            </w:r>
            <w:r w:rsidRPr="00C802BD">
              <w:rPr>
                <w:rFonts w:eastAsia="Calibri"/>
                <w:color w:val="000000"/>
                <w:lang w:val="ru-RU"/>
              </w:rPr>
              <w:t>- количество заявлений, по которым пришел отказ в</w:t>
            </w:r>
            <w:r w:rsidRPr="00EB7526">
              <w:rPr>
                <w:rFonts w:eastAsia="Calibri"/>
                <w:color w:val="000000"/>
              </w:rPr>
              <w:t> </w:t>
            </w:r>
            <w:r w:rsidRPr="00C802BD">
              <w:rPr>
                <w:rFonts w:eastAsia="Calibri"/>
                <w:color w:val="000000"/>
                <w:lang w:val="ru-RU"/>
              </w:rPr>
              <w:t>согласовании (ед.)</w:t>
            </w:r>
          </w:p>
          <w:p w14:paraId="5180FEB4" w14:textId="77777777" w:rsidR="00C802BD" w:rsidRPr="00C802BD" w:rsidRDefault="00C802BD" w:rsidP="00D665D9">
            <w:pPr>
              <w:rPr>
                <w:rFonts w:eastAsia="Calibri"/>
                <w:color w:val="000000"/>
                <w:lang w:val="ru-RU"/>
              </w:rPr>
            </w:pPr>
            <w:r w:rsidRPr="00C802BD">
              <w:rPr>
                <w:rFonts w:eastAsia="Calibri"/>
                <w:color w:val="000000"/>
                <w:lang w:val="ru-RU"/>
              </w:rPr>
              <w:t>Кпз</w:t>
            </w:r>
            <w:r w:rsidRPr="00EB7526">
              <w:rPr>
                <w:rFonts w:eastAsia="Calibri"/>
                <w:color w:val="000000"/>
              </w:rPr>
              <w:t> </w:t>
            </w:r>
            <w:r w:rsidRPr="00C802BD">
              <w:rPr>
                <w:rFonts w:eastAsia="Calibri"/>
                <w:color w:val="000000"/>
                <w:lang w:val="ru-RU"/>
              </w:rPr>
              <w:t>- количество поданных на согласование заявлений</w:t>
            </w:r>
          </w:p>
        </w:tc>
        <w:tc>
          <w:tcPr>
            <w:tcW w:w="864" w:type="dxa"/>
            <w:shd w:val="clear" w:color="auto" w:fill="FFFFFF"/>
            <w:tcMar>
              <w:top w:w="15" w:type="dxa"/>
              <w:left w:w="105" w:type="dxa"/>
              <w:bottom w:w="15" w:type="dxa"/>
              <w:right w:w="105" w:type="dxa"/>
            </w:tcMar>
            <w:hideMark/>
          </w:tcPr>
          <w:p w14:paraId="5CB81961" w14:textId="77777777" w:rsidR="00C802BD" w:rsidRPr="00EB7526" w:rsidRDefault="00C802BD" w:rsidP="00D665D9">
            <w:pPr>
              <w:jc w:val="center"/>
              <w:rPr>
                <w:rFonts w:eastAsia="Calibri"/>
                <w:color w:val="000000"/>
              </w:rPr>
            </w:pPr>
            <w:r w:rsidRPr="00EB7526">
              <w:rPr>
                <w:rFonts w:eastAsia="Calibri"/>
                <w:color w:val="000000"/>
              </w:rPr>
              <w:t>10%</w:t>
            </w:r>
          </w:p>
        </w:tc>
        <w:tc>
          <w:tcPr>
            <w:tcW w:w="2360" w:type="dxa"/>
            <w:shd w:val="clear" w:color="auto" w:fill="FFFFFF"/>
            <w:tcMar>
              <w:top w:w="15" w:type="dxa"/>
              <w:left w:w="105" w:type="dxa"/>
              <w:bottom w:w="15" w:type="dxa"/>
              <w:right w:w="105" w:type="dxa"/>
            </w:tcMar>
            <w:hideMark/>
          </w:tcPr>
          <w:p w14:paraId="1DB27DD9" w14:textId="77777777" w:rsidR="00C802BD" w:rsidRPr="00EB7526" w:rsidRDefault="00C802BD" w:rsidP="00D665D9">
            <w:pPr>
              <w:rPr>
                <w:rFonts w:eastAsia="Calibri"/>
                <w:color w:val="000000"/>
              </w:rPr>
            </w:pPr>
            <w:r w:rsidRPr="00EB7526">
              <w:rPr>
                <w:rFonts w:eastAsia="Calibri"/>
                <w:color w:val="000000"/>
              </w:rPr>
              <w:t> </w:t>
            </w:r>
          </w:p>
        </w:tc>
      </w:tr>
      <w:tr w:rsidR="00C802BD" w:rsidRPr="00EB7526" w14:paraId="1A8A36EC" w14:textId="77777777" w:rsidTr="005C6BCE">
        <w:tc>
          <w:tcPr>
            <w:tcW w:w="630" w:type="dxa"/>
            <w:shd w:val="clear" w:color="auto" w:fill="FFFFFF"/>
            <w:tcMar>
              <w:top w:w="15" w:type="dxa"/>
              <w:left w:w="105" w:type="dxa"/>
              <w:bottom w:w="15" w:type="dxa"/>
              <w:right w:w="105" w:type="dxa"/>
            </w:tcMar>
            <w:hideMark/>
          </w:tcPr>
          <w:p w14:paraId="0FB57229" w14:textId="77777777" w:rsidR="00C802BD" w:rsidRPr="00EB7526" w:rsidRDefault="00C802BD" w:rsidP="00D665D9">
            <w:pPr>
              <w:jc w:val="center"/>
              <w:rPr>
                <w:rFonts w:eastAsia="Calibri"/>
                <w:color w:val="000000"/>
              </w:rPr>
            </w:pPr>
            <w:r w:rsidRPr="00EB7526">
              <w:rPr>
                <w:rFonts w:eastAsia="Calibri"/>
                <w:color w:val="000000"/>
              </w:rPr>
              <w:t>1.6.</w:t>
            </w:r>
          </w:p>
        </w:tc>
        <w:tc>
          <w:tcPr>
            <w:tcW w:w="2064" w:type="dxa"/>
            <w:shd w:val="clear" w:color="auto" w:fill="FFFFFF"/>
            <w:tcMar>
              <w:top w:w="15" w:type="dxa"/>
              <w:left w:w="105" w:type="dxa"/>
              <w:bottom w:w="15" w:type="dxa"/>
              <w:right w:w="105" w:type="dxa"/>
            </w:tcMar>
            <w:hideMark/>
          </w:tcPr>
          <w:p w14:paraId="3EE9539B" w14:textId="77777777" w:rsidR="00C802BD" w:rsidRPr="00C802BD" w:rsidRDefault="00C802BD" w:rsidP="00D665D9">
            <w:pPr>
              <w:rPr>
                <w:rFonts w:eastAsia="Calibri"/>
                <w:color w:val="000000"/>
                <w:lang w:val="ru-RU"/>
              </w:rPr>
            </w:pPr>
            <w:r w:rsidRPr="00C802BD">
              <w:rPr>
                <w:rFonts w:eastAsia="Calibri"/>
                <w:color w:val="000000"/>
                <w:lang w:val="ru-RU"/>
              </w:rPr>
              <w:t xml:space="preserve">Доля проверок, по результатам </w:t>
            </w:r>
            <w:r w:rsidRPr="00C802BD">
              <w:rPr>
                <w:rFonts w:eastAsia="Calibri"/>
                <w:color w:val="000000"/>
                <w:lang w:val="ru-RU"/>
              </w:rPr>
              <w:lastRenderedPageBreak/>
              <w:t>которых материалы направлены в уполномочен-ные для принятия решений органы</w:t>
            </w:r>
          </w:p>
        </w:tc>
        <w:tc>
          <w:tcPr>
            <w:tcW w:w="1538" w:type="dxa"/>
            <w:shd w:val="clear" w:color="auto" w:fill="FFFFFF"/>
            <w:tcMar>
              <w:top w:w="15" w:type="dxa"/>
              <w:left w:w="105" w:type="dxa"/>
              <w:bottom w:w="15" w:type="dxa"/>
              <w:right w:w="105" w:type="dxa"/>
            </w:tcMar>
            <w:hideMark/>
          </w:tcPr>
          <w:p w14:paraId="18392A71" w14:textId="77777777" w:rsidR="00C802BD" w:rsidRPr="00EB7526" w:rsidRDefault="00C802BD" w:rsidP="00D665D9">
            <w:pPr>
              <w:jc w:val="center"/>
              <w:rPr>
                <w:rFonts w:eastAsia="Calibri"/>
                <w:color w:val="000000"/>
              </w:rPr>
            </w:pPr>
            <w:proofErr w:type="spellStart"/>
            <w:r w:rsidRPr="00EB7526">
              <w:rPr>
                <w:rFonts w:eastAsia="Calibri"/>
                <w:color w:val="000000"/>
              </w:rPr>
              <w:lastRenderedPageBreak/>
              <w:t>Кнм</w:t>
            </w:r>
            <w:proofErr w:type="spellEnd"/>
            <w:r w:rsidRPr="00EB7526">
              <w:rPr>
                <w:rFonts w:eastAsia="Calibri"/>
                <w:color w:val="000000"/>
              </w:rPr>
              <w:t> х 100 / </w:t>
            </w:r>
            <w:proofErr w:type="spellStart"/>
            <w:r w:rsidRPr="00EB7526">
              <w:rPr>
                <w:rFonts w:eastAsia="Calibri"/>
                <w:color w:val="000000"/>
              </w:rPr>
              <w:t>Квн</w:t>
            </w:r>
            <w:proofErr w:type="spellEnd"/>
          </w:p>
        </w:tc>
        <w:tc>
          <w:tcPr>
            <w:tcW w:w="2609" w:type="dxa"/>
            <w:shd w:val="clear" w:color="auto" w:fill="FFFFFF"/>
            <w:tcMar>
              <w:top w:w="15" w:type="dxa"/>
              <w:left w:w="105" w:type="dxa"/>
              <w:bottom w:w="15" w:type="dxa"/>
              <w:right w:w="105" w:type="dxa"/>
            </w:tcMar>
            <w:hideMark/>
          </w:tcPr>
          <w:p w14:paraId="641DEF50" w14:textId="77777777" w:rsidR="00C802BD" w:rsidRPr="00C802BD" w:rsidRDefault="00C802BD" w:rsidP="00D665D9">
            <w:pPr>
              <w:rPr>
                <w:rFonts w:eastAsia="Calibri"/>
                <w:color w:val="000000"/>
                <w:lang w:val="ru-RU"/>
              </w:rPr>
            </w:pPr>
            <w:r w:rsidRPr="00C802BD">
              <w:rPr>
                <w:rFonts w:eastAsia="Calibri"/>
                <w:color w:val="000000"/>
                <w:lang w:val="ru-RU"/>
              </w:rPr>
              <w:t>К</w:t>
            </w:r>
            <w:r w:rsidRPr="00EB7526">
              <w:rPr>
                <w:rFonts w:eastAsia="Calibri"/>
                <w:color w:val="000000"/>
              </w:rPr>
              <w:t> </w:t>
            </w:r>
            <w:r w:rsidRPr="00C802BD">
              <w:rPr>
                <w:rFonts w:eastAsia="Calibri"/>
                <w:color w:val="000000"/>
                <w:lang w:val="ru-RU"/>
              </w:rPr>
              <w:t>нм</w:t>
            </w:r>
            <w:r w:rsidRPr="00EB7526">
              <w:rPr>
                <w:rFonts w:eastAsia="Calibri"/>
                <w:color w:val="000000"/>
              </w:rPr>
              <w:t> </w:t>
            </w:r>
            <w:r w:rsidRPr="00C802BD">
              <w:rPr>
                <w:rFonts w:eastAsia="Calibri"/>
                <w:color w:val="000000"/>
                <w:lang w:val="ru-RU"/>
              </w:rPr>
              <w:t xml:space="preserve">- количество материалов, </w:t>
            </w:r>
            <w:r w:rsidRPr="00C802BD">
              <w:rPr>
                <w:rFonts w:eastAsia="Calibri"/>
                <w:color w:val="000000"/>
                <w:lang w:val="ru-RU"/>
              </w:rPr>
              <w:lastRenderedPageBreak/>
              <w:t>направленных в уполномоченные органы (ед.)</w:t>
            </w:r>
          </w:p>
          <w:p w14:paraId="6B72CE17" w14:textId="77777777" w:rsidR="00C802BD" w:rsidRPr="00C802BD" w:rsidRDefault="00C802BD" w:rsidP="00D665D9">
            <w:pPr>
              <w:rPr>
                <w:rFonts w:eastAsia="Calibri"/>
                <w:color w:val="000000"/>
                <w:lang w:val="ru-RU"/>
              </w:rPr>
            </w:pPr>
            <w:r w:rsidRPr="00C802BD">
              <w:rPr>
                <w:rFonts w:eastAsia="Calibri"/>
                <w:color w:val="000000"/>
                <w:lang w:val="ru-RU"/>
              </w:rPr>
              <w:t>Квн</w:t>
            </w:r>
            <w:r w:rsidRPr="00EB7526">
              <w:rPr>
                <w:rFonts w:eastAsia="Calibri"/>
                <w:color w:val="000000"/>
              </w:rPr>
              <w:t> </w:t>
            </w:r>
            <w:r w:rsidRPr="00C802BD">
              <w:rPr>
                <w:rFonts w:eastAsia="Calibri"/>
                <w:color w:val="000000"/>
                <w:lang w:val="ru-RU"/>
              </w:rPr>
              <w:t>- количество выявленных нарушений (ед.)</w:t>
            </w:r>
          </w:p>
        </w:tc>
        <w:tc>
          <w:tcPr>
            <w:tcW w:w="864" w:type="dxa"/>
            <w:shd w:val="clear" w:color="auto" w:fill="FFFFFF"/>
            <w:tcMar>
              <w:top w:w="15" w:type="dxa"/>
              <w:left w:w="105" w:type="dxa"/>
              <w:bottom w:w="15" w:type="dxa"/>
              <w:right w:w="105" w:type="dxa"/>
            </w:tcMar>
            <w:hideMark/>
          </w:tcPr>
          <w:p w14:paraId="2E593620" w14:textId="77777777" w:rsidR="00C802BD" w:rsidRPr="00EB7526" w:rsidRDefault="00C802BD" w:rsidP="00D665D9">
            <w:pPr>
              <w:jc w:val="center"/>
              <w:rPr>
                <w:rFonts w:eastAsia="Calibri"/>
                <w:color w:val="000000"/>
              </w:rPr>
            </w:pPr>
            <w:r w:rsidRPr="00EB7526">
              <w:rPr>
                <w:rFonts w:eastAsia="Calibri"/>
                <w:color w:val="000000"/>
              </w:rPr>
              <w:lastRenderedPageBreak/>
              <w:t>100%</w:t>
            </w:r>
          </w:p>
        </w:tc>
        <w:tc>
          <w:tcPr>
            <w:tcW w:w="2360" w:type="dxa"/>
            <w:shd w:val="clear" w:color="auto" w:fill="FFFFFF"/>
            <w:tcMar>
              <w:top w:w="15" w:type="dxa"/>
              <w:left w:w="105" w:type="dxa"/>
              <w:bottom w:w="15" w:type="dxa"/>
              <w:right w:w="105" w:type="dxa"/>
            </w:tcMar>
            <w:hideMark/>
          </w:tcPr>
          <w:p w14:paraId="2F7E4783" w14:textId="77777777" w:rsidR="00C802BD" w:rsidRPr="00EB7526" w:rsidRDefault="00C802BD" w:rsidP="00D665D9">
            <w:pPr>
              <w:rPr>
                <w:rFonts w:eastAsia="Calibri"/>
                <w:color w:val="000000"/>
              </w:rPr>
            </w:pPr>
            <w:r w:rsidRPr="00EB7526">
              <w:rPr>
                <w:rFonts w:eastAsia="Calibri"/>
                <w:color w:val="000000"/>
              </w:rPr>
              <w:t> </w:t>
            </w:r>
          </w:p>
        </w:tc>
      </w:tr>
      <w:tr w:rsidR="00C802BD" w:rsidRPr="00C802BD" w14:paraId="6BDBB1C6" w14:textId="77777777" w:rsidTr="005C6BCE">
        <w:tc>
          <w:tcPr>
            <w:tcW w:w="630" w:type="dxa"/>
            <w:shd w:val="clear" w:color="auto" w:fill="FFFFFF"/>
            <w:tcMar>
              <w:top w:w="15" w:type="dxa"/>
              <w:left w:w="105" w:type="dxa"/>
              <w:bottom w:w="15" w:type="dxa"/>
              <w:right w:w="105" w:type="dxa"/>
            </w:tcMar>
            <w:hideMark/>
          </w:tcPr>
          <w:p w14:paraId="4369B667" w14:textId="77777777" w:rsidR="00C802BD" w:rsidRPr="00EB7526" w:rsidRDefault="00C802BD" w:rsidP="00D665D9">
            <w:pPr>
              <w:jc w:val="center"/>
              <w:rPr>
                <w:rFonts w:eastAsia="Calibri"/>
                <w:color w:val="000000"/>
              </w:rPr>
            </w:pPr>
            <w:r w:rsidRPr="00EB7526">
              <w:rPr>
                <w:rFonts w:eastAsia="Calibri"/>
                <w:b/>
                <w:bCs/>
                <w:color w:val="000000"/>
              </w:rPr>
              <w:lastRenderedPageBreak/>
              <w:t>2.</w:t>
            </w:r>
          </w:p>
        </w:tc>
        <w:tc>
          <w:tcPr>
            <w:tcW w:w="9435" w:type="dxa"/>
            <w:gridSpan w:val="5"/>
            <w:shd w:val="clear" w:color="auto" w:fill="FFFFFF"/>
            <w:tcMar>
              <w:top w:w="15" w:type="dxa"/>
              <w:left w:w="105" w:type="dxa"/>
              <w:bottom w:w="15" w:type="dxa"/>
              <w:right w:w="105" w:type="dxa"/>
            </w:tcMar>
            <w:hideMark/>
          </w:tcPr>
          <w:p w14:paraId="49876FE0" w14:textId="77777777" w:rsidR="00C802BD" w:rsidRPr="00C802BD" w:rsidRDefault="00C802BD" w:rsidP="00D665D9">
            <w:pPr>
              <w:jc w:val="center"/>
              <w:rPr>
                <w:rFonts w:eastAsia="Calibri"/>
                <w:color w:val="000000"/>
                <w:lang w:val="ru-RU"/>
              </w:rPr>
            </w:pPr>
            <w:r w:rsidRPr="00C802BD">
              <w:rPr>
                <w:rFonts w:eastAsia="Calibri"/>
                <w:b/>
                <w:bCs/>
                <w:color w:val="000000"/>
                <w:lang w:val="ru-RU"/>
              </w:rPr>
              <w:t>Индикативные показатели, характеризующие объем задействованных трудовых ресурсов</w:t>
            </w:r>
          </w:p>
        </w:tc>
      </w:tr>
      <w:tr w:rsidR="00C802BD" w:rsidRPr="00EB7526" w14:paraId="40FF9FAF" w14:textId="77777777" w:rsidTr="005C6BCE">
        <w:tc>
          <w:tcPr>
            <w:tcW w:w="630" w:type="dxa"/>
            <w:shd w:val="clear" w:color="auto" w:fill="FFFFFF"/>
            <w:tcMar>
              <w:top w:w="15" w:type="dxa"/>
              <w:left w:w="105" w:type="dxa"/>
              <w:bottom w:w="15" w:type="dxa"/>
              <w:right w:w="105" w:type="dxa"/>
            </w:tcMar>
            <w:hideMark/>
          </w:tcPr>
          <w:p w14:paraId="663FEB1E" w14:textId="77777777" w:rsidR="00C802BD" w:rsidRPr="00EB7526" w:rsidRDefault="00C802BD" w:rsidP="00D665D9">
            <w:pPr>
              <w:jc w:val="center"/>
              <w:rPr>
                <w:rFonts w:eastAsia="Calibri"/>
                <w:color w:val="000000"/>
              </w:rPr>
            </w:pPr>
            <w:r w:rsidRPr="00EB7526">
              <w:rPr>
                <w:rFonts w:eastAsia="Calibri"/>
                <w:color w:val="000000"/>
              </w:rPr>
              <w:t>2.1.</w:t>
            </w:r>
          </w:p>
        </w:tc>
        <w:tc>
          <w:tcPr>
            <w:tcW w:w="2064" w:type="dxa"/>
            <w:shd w:val="clear" w:color="auto" w:fill="FFFFFF"/>
            <w:tcMar>
              <w:top w:w="15" w:type="dxa"/>
              <w:left w:w="105" w:type="dxa"/>
              <w:bottom w:w="15" w:type="dxa"/>
              <w:right w:w="105" w:type="dxa"/>
            </w:tcMar>
            <w:hideMark/>
          </w:tcPr>
          <w:p w14:paraId="3D2BD735" w14:textId="77777777" w:rsidR="00C802BD" w:rsidRPr="00EB7526" w:rsidRDefault="00C802BD" w:rsidP="00D665D9">
            <w:pPr>
              <w:rPr>
                <w:rFonts w:eastAsia="Calibri"/>
                <w:color w:val="000000"/>
              </w:rPr>
            </w:pPr>
            <w:r w:rsidRPr="00EB7526">
              <w:rPr>
                <w:rFonts w:eastAsia="Calibri"/>
                <w:color w:val="000000"/>
              </w:rPr>
              <w:t>Количество штатных единиц</w:t>
            </w:r>
          </w:p>
        </w:tc>
        <w:tc>
          <w:tcPr>
            <w:tcW w:w="1538" w:type="dxa"/>
            <w:shd w:val="clear" w:color="auto" w:fill="FFFFFF"/>
            <w:tcMar>
              <w:top w:w="15" w:type="dxa"/>
              <w:left w:w="105" w:type="dxa"/>
              <w:bottom w:w="15" w:type="dxa"/>
              <w:right w:w="105" w:type="dxa"/>
            </w:tcMar>
            <w:hideMark/>
          </w:tcPr>
          <w:p w14:paraId="55EBE904" w14:textId="77777777" w:rsidR="00C802BD" w:rsidRPr="00EB7526" w:rsidRDefault="00C802BD" w:rsidP="00D665D9">
            <w:pPr>
              <w:rPr>
                <w:rFonts w:eastAsia="Calibri"/>
                <w:color w:val="000000"/>
              </w:rPr>
            </w:pPr>
            <w:r w:rsidRPr="00EB7526">
              <w:rPr>
                <w:rFonts w:eastAsia="Calibri"/>
                <w:color w:val="000000"/>
              </w:rPr>
              <w:t> </w:t>
            </w:r>
          </w:p>
        </w:tc>
        <w:tc>
          <w:tcPr>
            <w:tcW w:w="2609" w:type="dxa"/>
            <w:shd w:val="clear" w:color="auto" w:fill="FFFFFF"/>
            <w:tcMar>
              <w:top w:w="15" w:type="dxa"/>
              <w:left w:w="105" w:type="dxa"/>
              <w:bottom w:w="15" w:type="dxa"/>
              <w:right w:w="105" w:type="dxa"/>
            </w:tcMar>
            <w:hideMark/>
          </w:tcPr>
          <w:p w14:paraId="56571359" w14:textId="77777777" w:rsidR="00C802BD" w:rsidRPr="00EB7526" w:rsidRDefault="00C802BD" w:rsidP="00D665D9">
            <w:pPr>
              <w:rPr>
                <w:rFonts w:eastAsia="Calibri"/>
                <w:color w:val="000000"/>
              </w:rPr>
            </w:pPr>
            <w:r w:rsidRPr="00EB7526">
              <w:rPr>
                <w:rFonts w:eastAsia="Calibri"/>
                <w:color w:val="000000"/>
              </w:rPr>
              <w:t> </w:t>
            </w:r>
          </w:p>
        </w:tc>
        <w:tc>
          <w:tcPr>
            <w:tcW w:w="864" w:type="dxa"/>
            <w:shd w:val="clear" w:color="auto" w:fill="FFFFFF"/>
            <w:tcMar>
              <w:top w:w="15" w:type="dxa"/>
              <w:left w:w="105" w:type="dxa"/>
              <w:bottom w:w="15" w:type="dxa"/>
              <w:right w:w="105" w:type="dxa"/>
            </w:tcMar>
            <w:hideMark/>
          </w:tcPr>
          <w:p w14:paraId="658E0F74" w14:textId="77777777" w:rsidR="00C802BD" w:rsidRPr="00EB7526" w:rsidRDefault="00C802BD" w:rsidP="00D665D9">
            <w:pPr>
              <w:jc w:val="center"/>
              <w:rPr>
                <w:rFonts w:eastAsia="Calibri"/>
                <w:color w:val="000000"/>
              </w:rPr>
            </w:pPr>
            <w:r w:rsidRPr="00EB7526">
              <w:rPr>
                <w:rFonts w:eastAsia="Calibri"/>
                <w:color w:val="000000"/>
              </w:rPr>
              <w:t>Чел.</w:t>
            </w:r>
          </w:p>
        </w:tc>
        <w:tc>
          <w:tcPr>
            <w:tcW w:w="2360" w:type="dxa"/>
            <w:shd w:val="clear" w:color="auto" w:fill="FFFFFF"/>
            <w:tcMar>
              <w:top w:w="15" w:type="dxa"/>
              <w:left w:w="105" w:type="dxa"/>
              <w:bottom w:w="15" w:type="dxa"/>
              <w:right w:w="105" w:type="dxa"/>
            </w:tcMar>
            <w:hideMark/>
          </w:tcPr>
          <w:p w14:paraId="15F3B1FB" w14:textId="77777777" w:rsidR="00C802BD" w:rsidRPr="00EB7526" w:rsidRDefault="00C802BD" w:rsidP="00D665D9">
            <w:pPr>
              <w:rPr>
                <w:rFonts w:eastAsia="Calibri"/>
                <w:color w:val="000000"/>
              </w:rPr>
            </w:pPr>
            <w:r w:rsidRPr="00EB7526">
              <w:rPr>
                <w:rFonts w:eastAsia="Calibri"/>
                <w:color w:val="000000"/>
              </w:rPr>
              <w:t> </w:t>
            </w:r>
          </w:p>
        </w:tc>
      </w:tr>
      <w:tr w:rsidR="00C802BD" w:rsidRPr="00C802BD" w14:paraId="1EBC3909" w14:textId="77777777" w:rsidTr="005C6BCE">
        <w:tc>
          <w:tcPr>
            <w:tcW w:w="630" w:type="dxa"/>
            <w:shd w:val="clear" w:color="auto" w:fill="FFFFFF"/>
            <w:tcMar>
              <w:top w:w="15" w:type="dxa"/>
              <w:left w:w="105" w:type="dxa"/>
              <w:bottom w:w="15" w:type="dxa"/>
              <w:right w:w="105" w:type="dxa"/>
            </w:tcMar>
            <w:hideMark/>
          </w:tcPr>
          <w:p w14:paraId="299DCA94" w14:textId="77777777" w:rsidR="00C802BD" w:rsidRPr="00EB7526" w:rsidRDefault="00C802BD" w:rsidP="00D665D9">
            <w:pPr>
              <w:jc w:val="center"/>
              <w:rPr>
                <w:rFonts w:eastAsia="Calibri"/>
                <w:color w:val="000000"/>
              </w:rPr>
            </w:pPr>
            <w:r w:rsidRPr="00EB7526">
              <w:rPr>
                <w:rFonts w:eastAsia="Calibri"/>
                <w:color w:val="000000"/>
              </w:rPr>
              <w:t>2.2.</w:t>
            </w:r>
          </w:p>
        </w:tc>
        <w:tc>
          <w:tcPr>
            <w:tcW w:w="2064" w:type="dxa"/>
            <w:shd w:val="clear" w:color="auto" w:fill="FFFFFF"/>
            <w:tcMar>
              <w:top w:w="15" w:type="dxa"/>
              <w:left w:w="105" w:type="dxa"/>
              <w:bottom w:w="15" w:type="dxa"/>
              <w:right w:w="105" w:type="dxa"/>
            </w:tcMar>
            <w:hideMark/>
          </w:tcPr>
          <w:p w14:paraId="2571469D" w14:textId="77777777" w:rsidR="00C802BD" w:rsidRPr="00C802BD" w:rsidRDefault="00C802BD" w:rsidP="00D665D9">
            <w:pPr>
              <w:rPr>
                <w:rFonts w:eastAsia="Calibri"/>
                <w:color w:val="000000"/>
                <w:lang w:val="ru-RU"/>
              </w:rPr>
            </w:pPr>
            <w:r w:rsidRPr="00C802BD">
              <w:rPr>
                <w:rFonts w:eastAsia="Calibri"/>
                <w:color w:val="000000"/>
                <w:lang w:val="ru-RU"/>
              </w:rPr>
              <w:t>Нагрузка контрольных мероприятий на работников органа муниципаль-ного контроля</w:t>
            </w:r>
          </w:p>
        </w:tc>
        <w:tc>
          <w:tcPr>
            <w:tcW w:w="1538" w:type="dxa"/>
            <w:shd w:val="clear" w:color="auto" w:fill="FFFFFF"/>
            <w:tcMar>
              <w:top w:w="15" w:type="dxa"/>
              <w:left w:w="105" w:type="dxa"/>
              <w:bottom w:w="15" w:type="dxa"/>
              <w:right w:w="105" w:type="dxa"/>
            </w:tcMar>
            <w:hideMark/>
          </w:tcPr>
          <w:p w14:paraId="05AECD61" w14:textId="77777777" w:rsidR="00C802BD" w:rsidRPr="00EB7526" w:rsidRDefault="00C802BD" w:rsidP="00D665D9">
            <w:pPr>
              <w:jc w:val="center"/>
              <w:rPr>
                <w:rFonts w:eastAsia="Calibri"/>
                <w:color w:val="000000"/>
              </w:rPr>
            </w:pPr>
            <w:proofErr w:type="spellStart"/>
            <w:r w:rsidRPr="00EB7526">
              <w:rPr>
                <w:rFonts w:eastAsia="Calibri"/>
                <w:color w:val="000000"/>
              </w:rPr>
              <w:t>Км</w:t>
            </w:r>
            <w:proofErr w:type="spellEnd"/>
            <w:r w:rsidRPr="00EB7526">
              <w:rPr>
                <w:rFonts w:eastAsia="Calibri"/>
                <w:color w:val="000000"/>
              </w:rPr>
              <w:t xml:space="preserve"> / </w:t>
            </w:r>
            <w:proofErr w:type="spellStart"/>
            <w:r w:rsidRPr="00EB7526">
              <w:rPr>
                <w:rFonts w:eastAsia="Calibri"/>
                <w:color w:val="000000"/>
              </w:rPr>
              <w:t>Кр</w:t>
            </w:r>
            <w:proofErr w:type="spellEnd"/>
            <w:r w:rsidRPr="00EB7526">
              <w:rPr>
                <w:rFonts w:eastAsia="Calibri"/>
                <w:color w:val="000000"/>
              </w:rPr>
              <w:t>= </w:t>
            </w:r>
            <w:proofErr w:type="spellStart"/>
            <w:r w:rsidRPr="00EB7526">
              <w:rPr>
                <w:rFonts w:eastAsia="Calibri"/>
                <w:color w:val="000000"/>
              </w:rPr>
              <w:t>Нк</w:t>
            </w:r>
            <w:proofErr w:type="spellEnd"/>
          </w:p>
        </w:tc>
        <w:tc>
          <w:tcPr>
            <w:tcW w:w="2609" w:type="dxa"/>
            <w:shd w:val="clear" w:color="auto" w:fill="FFFFFF"/>
            <w:tcMar>
              <w:top w:w="15" w:type="dxa"/>
              <w:left w:w="105" w:type="dxa"/>
              <w:bottom w:w="15" w:type="dxa"/>
              <w:right w:w="105" w:type="dxa"/>
            </w:tcMar>
            <w:hideMark/>
          </w:tcPr>
          <w:p w14:paraId="1E09BBA3" w14:textId="77777777" w:rsidR="00C802BD" w:rsidRPr="00C802BD" w:rsidRDefault="00C802BD" w:rsidP="00D665D9">
            <w:pPr>
              <w:rPr>
                <w:rFonts w:eastAsia="Calibri"/>
                <w:color w:val="000000"/>
                <w:lang w:val="ru-RU"/>
              </w:rPr>
            </w:pPr>
            <w:r w:rsidRPr="00C802BD">
              <w:rPr>
                <w:rFonts w:eastAsia="Calibri"/>
                <w:color w:val="000000"/>
                <w:lang w:val="ru-RU"/>
              </w:rPr>
              <w:t>Км</w:t>
            </w:r>
            <w:r w:rsidRPr="00EB7526">
              <w:rPr>
                <w:rFonts w:eastAsia="Calibri"/>
                <w:color w:val="000000"/>
              </w:rPr>
              <w:t> </w:t>
            </w:r>
            <w:r w:rsidRPr="00C802BD">
              <w:rPr>
                <w:rFonts w:eastAsia="Calibri"/>
                <w:color w:val="000000"/>
                <w:lang w:val="ru-RU"/>
              </w:rPr>
              <w:t>- количество контрольных мероприятий (ед.)</w:t>
            </w:r>
          </w:p>
          <w:p w14:paraId="767014EF" w14:textId="77777777" w:rsidR="00C802BD" w:rsidRPr="00C802BD" w:rsidRDefault="00C802BD" w:rsidP="00D665D9">
            <w:pPr>
              <w:rPr>
                <w:rFonts w:eastAsia="Calibri"/>
                <w:color w:val="000000"/>
                <w:lang w:val="ru-RU"/>
              </w:rPr>
            </w:pPr>
            <w:r w:rsidRPr="00C802BD">
              <w:rPr>
                <w:rFonts w:eastAsia="Calibri"/>
                <w:color w:val="000000"/>
                <w:lang w:val="ru-RU"/>
              </w:rPr>
              <w:t>Кр</w:t>
            </w:r>
            <w:r w:rsidRPr="00EB7526">
              <w:rPr>
                <w:rFonts w:eastAsia="Calibri"/>
                <w:color w:val="000000"/>
              </w:rPr>
              <w:t> </w:t>
            </w:r>
            <w:r w:rsidRPr="00C802BD">
              <w:rPr>
                <w:rFonts w:eastAsia="Calibri"/>
                <w:color w:val="000000"/>
                <w:lang w:val="ru-RU"/>
              </w:rPr>
              <w:t>- количество работников органа муниципального контроля (ед.)</w:t>
            </w:r>
          </w:p>
          <w:p w14:paraId="44E001EB" w14:textId="77777777" w:rsidR="00C802BD" w:rsidRPr="00C802BD" w:rsidRDefault="00C802BD" w:rsidP="00D665D9">
            <w:pPr>
              <w:rPr>
                <w:rFonts w:eastAsia="Calibri"/>
                <w:color w:val="000000"/>
                <w:lang w:val="ru-RU"/>
              </w:rPr>
            </w:pPr>
            <w:r w:rsidRPr="00C802BD">
              <w:rPr>
                <w:rFonts w:eastAsia="Calibri"/>
                <w:color w:val="000000"/>
                <w:lang w:val="ru-RU"/>
              </w:rPr>
              <w:t>Нк</w:t>
            </w:r>
            <w:r w:rsidRPr="00EB7526">
              <w:rPr>
                <w:rFonts w:eastAsia="Calibri"/>
                <w:color w:val="000000"/>
              </w:rPr>
              <w:t> </w:t>
            </w:r>
            <w:r w:rsidRPr="00C802BD">
              <w:rPr>
                <w:rFonts w:eastAsia="Calibri"/>
                <w:color w:val="000000"/>
                <w:lang w:val="ru-RU"/>
              </w:rPr>
              <w:t>- нагрузка на 1 работника (ед.)</w:t>
            </w:r>
          </w:p>
        </w:tc>
        <w:tc>
          <w:tcPr>
            <w:tcW w:w="864" w:type="dxa"/>
            <w:shd w:val="clear" w:color="auto" w:fill="FFFFFF"/>
            <w:tcMar>
              <w:top w:w="15" w:type="dxa"/>
              <w:left w:w="105" w:type="dxa"/>
              <w:bottom w:w="15" w:type="dxa"/>
              <w:right w:w="105" w:type="dxa"/>
            </w:tcMar>
            <w:hideMark/>
          </w:tcPr>
          <w:p w14:paraId="60B68031" w14:textId="77777777" w:rsidR="00C802BD" w:rsidRPr="00C802BD" w:rsidRDefault="00C802BD" w:rsidP="00D665D9">
            <w:pPr>
              <w:rPr>
                <w:rFonts w:eastAsia="Calibri"/>
                <w:color w:val="000000"/>
                <w:lang w:val="ru-RU"/>
              </w:rPr>
            </w:pPr>
            <w:r w:rsidRPr="00EB7526">
              <w:rPr>
                <w:rFonts w:eastAsia="Calibri"/>
                <w:color w:val="000000"/>
              </w:rPr>
              <w:t> </w:t>
            </w:r>
          </w:p>
        </w:tc>
        <w:tc>
          <w:tcPr>
            <w:tcW w:w="2360" w:type="dxa"/>
            <w:shd w:val="clear" w:color="auto" w:fill="FFFFFF"/>
            <w:tcMar>
              <w:top w:w="15" w:type="dxa"/>
              <w:left w:w="105" w:type="dxa"/>
              <w:bottom w:w="15" w:type="dxa"/>
              <w:right w:w="105" w:type="dxa"/>
            </w:tcMar>
            <w:hideMark/>
          </w:tcPr>
          <w:p w14:paraId="5460C040" w14:textId="77777777" w:rsidR="00C802BD" w:rsidRPr="00C802BD" w:rsidRDefault="00C802BD" w:rsidP="00D665D9">
            <w:pPr>
              <w:rPr>
                <w:rFonts w:eastAsia="Calibri"/>
                <w:color w:val="000000"/>
                <w:lang w:val="ru-RU"/>
              </w:rPr>
            </w:pPr>
            <w:r w:rsidRPr="00EB7526">
              <w:rPr>
                <w:rFonts w:eastAsia="Calibri"/>
                <w:color w:val="000000"/>
              </w:rPr>
              <w:t> </w:t>
            </w:r>
          </w:p>
        </w:tc>
      </w:tr>
    </w:tbl>
    <w:p w14:paraId="35E4C352" w14:textId="77777777" w:rsidR="00C802BD" w:rsidRPr="00C802BD" w:rsidRDefault="00C802BD" w:rsidP="00D665D9">
      <w:pPr>
        <w:rPr>
          <w:rFonts w:eastAsia="Calibri"/>
          <w:color w:val="000000"/>
          <w:lang w:val="ru-RU"/>
        </w:rPr>
      </w:pPr>
    </w:p>
    <w:p w14:paraId="2425EB58" w14:textId="77777777" w:rsidR="00C802BD" w:rsidRPr="00EB7526" w:rsidRDefault="00C802BD" w:rsidP="00453706">
      <w:pPr>
        <w:pStyle w:val="1"/>
        <w:jc w:val="center"/>
        <w:rPr>
          <w:rFonts w:ascii="Times New Roman" w:hAnsi="Times New Roman" w:cs="Times New Roman"/>
          <w:sz w:val="24"/>
          <w:szCs w:val="24"/>
        </w:rPr>
      </w:pPr>
    </w:p>
    <w:p w14:paraId="127F4B34" w14:textId="77777777" w:rsidR="000874BC" w:rsidRPr="000874BC" w:rsidRDefault="000874BC" w:rsidP="000874BC">
      <w:pPr>
        <w:rPr>
          <w:rFonts w:ascii="Times New Roman" w:hAnsi="Times New Roman"/>
          <w:szCs w:val="24"/>
          <w:lang w:val="ru-RU"/>
        </w:rPr>
      </w:pPr>
      <w:bookmarkStart w:id="6" w:name="_GoBack"/>
      <w:bookmarkEnd w:id="6"/>
    </w:p>
    <w:p w14:paraId="23297DCE" w14:textId="77777777" w:rsidR="00127A67" w:rsidRPr="000A09A1" w:rsidRDefault="00127A67" w:rsidP="003264E2">
      <w:pPr>
        <w:jc w:val="both"/>
        <w:rPr>
          <w:rFonts w:ascii="Times New Roman" w:hAnsi="Times New Roman"/>
          <w:b/>
          <w:szCs w:val="24"/>
          <w:lang w:val="ru-RU" w:eastAsia="ru-RU"/>
        </w:rPr>
      </w:pPr>
    </w:p>
    <w:sectPr w:rsidR="00127A67" w:rsidRPr="000A09A1" w:rsidSect="000A09A1">
      <w:headerReference w:type="default" r:id="rId14"/>
      <w:pgSz w:w="11906" w:h="16838"/>
      <w:pgMar w:top="851" w:right="850"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4FE2A4" w14:textId="77777777" w:rsidR="00837C46" w:rsidRDefault="00837C46" w:rsidP="00474B21">
      <w:r>
        <w:separator/>
      </w:r>
    </w:p>
  </w:endnote>
  <w:endnote w:type="continuationSeparator" w:id="0">
    <w:p w14:paraId="0DC9C453" w14:textId="77777777" w:rsidR="00837C46" w:rsidRDefault="00837C46" w:rsidP="0047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679F4D" w14:textId="77777777" w:rsidR="00837C46" w:rsidRDefault="00837C46" w:rsidP="00474B21">
      <w:r>
        <w:separator/>
      </w:r>
    </w:p>
  </w:footnote>
  <w:footnote w:type="continuationSeparator" w:id="0">
    <w:p w14:paraId="64FD5C4E" w14:textId="77777777" w:rsidR="00837C46" w:rsidRDefault="00837C46" w:rsidP="00474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901181"/>
      <w:docPartObj>
        <w:docPartGallery w:val="Page Numbers (Top of Page)"/>
        <w:docPartUnique/>
      </w:docPartObj>
    </w:sdtPr>
    <w:sdtEndPr/>
    <w:sdtContent>
      <w:p w14:paraId="03406351" w14:textId="77777777" w:rsidR="000F4484" w:rsidRDefault="000F4484">
        <w:pPr>
          <w:pStyle w:val="ac"/>
          <w:jc w:val="center"/>
        </w:pPr>
        <w:r>
          <w:fldChar w:fldCharType="begin"/>
        </w:r>
        <w:r>
          <w:instrText>PAGE   \* MERGEFORMAT</w:instrText>
        </w:r>
        <w:r>
          <w:fldChar w:fldCharType="separate"/>
        </w:r>
        <w:r w:rsidR="00C802BD" w:rsidRPr="00C802BD">
          <w:rPr>
            <w:noProof/>
            <w:lang w:val="ru-RU"/>
          </w:rPr>
          <w:t>16</w:t>
        </w:r>
        <w:r>
          <w:fldChar w:fldCharType="end"/>
        </w:r>
      </w:p>
    </w:sdtContent>
  </w:sdt>
  <w:p w14:paraId="582EBA0B" w14:textId="77777777" w:rsidR="000F4484" w:rsidRDefault="000F4484">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793E"/>
    <w:multiLevelType w:val="multilevel"/>
    <w:tmpl w:val="3E023F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937371"/>
    <w:multiLevelType w:val="multilevel"/>
    <w:tmpl w:val="1ED2C01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B964A7"/>
    <w:multiLevelType w:val="multilevel"/>
    <w:tmpl w:val="4DDED41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AC5AD2"/>
    <w:multiLevelType w:val="multilevel"/>
    <w:tmpl w:val="E6A03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EC562B"/>
    <w:multiLevelType w:val="multilevel"/>
    <w:tmpl w:val="09CE691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4F633A"/>
    <w:multiLevelType w:val="multilevel"/>
    <w:tmpl w:val="DD00D5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2335458"/>
    <w:multiLevelType w:val="multilevel"/>
    <w:tmpl w:val="E8800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4C4770"/>
    <w:multiLevelType w:val="multilevel"/>
    <w:tmpl w:val="C60EAC6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61516A"/>
    <w:multiLevelType w:val="multilevel"/>
    <w:tmpl w:val="51E8B92C"/>
    <w:lvl w:ilvl="0">
      <w:start w:val="1"/>
      <w:numFmt w:val="decimal"/>
      <w:lvlText w:val="%1)"/>
      <w:lvlJc w:val="left"/>
      <w:pPr>
        <w:tabs>
          <w:tab w:val="num" w:pos="720"/>
        </w:tabs>
        <w:ind w:left="720" w:hanging="360"/>
      </w:pPr>
      <w:rPr>
        <w:rFonts w:hint="default"/>
        <w:sz w:val="20"/>
      </w:rPr>
    </w:lvl>
    <w:lvl w:ilvl="1">
      <w:start w:val="2"/>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4A7F93"/>
    <w:multiLevelType w:val="multilevel"/>
    <w:tmpl w:val="F744A2D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DB0B53"/>
    <w:multiLevelType w:val="multilevel"/>
    <w:tmpl w:val="2158B7B6"/>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1">
    <w:nsid w:val="1DAA4883"/>
    <w:multiLevelType w:val="multilevel"/>
    <w:tmpl w:val="294C9B4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4C74E7"/>
    <w:multiLevelType w:val="multilevel"/>
    <w:tmpl w:val="441C7AE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E931596"/>
    <w:multiLevelType w:val="multilevel"/>
    <w:tmpl w:val="A5F8972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C0549C"/>
    <w:multiLevelType w:val="multilevel"/>
    <w:tmpl w:val="807A264A"/>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5">
    <w:nsid w:val="26E02795"/>
    <w:multiLevelType w:val="multilevel"/>
    <w:tmpl w:val="807A26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78E3AD9"/>
    <w:multiLevelType w:val="multilevel"/>
    <w:tmpl w:val="6846BBFE"/>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4D472A"/>
    <w:multiLevelType w:val="multilevel"/>
    <w:tmpl w:val="AE683F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A4B2F95"/>
    <w:multiLevelType w:val="multilevel"/>
    <w:tmpl w:val="8990E42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AD663C"/>
    <w:multiLevelType w:val="multilevel"/>
    <w:tmpl w:val="CF686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6B02A4D"/>
    <w:multiLevelType w:val="multilevel"/>
    <w:tmpl w:val="22C64CF4"/>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3A883F4C"/>
    <w:multiLevelType w:val="multilevel"/>
    <w:tmpl w:val="F2B49A2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3262B93"/>
    <w:multiLevelType w:val="multilevel"/>
    <w:tmpl w:val="C7325D9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3F816A7"/>
    <w:multiLevelType w:val="multilevel"/>
    <w:tmpl w:val="5A887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70072A3"/>
    <w:multiLevelType w:val="multilevel"/>
    <w:tmpl w:val="35D460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87718A1"/>
    <w:multiLevelType w:val="multilevel"/>
    <w:tmpl w:val="356E1F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D2C239F"/>
    <w:multiLevelType w:val="multilevel"/>
    <w:tmpl w:val="932229E2"/>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7">
    <w:nsid w:val="65B2193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6BD2799"/>
    <w:multiLevelType w:val="multilevel"/>
    <w:tmpl w:val="987A12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767387A"/>
    <w:multiLevelType w:val="multilevel"/>
    <w:tmpl w:val="6726AFA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4"/>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9A6658F"/>
    <w:multiLevelType w:val="multilevel"/>
    <w:tmpl w:val="EE16623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963D49"/>
    <w:multiLevelType w:val="multilevel"/>
    <w:tmpl w:val="ABE626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CB65597"/>
    <w:multiLevelType w:val="multilevel"/>
    <w:tmpl w:val="807A264A"/>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3"/>
  </w:num>
  <w:num w:numId="2">
    <w:abstractNumId w:val="27"/>
  </w:num>
  <w:num w:numId="3">
    <w:abstractNumId w:val="18"/>
  </w:num>
  <w:num w:numId="4">
    <w:abstractNumId w:val="16"/>
  </w:num>
  <w:num w:numId="5">
    <w:abstractNumId w:val="9"/>
  </w:num>
  <w:num w:numId="6">
    <w:abstractNumId w:val="32"/>
  </w:num>
  <w:num w:numId="7">
    <w:abstractNumId w:val="14"/>
  </w:num>
  <w:num w:numId="8">
    <w:abstractNumId w:val="19"/>
  </w:num>
  <w:num w:numId="9">
    <w:abstractNumId w:val="17"/>
  </w:num>
  <w:num w:numId="10">
    <w:abstractNumId w:val="0"/>
  </w:num>
  <w:num w:numId="11">
    <w:abstractNumId w:val="6"/>
  </w:num>
  <w:num w:numId="12">
    <w:abstractNumId w:val="23"/>
  </w:num>
  <w:num w:numId="13">
    <w:abstractNumId w:val="25"/>
  </w:num>
  <w:num w:numId="14">
    <w:abstractNumId w:val="24"/>
  </w:num>
  <w:num w:numId="15">
    <w:abstractNumId w:val="28"/>
  </w:num>
  <w:num w:numId="16">
    <w:abstractNumId w:val="22"/>
  </w:num>
  <w:num w:numId="17">
    <w:abstractNumId w:val="21"/>
  </w:num>
  <w:num w:numId="18">
    <w:abstractNumId w:val="12"/>
  </w:num>
  <w:num w:numId="19">
    <w:abstractNumId w:val="20"/>
  </w:num>
  <w:num w:numId="20">
    <w:abstractNumId w:val="8"/>
  </w:num>
  <w:num w:numId="21">
    <w:abstractNumId w:val="26"/>
  </w:num>
  <w:num w:numId="22">
    <w:abstractNumId w:val="30"/>
  </w:num>
  <w:num w:numId="23">
    <w:abstractNumId w:val="31"/>
  </w:num>
  <w:num w:numId="24">
    <w:abstractNumId w:val="29"/>
  </w:num>
  <w:num w:numId="25">
    <w:abstractNumId w:val="10"/>
  </w:num>
  <w:num w:numId="26">
    <w:abstractNumId w:val="5"/>
  </w:num>
  <w:num w:numId="27">
    <w:abstractNumId w:val="15"/>
  </w:num>
  <w:num w:numId="28">
    <w:abstractNumId w:val="7"/>
  </w:num>
  <w:num w:numId="29">
    <w:abstractNumId w:val="13"/>
  </w:num>
  <w:num w:numId="30">
    <w:abstractNumId w:val="2"/>
  </w:num>
  <w:num w:numId="31">
    <w:abstractNumId w:val="4"/>
  </w:num>
  <w:num w:numId="32">
    <w:abstractNumId w:val="11"/>
  </w:num>
  <w:num w:numId="33">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BDC"/>
    <w:rsid w:val="00031E4F"/>
    <w:rsid w:val="00066613"/>
    <w:rsid w:val="000874BC"/>
    <w:rsid w:val="000A09A1"/>
    <w:rsid w:val="000F4484"/>
    <w:rsid w:val="00115C08"/>
    <w:rsid w:val="001171BF"/>
    <w:rsid w:val="00127A67"/>
    <w:rsid w:val="001532F3"/>
    <w:rsid w:val="00164561"/>
    <w:rsid w:val="001A7862"/>
    <w:rsid w:val="001C1D70"/>
    <w:rsid w:val="00215714"/>
    <w:rsid w:val="00286075"/>
    <w:rsid w:val="002C1BD2"/>
    <w:rsid w:val="00300F08"/>
    <w:rsid w:val="00321A55"/>
    <w:rsid w:val="003256CE"/>
    <w:rsid w:val="00325904"/>
    <w:rsid w:val="003264E2"/>
    <w:rsid w:val="003A5589"/>
    <w:rsid w:val="003E71BA"/>
    <w:rsid w:val="00444126"/>
    <w:rsid w:val="00474B21"/>
    <w:rsid w:val="004845B6"/>
    <w:rsid w:val="004C0BDC"/>
    <w:rsid w:val="004D25CD"/>
    <w:rsid w:val="00522BAD"/>
    <w:rsid w:val="005441E3"/>
    <w:rsid w:val="005551D1"/>
    <w:rsid w:val="005A3460"/>
    <w:rsid w:val="005E497C"/>
    <w:rsid w:val="006D598C"/>
    <w:rsid w:val="007821A1"/>
    <w:rsid w:val="007F2B32"/>
    <w:rsid w:val="0081696D"/>
    <w:rsid w:val="008309B3"/>
    <w:rsid w:val="00837C46"/>
    <w:rsid w:val="008B0DB7"/>
    <w:rsid w:val="008B5967"/>
    <w:rsid w:val="0091527A"/>
    <w:rsid w:val="00924BF0"/>
    <w:rsid w:val="009668BC"/>
    <w:rsid w:val="00A06A26"/>
    <w:rsid w:val="00A32879"/>
    <w:rsid w:val="00A3703A"/>
    <w:rsid w:val="00A4620F"/>
    <w:rsid w:val="00A4677D"/>
    <w:rsid w:val="00A521F8"/>
    <w:rsid w:val="00A911E5"/>
    <w:rsid w:val="00AC76BB"/>
    <w:rsid w:val="00AF0741"/>
    <w:rsid w:val="00B831C1"/>
    <w:rsid w:val="00C0693F"/>
    <w:rsid w:val="00C802BD"/>
    <w:rsid w:val="00C815D0"/>
    <w:rsid w:val="00C91414"/>
    <w:rsid w:val="00CA2DBB"/>
    <w:rsid w:val="00CB0A53"/>
    <w:rsid w:val="00CE7B76"/>
    <w:rsid w:val="00CF09F2"/>
    <w:rsid w:val="00CF31E9"/>
    <w:rsid w:val="00CF6C05"/>
    <w:rsid w:val="00D051B1"/>
    <w:rsid w:val="00D63A5D"/>
    <w:rsid w:val="00E31611"/>
    <w:rsid w:val="00EC3E7F"/>
    <w:rsid w:val="00FB44F0"/>
    <w:rsid w:val="00FD2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46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862"/>
    <w:rPr>
      <w:rFonts w:ascii="Times" w:hAnsi="Times"/>
      <w:sz w:val="24"/>
      <w:lang w:val="en-US" w:eastAsia="cs-CZ"/>
    </w:rPr>
  </w:style>
  <w:style w:type="paragraph" w:styleId="2">
    <w:name w:val="heading 2"/>
    <w:basedOn w:val="a"/>
    <w:link w:val="20"/>
    <w:qFormat/>
    <w:rsid w:val="001A7862"/>
    <w:pPr>
      <w:spacing w:before="100" w:beforeAutospacing="1" w:after="100" w:afterAutospacing="1"/>
      <w:outlineLvl w:val="1"/>
    </w:pPr>
    <w:rPr>
      <w:rFonts w:ascii="Times New Roman" w:hAnsi="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A7862"/>
    <w:rPr>
      <w:b/>
      <w:bCs/>
      <w:sz w:val="36"/>
      <w:szCs w:val="36"/>
      <w:lang w:eastAsia="ru-RU"/>
    </w:rPr>
  </w:style>
  <w:style w:type="paragraph" w:styleId="a3">
    <w:name w:val="Title"/>
    <w:basedOn w:val="a"/>
    <w:next w:val="a"/>
    <w:link w:val="a4"/>
    <w:qFormat/>
    <w:rsid w:val="001A7862"/>
    <w:pPr>
      <w:framePr w:w="3453" w:h="3171" w:hSpace="180" w:wrap="auto" w:vAnchor="text" w:hAnchor="page" w:x="721" w:y="-412"/>
      <w:jc w:val="center"/>
    </w:pPr>
    <w:rPr>
      <w:rFonts w:ascii="Times New Roman" w:hAnsi="Times New Roman"/>
      <w:b/>
      <w:sz w:val="22"/>
      <w:lang w:val="ru-RU" w:eastAsia="ru-RU"/>
    </w:rPr>
  </w:style>
  <w:style w:type="character" w:customStyle="1" w:styleId="a4">
    <w:name w:val="Название Знак"/>
    <w:basedOn w:val="a0"/>
    <w:link w:val="a3"/>
    <w:rsid w:val="001A7862"/>
    <w:rPr>
      <w:b/>
      <w:sz w:val="22"/>
      <w:lang w:eastAsia="ru-RU"/>
    </w:rPr>
  </w:style>
  <w:style w:type="character" w:styleId="a5">
    <w:name w:val="Strong"/>
    <w:basedOn w:val="a0"/>
    <w:uiPriority w:val="22"/>
    <w:qFormat/>
    <w:rsid w:val="001A7862"/>
    <w:rPr>
      <w:rFonts w:cs="Times New Roman"/>
      <w:b/>
      <w:bCs/>
    </w:rPr>
  </w:style>
  <w:style w:type="character" w:styleId="a6">
    <w:name w:val="Emphasis"/>
    <w:basedOn w:val="a0"/>
    <w:uiPriority w:val="20"/>
    <w:qFormat/>
    <w:rsid w:val="001A7862"/>
    <w:rPr>
      <w:rFonts w:cs="Times New Roman"/>
      <w:b/>
      <w:bCs/>
    </w:rPr>
  </w:style>
  <w:style w:type="paragraph" w:styleId="a7">
    <w:name w:val="List Paragraph"/>
    <w:basedOn w:val="a"/>
    <w:uiPriority w:val="34"/>
    <w:qFormat/>
    <w:rsid w:val="001A7862"/>
    <w:pPr>
      <w:ind w:left="708"/>
    </w:pPr>
  </w:style>
  <w:style w:type="paragraph" w:styleId="a8">
    <w:name w:val="Normal (Web)"/>
    <w:basedOn w:val="a"/>
    <w:uiPriority w:val="99"/>
    <w:semiHidden/>
    <w:unhideWhenUsed/>
    <w:rsid w:val="00522BAD"/>
    <w:pPr>
      <w:spacing w:before="100" w:beforeAutospacing="1" w:after="100" w:afterAutospacing="1"/>
    </w:pPr>
    <w:rPr>
      <w:rFonts w:ascii="Times New Roman" w:hAnsi="Times New Roman"/>
      <w:szCs w:val="24"/>
      <w:lang w:val="ru-RU" w:eastAsia="ru-RU"/>
    </w:rPr>
  </w:style>
  <w:style w:type="character" w:styleId="a9">
    <w:name w:val="Hyperlink"/>
    <w:basedOn w:val="a0"/>
    <w:uiPriority w:val="99"/>
    <w:semiHidden/>
    <w:unhideWhenUsed/>
    <w:rsid w:val="00522BAD"/>
    <w:rPr>
      <w:color w:val="0000FF"/>
      <w:u w:val="single"/>
    </w:rPr>
  </w:style>
  <w:style w:type="paragraph" w:styleId="aa">
    <w:name w:val="Balloon Text"/>
    <w:basedOn w:val="a"/>
    <w:link w:val="ab"/>
    <w:uiPriority w:val="99"/>
    <w:semiHidden/>
    <w:unhideWhenUsed/>
    <w:rsid w:val="00A911E5"/>
    <w:rPr>
      <w:rFonts w:ascii="Tahoma" w:hAnsi="Tahoma" w:cs="Tahoma"/>
      <w:sz w:val="16"/>
      <w:szCs w:val="16"/>
    </w:rPr>
  </w:style>
  <w:style w:type="character" w:customStyle="1" w:styleId="ab">
    <w:name w:val="Текст выноски Знак"/>
    <w:basedOn w:val="a0"/>
    <w:link w:val="aa"/>
    <w:uiPriority w:val="99"/>
    <w:semiHidden/>
    <w:rsid w:val="00A911E5"/>
    <w:rPr>
      <w:rFonts w:ascii="Tahoma" w:hAnsi="Tahoma" w:cs="Tahoma"/>
      <w:sz w:val="16"/>
      <w:szCs w:val="16"/>
      <w:lang w:val="en-US" w:eastAsia="cs-CZ"/>
    </w:rPr>
  </w:style>
  <w:style w:type="paragraph" w:styleId="ac">
    <w:name w:val="header"/>
    <w:basedOn w:val="a"/>
    <w:link w:val="ad"/>
    <w:uiPriority w:val="99"/>
    <w:unhideWhenUsed/>
    <w:rsid w:val="00474B21"/>
    <w:pPr>
      <w:tabs>
        <w:tab w:val="center" w:pos="4677"/>
        <w:tab w:val="right" w:pos="9355"/>
      </w:tabs>
    </w:pPr>
  </w:style>
  <w:style w:type="character" w:customStyle="1" w:styleId="ad">
    <w:name w:val="Верхний колонтитул Знак"/>
    <w:basedOn w:val="a0"/>
    <w:link w:val="ac"/>
    <w:uiPriority w:val="99"/>
    <w:rsid w:val="00474B21"/>
    <w:rPr>
      <w:rFonts w:ascii="Times" w:hAnsi="Times"/>
      <w:sz w:val="24"/>
      <w:lang w:val="en-US" w:eastAsia="cs-CZ"/>
    </w:rPr>
  </w:style>
  <w:style w:type="paragraph" w:styleId="ae">
    <w:name w:val="footer"/>
    <w:basedOn w:val="a"/>
    <w:link w:val="af"/>
    <w:uiPriority w:val="99"/>
    <w:unhideWhenUsed/>
    <w:rsid w:val="00474B21"/>
    <w:pPr>
      <w:tabs>
        <w:tab w:val="center" w:pos="4677"/>
        <w:tab w:val="right" w:pos="9355"/>
      </w:tabs>
    </w:pPr>
  </w:style>
  <w:style w:type="character" w:customStyle="1" w:styleId="af">
    <w:name w:val="Нижний колонтитул Знак"/>
    <w:basedOn w:val="a0"/>
    <w:link w:val="ae"/>
    <w:uiPriority w:val="99"/>
    <w:rsid w:val="00474B21"/>
    <w:rPr>
      <w:rFonts w:ascii="Times" w:hAnsi="Times"/>
      <w:sz w:val="24"/>
      <w:lang w:val="en-US" w:eastAsia="cs-CZ"/>
    </w:rPr>
  </w:style>
  <w:style w:type="paragraph" w:customStyle="1" w:styleId="ConsPlusNormal">
    <w:name w:val="ConsPlusNormal"/>
    <w:link w:val="ConsPlusNormal1"/>
    <w:uiPriority w:val="99"/>
    <w:rsid w:val="00C802BD"/>
    <w:pPr>
      <w:suppressAutoHyphens/>
      <w:autoSpaceDE w:val="0"/>
      <w:ind w:firstLine="720"/>
    </w:pPr>
    <w:rPr>
      <w:rFonts w:ascii="Arial" w:hAnsi="Arial" w:cs="Arial"/>
      <w:lang w:eastAsia="zh-CN"/>
    </w:rPr>
  </w:style>
  <w:style w:type="paragraph" w:customStyle="1" w:styleId="s1">
    <w:name w:val="s_1"/>
    <w:basedOn w:val="a"/>
    <w:rsid w:val="00C802BD"/>
    <w:pPr>
      <w:ind w:firstLine="720"/>
      <w:jc w:val="both"/>
    </w:pPr>
    <w:rPr>
      <w:rFonts w:ascii="Arial" w:hAnsi="Arial" w:cs="Arial"/>
      <w:sz w:val="26"/>
      <w:szCs w:val="26"/>
      <w:lang w:val="ru-RU" w:eastAsia="ru-RU"/>
    </w:rPr>
  </w:style>
  <w:style w:type="paragraph" w:customStyle="1" w:styleId="1">
    <w:name w:val="Без интервала1"/>
    <w:rsid w:val="00C802BD"/>
    <w:pPr>
      <w:suppressAutoHyphens/>
    </w:pPr>
    <w:rPr>
      <w:rFonts w:ascii="Calibri" w:hAnsi="Calibri" w:cs="Calibri"/>
      <w:sz w:val="22"/>
      <w:szCs w:val="22"/>
      <w:lang w:eastAsia="zh-CN"/>
    </w:rPr>
  </w:style>
  <w:style w:type="table" w:styleId="af0">
    <w:name w:val="Table Grid"/>
    <w:basedOn w:val="a1"/>
    <w:uiPriority w:val="39"/>
    <w:rsid w:val="00C802B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24">
    <w:name w:val="s24"/>
    <w:basedOn w:val="a"/>
    <w:rsid w:val="00C802BD"/>
    <w:pPr>
      <w:spacing w:before="100" w:beforeAutospacing="1" w:after="100" w:afterAutospacing="1"/>
    </w:pPr>
    <w:rPr>
      <w:rFonts w:ascii="Times New Roman" w:eastAsiaTheme="minorHAnsi" w:hAnsi="Times New Roman"/>
      <w:szCs w:val="24"/>
      <w:lang w:val="ru-RU" w:eastAsia="ru-RU"/>
    </w:rPr>
  </w:style>
  <w:style w:type="character" w:customStyle="1" w:styleId="bumpedfont15">
    <w:name w:val="bumpedfont15"/>
    <w:basedOn w:val="a0"/>
    <w:rsid w:val="00C802BD"/>
  </w:style>
  <w:style w:type="paragraph" w:customStyle="1" w:styleId="s15">
    <w:name w:val="s15"/>
    <w:basedOn w:val="a"/>
    <w:rsid w:val="00C802BD"/>
    <w:pPr>
      <w:spacing w:before="100" w:beforeAutospacing="1" w:after="100" w:afterAutospacing="1"/>
    </w:pPr>
    <w:rPr>
      <w:rFonts w:ascii="Times New Roman" w:eastAsiaTheme="minorHAnsi" w:hAnsi="Times New Roman"/>
      <w:szCs w:val="24"/>
      <w:lang w:val="ru-RU" w:eastAsia="ru-RU"/>
    </w:rPr>
  </w:style>
  <w:style w:type="paragraph" w:customStyle="1" w:styleId="s26">
    <w:name w:val="s26"/>
    <w:basedOn w:val="a"/>
    <w:rsid w:val="00C802BD"/>
    <w:pPr>
      <w:spacing w:before="100" w:beforeAutospacing="1" w:after="100" w:afterAutospacing="1"/>
    </w:pPr>
    <w:rPr>
      <w:rFonts w:ascii="Times New Roman" w:eastAsiaTheme="minorHAnsi" w:hAnsi="Times New Roman"/>
      <w:szCs w:val="24"/>
      <w:lang w:val="ru-RU" w:eastAsia="ru-RU"/>
    </w:rPr>
  </w:style>
  <w:style w:type="character" w:customStyle="1" w:styleId="s11">
    <w:name w:val="s11"/>
    <w:basedOn w:val="a0"/>
    <w:rsid w:val="00C802BD"/>
  </w:style>
  <w:style w:type="paragraph" w:customStyle="1" w:styleId="s18">
    <w:name w:val="s18"/>
    <w:basedOn w:val="a"/>
    <w:rsid w:val="00C802BD"/>
    <w:pPr>
      <w:spacing w:before="100" w:beforeAutospacing="1" w:after="100" w:afterAutospacing="1"/>
    </w:pPr>
    <w:rPr>
      <w:rFonts w:ascii="Times New Roman" w:eastAsia="Calibri" w:hAnsi="Times New Roman"/>
      <w:szCs w:val="24"/>
      <w:lang w:val="ru-RU" w:eastAsia="ru-RU"/>
    </w:rPr>
  </w:style>
  <w:style w:type="character" w:customStyle="1" w:styleId="ConsPlusNormal1">
    <w:name w:val="ConsPlusNormal1"/>
    <w:link w:val="ConsPlusNormal"/>
    <w:uiPriority w:val="99"/>
    <w:locked/>
    <w:rsid w:val="00C802BD"/>
    <w:rPr>
      <w:rFonts w:ascii="Arial" w:hAnsi="Arial" w:cs="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862"/>
    <w:rPr>
      <w:rFonts w:ascii="Times" w:hAnsi="Times"/>
      <w:sz w:val="24"/>
      <w:lang w:val="en-US" w:eastAsia="cs-CZ"/>
    </w:rPr>
  </w:style>
  <w:style w:type="paragraph" w:styleId="2">
    <w:name w:val="heading 2"/>
    <w:basedOn w:val="a"/>
    <w:link w:val="20"/>
    <w:qFormat/>
    <w:rsid w:val="001A7862"/>
    <w:pPr>
      <w:spacing w:before="100" w:beforeAutospacing="1" w:after="100" w:afterAutospacing="1"/>
      <w:outlineLvl w:val="1"/>
    </w:pPr>
    <w:rPr>
      <w:rFonts w:ascii="Times New Roman" w:hAnsi="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A7862"/>
    <w:rPr>
      <w:b/>
      <w:bCs/>
      <w:sz w:val="36"/>
      <w:szCs w:val="36"/>
      <w:lang w:eastAsia="ru-RU"/>
    </w:rPr>
  </w:style>
  <w:style w:type="paragraph" w:styleId="a3">
    <w:name w:val="Title"/>
    <w:basedOn w:val="a"/>
    <w:next w:val="a"/>
    <w:link w:val="a4"/>
    <w:qFormat/>
    <w:rsid w:val="001A7862"/>
    <w:pPr>
      <w:framePr w:w="3453" w:h="3171" w:hSpace="180" w:wrap="auto" w:vAnchor="text" w:hAnchor="page" w:x="721" w:y="-412"/>
      <w:jc w:val="center"/>
    </w:pPr>
    <w:rPr>
      <w:rFonts w:ascii="Times New Roman" w:hAnsi="Times New Roman"/>
      <w:b/>
      <w:sz w:val="22"/>
      <w:lang w:val="ru-RU" w:eastAsia="ru-RU"/>
    </w:rPr>
  </w:style>
  <w:style w:type="character" w:customStyle="1" w:styleId="a4">
    <w:name w:val="Название Знак"/>
    <w:basedOn w:val="a0"/>
    <w:link w:val="a3"/>
    <w:rsid w:val="001A7862"/>
    <w:rPr>
      <w:b/>
      <w:sz w:val="22"/>
      <w:lang w:eastAsia="ru-RU"/>
    </w:rPr>
  </w:style>
  <w:style w:type="character" w:styleId="a5">
    <w:name w:val="Strong"/>
    <w:basedOn w:val="a0"/>
    <w:uiPriority w:val="22"/>
    <w:qFormat/>
    <w:rsid w:val="001A7862"/>
    <w:rPr>
      <w:rFonts w:cs="Times New Roman"/>
      <w:b/>
      <w:bCs/>
    </w:rPr>
  </w:style>
  <w:style w:type="character" w:styleId="a6">
    <w:name w:val="Emphasis"/>
    <w:basedOn w:val="a0"/>
    <w:uiPriority w:val="20"/>
    <w:qFormat/>
    <w:rsid w:val="001A7862"/>
    <w:rPr>
      <w:rFonts w:cs="Times New Roman"/>
      <w:b/>
      <w:bCs/>
    </w:rPr>
  </w:style>
  <w:style w:type="paragraph" w:styleId="a7">
    <w:name w:val="List Paragraph"/>
    <w:basedOn w:val="a"/>
    <w:uiPriority w:val="34"/>
    <w:qFormat/>
    <w:rsid w:val="001A7862"/>
    <w:pPr>
      <w:ind w:left="708"/>
    </w:pPr>
  </w:style>
  <w:style w:type="paragraph" w:styleId="a8">
    <w:name w:val="Normal (Web)"/>
    <w:basedOn w:val="a"/>
    <w:uiPriority w:val="99"/>
    <w:semiHidden/>
    <w:unhideWhenUsed/>
    <w:rsid w:val="00522BAD"/>
    <w:pPr>
      <w:spacing w:before="100" w:beforeAutospacing="1" w:after="100" w:afterAutospacing="1"/>
    </w:pPr>
    <w:rPr>
      <w:rFonts w:ascii="Times New Roman" w:hAnsi="Times New Roman"/>
      <w:szCs w:val="24"/>
      <w:lang w:val="ru-RU" w:eastAsia="ru-RU"/>
    </w:rPr>
  </w:style>
  <w:style w:type="character" w:styleId="a9">
    <w:name w:val="Hyperlink"/>
    <w:basedOn w:val="a0"/>
    <w:uiPriority w:val="99"/>
    <w:semiHidden/>
    <w:unhideWhenUsed/>
    <w:rsid w:val="00522BAD"/>
    <w:rPr>
      <w:color w:val="0000FF"/>
      <w:u w:val="single"/>
    </w:rPr>
  </w:style>
  <w:style w:type="paragraph" w:styleId="aa">
    <w:name w:val="Balloon Text"/>
    <w:basedOn w:val="a"/>
    <w:link w:val="ab"/>
    <w:uiPriority w:val="99"/>
    <w:semiHidden/>
    <w:unhideWhenUsed/>
    <w:rsid w:val="00A911E5"/>
    <w:rPr>
      <w:rFonts w:ascii="Tahoma" w:hAnsi="Tahoma" w:cs="Tahoma"/>
      <w:sz w:val="16"/>
      <w:szCs w:val="16"/>
    </w:rPr>
  </w:style>
  <w:style w:type="character" w:customStyle="1" w:styleId="ab">
    <w:name w:val="Текст выноски Знак"/>
    <w:basedOn w:val="a0"/>
    <w:link w:val="aa"/>
    <w:uiPriority w:val="99"/>
    <w:semiHidden/>
    <w:rsid w:val="00A911E5"/>
    <w:rPr>
      <w:rFonts w:ascii="Tahoma" w:hAnsi="Tahoma" w:cs="Tahoma"/>
      <w:sz w:val="16"/>
      <w:szCs w:val="16"/>
      <w:lang w:val="en-US" w:eastAsia="cs-CZ"/>
    </w:rPr>
  </w:style>
  <w:style w:type="paragraph" w:styleId="ac">
    <w:name w:val="header"/>
    <w:basedOn w:val="a"/>
    <w:link w:val="ad"/>
    <w:uiPriority w:val="99"/>
    <w:unhideWhenUsed/>
    <w:rsid w:val="00474B21"/>
    <w:pPr>
      <w:tabs>
        <w:tab w:val="center" w:pos="4677"/>
        <w:tab w:val="right" w:pos="9355"/>
      </w:tabs>
    </w:pPr>
  </w:style>
  <w:style w:type="character" w:customStyle="1" w:styleId="ad">
    <w:name w:val="Верхний колонтитул Знак"/>
    <w:basedOn w:val="a0"/>
    <w:link w:val="ac"/>
    <w:uiPriority w:val="99"/>
    <w:rsid w:val="00474B21"/>
    <w:rPr>
      <w:rFonts w:ascii="Times" w:hAnsi="Times"/>
      <w:sz w:val="24"/>
      <w:lang w:val="en-US" w:eastAsia="cs-CZ"/>
    </w:rPr>
  </w:style>
  <w:style w:type="paragraph" w:styleId="ae">
    <w:name w:val="footer"/>
    <w:basedOn w:val="a"/>
    <w:link w:val="af"/>
    <w:uiPriority w:val="99"/>
    <w:unhideWhenUsed/>
    <w:rsid w:val="00474B21"/>
    <w:pPr>
      <w:tabs>
        <w:tab w:val="center" w:pos="4677"/>
        <w:tab w:val="right" w:pos="9355"/>
      </w:tabs>
    </w:pPr>
  </w:style>
  <w:style w:type="character" w:customStyle="1" w:styleId="af">
    <w:name w:val="Нижний колонтитул Знак"/>
    <w:basedOn w:val="a0"/>
    <w:link w:val="ae"/>
    <w:uiPriority w:val="99"/>
    <w:rsid w:val="00474B21"/>
    <w:rPr>
      <w:rFonts w:ascii="Times" w:hAnsi="Times"/>
      <w:sz w:val="24"/>
      <w:lang w:val="en-US" w:eastAsia="cs-CZ"/>
    </w:rPr>
  </w:style>
  <w:style w:type="paragraph" w:customStyle="1" w:styleId="ConsPlusNormal">
    <w:name w:val="ConsPlusNormal"/>
    <w:link w:val="ConsPlusNormal1"/>
    <w:uiPriority w:val="99"/>
    <w:rsid w:val="00C802BD"/>
    <w:pPr>
      <w:suppressAutoHyphens/>
      <w:autoSpaceDE w:val="0"/>
      <w:ind w:firstLine="720"/>
    </w:pPr>
    <w:rPr>
      <w:rFonts w:ascii="Arial" w:hAnsi="Arial" w:cs="Arial"/>
      <w:lang w:eastAsia="zh-CN"/>
    </w:rPr>
  </w:style>
  <w:style w:type="paragraph" w:customStyle="1" w:styleId="s1">
    <w:name w:val="s_1"/>
    <w:basedOn w:val="a"/>
    <w:rsid w:val="00C802BD"/>
    <w:pPr>
      <w:ind w:firstLine="720"/>
      <w:jc w:val="both"/>
    </w:pPr>
    <w:rPr>
      <w:rFonts w:ascii="Arial" w:hAnsi="Arial" w:cs="Arial"/>
      <w:sz w:val="26"/>
      <w:szCs w:val="26"/>
      <w:lang w:val="ru-RU" w:eastAsia="ru-RU"/>
    </w:rPr>
  </w:style>
  <w:style w:type="paragraph" w:customStyle="1" w:styleId="1">
    <w:name w:val="Без интервала1"/>
    <w:rsid w:val="00C802BD"/>
    <w:pPr>
      <w:suppressAutoHyphens/>
    </w:pPr>
    <w:rPr>
      <w:rFonts w:ascii="Calibri" w:hAnsi="Calibri" w:cs="Calibri"/>
      <w:sz w:val="22"/>
      <w:szCs w:val="22"/>
      <w:lang w:eastAsia="zh-CN"/>
    </w:rPr>
  </w:style>
  <w:style w:type="table" w:styleId="af0">
    <w:name w:val="Table Grid"/>
    <w:basedOn w:val="a1"/>
    <w:uiPriority w:val="39"/>
    <w:rsid w:val="00C802B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24">
    <w:name w:val="s24"/>
    <w:basedOn w:val="a"/>
    <w:rsid w:val="00C802BD"/>
    <w:pPr>
      <w:spacing w:before="100" w:beforeAutospacing="1" w:after="100" w:afterAutospacing="1"/>
    </w:pPr>
    <w:rPr>
      <w:rFonts w:ascii="Times New Roman" w:eastAsiaTheme="minorHAnsi" w:hAnsi="Times New Roman"/>
      <w:szCs w:val="24"/>
      <w:lang w:val="ru-RU" w:eastAsia="ru-RU"/>
    </w:rPr>
  </w:style>
  <w:style w:type="character" w:customStyle="1" w:styleId="bumpedfont15">
    <w:name w:val="bumpedfont15"/>
    <w:basedOn w:val="a0"/>
    <w:rsid w:val="00C802BD"/>
  </w:style>
  <w:style w:type="paragraph" w:customStyle="1" w:styleId="s15">
    <w:name w:val="s15"/>
    <w:basedOn w:val="a"/>
    <w:rsid w:val="00C802BD"/>
    <w:pPr>
      <w:spacing w:before="100" w:beforeAutospacing="1" w:after="100" w:afterAutospacing="1"/>
    </w:pPr>
    <w:rPr>
      <w:rFonts w:ascii="Times New Roman" w:eastAsiaTheme="minorHAnsi" w:hAnsi="Times New Roman"/>
      <w:szCs w:val="24"/>
      <w:lang w:val="ru-RU" w:eastAsia="ru-RU"/>
    </w:rPr>
  </w:style>
  <w:style w:type="paragraph" w:customStyle="1" w:styleId="s26">
    <w:name w:val="s26"/>
    <w:basedOn w:val="a"/>
    <w:rsid w:val="00C802BD"/>
    <w:pPr>
      <w:spacing w:before="100" w:beforeAutospacing="1" w:after="100" w:afterAutospacing="1"/>
    </w:pPr>
    <w:rPr>
      <w:rFonts w:ascii="Times New Roman" w:eastAsiaTheme="minorHAnsi" w:hAnsi="Times New Roman"/>
      <w:szCs w:val="24"/>
      <w:lang w:val="ru-RU" w:eastAsia="ru-RU"/>
    </w:rPr>
  </w:style>
  <w:style w:type="character" w:customStyle="1" w:styleId="s11">
    <w:name w:val="s11"/>
    <w:basedOn w:val="a0"/>
    <w:rsid w:val="00C802BD"/>
  </w:style>
  <w:style w:type="paragraph" w:customStyle="1" w:styleId="s18">
    <w:name w:val="s18"/>
    <w:basedOn w:val="a"/>
    <w:rsid w:val="00C802BD"/>
    <w:pPr>
      <w:spacing w:before="100" w:beforeAutospacing="1" w:after="100" w:afterAutospacing="1"/>
    </w:pPr>
    <w:rPr>
      <w:rFonts w:ascii="Times New Roman" w:eastAsia="Calibri" w:hAnsi="Times New Roman"/>
      <w:szCs w:val="24"/>
      <w:lang w:val="ru-RU" w:eastAsia="ru-RU"/>
    </w:rPr>
  </w:style>
  <w:style w:type="character" w:customStyle="1" w:styleId="ConsPlusNormal1">
    <w:name w:val="ConsPlusNormal1"/>
    <w:link w:val="ConsPlusNormal"/>
    <w:uiPriority w:val="99"/>
    <w:locked/>
    <w:rsid w:val="00C802BD"/>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10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5001&amp;dst=10046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95001&amp;dst=10044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5001&amp;dst=100428"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eq=doc&amp;base=LAW&amp;n=495001&amp;dst=10042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D4ABB-BE08-4AB1-A416-3D3BAE806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5863</Words>
  <Characters>33422</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Валерия</dc:creator>
  <cp:lastModifiedBy>Валерия</cp:lastModifiedBy>
  <cp:revision>7</cp:revision>
  <cp:lastPrinted>2025-11-26T06:28:00Z</cp:lastPrinted>
  <dcterms:created xsi:type="dcterms:W3CDTF">2026-04-24T08:34:00Z</dcterms:created>
  <dcterms:modified xsi:type="dcterms:W3CDTF">2026-05-06T12:19:00Z</dcterms:modified>
</cp:coreProperties>
</file>