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0C4232">
      <w:pPr>
        <w:spacing w:after="0" w:line="240" w:lineRule="auto"/>
        <w:ind w:left="-720"/>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МЕСТНАЯ АДМИНИСТРАЦИЯ МУНИЦИПАЛЬНОГО ОБРАЗОВАНИЯ</w:t>
      </w:r>
    </w:p>
    <w:p w:rsidR="000C4232" w:rsidRPr="00717DDD" w:rsidRDefault="000C4232" w:rsidP="000C4232">
      <w:pPr>
        <w:spacing w:after="0" w:line="240" w:lineRule="auto"/>
        <w:ind w:left="-720"/>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БОЛЬШЕИЖОРСКОЕ ГОРОДСКОЕ ПОСЕЛЕНИЕ  МО </w:t>
      </w:r>
      <w:proofErr w:type="gramStart"/>
      <w:r w:rsidRPr="00717DDD">
        <w:rPr>
          <w:rFonts w:ascii="Times New Roman" w:eastAsia="Times New Roman" w:hAnsi="Times New Roman" w:cs="Times New Roman"/>
          <w:sz w:val="24"/>
          <w:szCs w:val="24"/>
          <w:lang w:eastAsia="ru-RU"/>
        </w:rPr>
        <w:t>ЛОМОНОСОВСКИЙ</w:t>
      </w:r>
      <w:proofErr w:type="gramEnd"/>
    </w:p>
    <w:p w:rsidR="000C4232" w:rsidRPr="00717DDD" w:rsidRDefault="000C4232" w:rsidP="000C4232">
      <w:pPr>
        <w:spacing w:after="0" w:line="240" w:lineRule="auto"/>
        <w:ind w:left="-720"/>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МУНИЦИПАЛЬНЫЙ РАЙОН ЛЕНИНГРАДСКОЙ  ОБЛАСТИ</w:t>
      </w:r>
    </w:p>
    <w:p w:rsidR="000C4232" w:rsidRPr="00717DDD" w:rsidRDefault="000C4232" w:rsidP="000C4232">
      <w:pPr>
        <w:spacing w:after="0" w:line="240" w:lineRule="auto"/>
        <w:ind w:left="-540"/>
        <w:rPr>
          <w:rFonts w:ascii="Times New Roman" w:eastAsia="Times New Roman" w:hAnsi="Times New Roman" w:cs="Times New Roman"/>
          <w:sz w:val="24"/>
          <w:szCs w:val="24"/>
          <w:lang w:eastAsia="ru-RU"/>
        </w:rPr>
      </w:pPr>
    </w:p>
    <w:p w:rsidR="000C4232" w:rsidRPr="00717DDD" w:rsidRDefault="000C4232" w:rsidP="000C4232">
      <w:pPr>
        <w:spacing w:after="0" w:line="240" w:lineRule="auto"/>
        <w:ind w:left="-1620" w:firstLine="1620"/>
        <w:jc w:val="center"/>
        <w:rPr>
          <w:rFonts w:ascii="Times New Roman" w:eastAsia="Times New Roman" w:hAnsi="Times New Roman" w:cs="Times New Roman"/>
          <w:b/>
          <w:sz w:val="24"/>
          <w:szCs w:val="24"/>
          <w:lang w:eastAsia="ru-RU"/>
        </w:rPr>
      </w:pPr>
      <w:r w:rsidRPr="00717DDD">
        <w:rPr>
          <w:rFonts w:ascii="Times New Roman" w:eastAsia="Times New Roman" w:hAnsi="Times New Roman" w:cs="Times New Roman"/>
          <w:b/>
          <w:sz w:val="24"/>
          <w:szCs w:val="24"/>
          <w:lang w:eastAsia="ru-RU"/>
        </w:rPr>
        <w:t>ПОСТАНОВЛЕНИЕ</w:t>
      </w:r>
    </w:p>
    <w:p w:rsidR="000C4232" w:rsidRPr="00717DDD" w:rsidRDefault="000C4232" w:rsidP="000C4232">
      <w:pPr>
        <w:shd w:val="clear" w:color="auto" w:fill="FAFAFA"/>
        <w:spacing w:before="180" w:after="180" w:line="240" w:lineRule="auto"/>
        <w:jc w:val="both"/>
        <w:rPr>
          <w:rFonts w:ascii="Times New Roman" w:eastAsia="Times New Roman" w:hAnsi="Times New Roman" w:cs="Times New Roman"/>
          <w:sz w:val="24"/>
          <w:szCs w:val="24"/>
          <w:lang w:eastAsia="ru-RU"/>
        </w:rPr>
      </w:pPr>
    </w:p>
    <w:p w:rsidR="000C4232" w:rsidRPr="00717DDD" w:rsidRDefault="000C4232" w:rsidP="000C4232">
      <w:pPr>
        <w:suppressAutoHyphens/>
        <w:spacing w:after="0" w:line="240" w:lineRule="auto"/>
        <w:jc w:val="right"/>
        <w:rPr>
          <w:rFonts w:ascii="Times New Roman" w:eastAsia="Times New Roman" w:hAnsi="Times New Roman" w:cs="Times New Roman"/>
          <w:sz w:val="24"/>
          <w:szCs w:val="24"/>
          <w:lang w:eastAsia="ar-SA"/>
        </w:rPr>
      </w:pPr>
    </w:p>
    <w:p w:rsidR="000C4232" w:rsidRPr="00717DDD" w:rsidRDefault="000C4232" w:rsidP="000C4232">
      <w:pPr>
        <w:suppressAutoHyphens/>
        <w:spacing w:after="0" w:line="240" w:lineRule="auto"/>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 7</w:t>
      </w:r>
      <w:r w:rsidR="00717DDD" w:rsidRPr="00717DDD">
        <w:rPr>
          <w:rFonts w:ascii="Times New Roman" w:eastAsia="Times New Roman" w:hAnsi="Times New Roman" w:cs="Times New Roman"/>
          <w:sz w:val="24"/>
          <w:szCs w:val="24"/>
          <w:lang w:eastAsia="ar-SA"/>
        </w:rPr>
        <w:t>3</w:t>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r>
      <w:r w:rsidRPr="00717DDD">
        <w:rPr>
          <w:rFonts w:ascii="Times New Roman" w:eastAsia="Times New Roman" w:hAnsi="Times New Roman" w:cs="Times New Roman"/>
          <w:sz w:val="24"/>
          <w:szCs w:val="24"/>
          <w:lang w:eastAsia="ar-SA"/>
        </w:rPr>
        <w:tab/>
        <w:t>«03» мая 2017 года</w:t>
      </w:r>
    </w:p>
    <w:p w:rsidR="000C4232" w:rsidRPr="00717DDD" w:rsidRDefault="000C4232" w:rsidP="000C4232">
      <w:pPr>
        <w:suppressAutoHyphens/>
        <w:spacing w:after="0" w:line="240" w:lineRule="auto"/>
        <w:rPr>
          <w:rFonts w:ascii="Times New Roman" w:eastAsia="Times New Roman" w:hAnsi="Times New Roman" w:cs="Times New Roman"/>
          <w:sz w:val="24"/>
          <w:szCs w:val="24"/>
          <w:lang w:eastAsia="ar-SA"/>
        </w:rPr>
      </w:pPr>
    </w:p>
    <w:p w:rsidR="000C4232" w:rsidRPr="00717DDD" w:rsidRDefault="000C4232" w:rsidP="000C4232">
      <w:pPr>
        <w:suppressAutoHyphens/>
        <w:spacing w:after="0" w:line="240" w:lineRule="auto"/>
        <w:jc w:val="right"/>
        <w:rPr>
          <w:rFonts w:ascii="Times New Roman" w:eastAsia="Times New Roman" w:hAnsi="Times New Roman" w:cs="Times New Roman"/>
          <w:sz w:val="24"/>
          <w:szCs w:val="24"/>
          <w:lang w:eastAsia="ar-SA"/>
        </w:rPr>
      </w:pPr>
    </w:p>
    <w:tbl>
      <w:tblPr>
        <w:tblStyle w:val="a5"/>
        <w:tblW w:w="10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211"/>
      </w:tblGrid>
      <w:tr w:rsidR="000C4232" w:rsidRPr="00717DDD" w:rsidTr="00717DDD">
        <w:tc>
          <w:tcPr>
            <w:tcW w:w="5353" w:type="dxa"/>
          </w:tcPr>
          <w:p w:rsidR="00717DDD" w:rsidRPr="00717DDD" w:rsidRDefault="000C4232" w:rsidP="00717DDD">
            <w:pPr>
              <w:rPr>
                <w:rFonts w:eastAsia="Times New Roman"/>
                <w:sz w:val="24"/>
                <w:szCs w:val="24"/>
                <w:lang w:eastAsia="ru-RU"/>
              </w:rPr>
            </w:pPr>
            <w:proofErr w:type="gramStart"/>
            <w:r w:rsidRPr="00717DDD">
              <w:rPr>
                <w:rFonts w:eastAsia="Times New Roman"/>
                <w:sz w:val="24"/>
                <w:szCs w:val="24"/>
                <w:lang w:eastAsia="ar-SA"/>
              </w:rPr>
              <w:t xml:space="preserve">Об утверждении административного регламента </w:t>
            </w:r>
            <w:r w:rsidR="00717DDD" w:rsidRPr="00717DDD">
              <w:rPr>
                <w:rFonts w:eastAsia="Times New Roman"/>
                <w:bCs/>
                <w:sz w:val="24"/>
                <w:szCs w:val="24"/>
                <w:lang w:eastAsia="ru-RU"/>
              </w:rPr>
              <w:t> предоставления муниципальной услуги по оформлению отказа от права преимущественной покупки доли в праве общей долевой собственности на жилое помещение</w:t>
            </w:r>
            <w:proofErr w:type="gramEnd"/>
          </w:p>
          <w:p w:rsidR="000C4232" w:rsidRPr="00717DDD" w:rsidRDefault="000C4232" w:rsidP="00717DDD">
            <w:pPr>
              <w:suppressAutoHyphens/>
              <w:rPr>
                <w:rFonts w:eastAsia="Times New Roman"/>
                <w:sz w:val="24"/>
                <w:szCs w:val="24"/>
                <w:lang w:eastAsia="ar-SA"/>
              </w:rPr>
            </w:pPr>
            <w:r w:rsidRPr="00717DDD">
              <w:rPr>
                <w:rFonts w:eastAsia="Times New Roman"/>
                <w:sz w:val="24"/>
                <w:szCs w:val="24"/>
                <w:lang w:eastAsia="ar-SA"/>
              </w:rPr>
              <w:t xml:space="preserve"> на территории муниципального образования </w:t>
            </w:r>
            <w:proofErr w:type="spellStart"/>
            <w:r w:rsidRPr="00717DDD">
              <w:rPr>
                <w:rFonts w:eastAsia="Times New Roman"/>
                <w:sz w:val="24"/>
                <w:szCs w:val="24"/>
                <w:lang w:eastAsia="ar-SA"/>
              </w:rPr>
              <w:t>Большеижорского</w:t>
            </w:r>
            <w:proofErr w:type="spellEnd"/>
            <w:r w:rsidRPr="00717DDD">
              <w:rPr>
                <w:rFonts w:eastAsia="Times New Roman"/>
                <w:sz w:val="24"/>
                <w:szCs w:val="24"/>
                <w:lang w:eastAsia="ar-SA"/>
              </w:rPr>
              <w:t xml:space="preserve"> городского поселения Ломоносовского муниципально</w:t>
            </w:r>
            <w:r w:rsidR="00717DDD" w:rsidRPr="00717DDD">
              <w:rPr>
                <w:rFonts w:eastAsia="Times New Roman"/>
                <w:sz w:val="24"/>
                <w:szCs w:val="24"/>
                <w:lang w:eastAsia="ar-SA"/>
              </w:rPr>
              <w:t>го района Ленинградской области</w:t>
            </w:r>
          </w:p>
          <w:p w:rsidR="000C4232" w:rsidRPr="00717DDD" w:rsidRDefault="000C4232" w:rsidP="000C4232">
            <w:pPr>
              <w:suppressAutoHyphens/>
              <w:rPr>
                <w:rFonts w:eastAsia="Times New Roman"/>
                <w:sz w:val="24"/>
                <w:szCs w:val="24"/>
                <w:lang w:eastAsia="ar-SA"/>
              </w:rPr>
            </w:pPr>
            <w:r w:rsidRPr="00717DDD">
              <w:rPr>
                <w:rFonts w:eastAsia="Times New Roman"/>
                <w:sz w:val="24"/>
                <w:szCs w:val="24"/>
                <w:lang w:eastAsia="ar-SA"/>
              </w:rPr>
              <w:t xml:space="preserve"> </w:t>
            </w:r>
          </w:p>
        </w:tc>
        <w:tc>
          <w:tcPr>
            <w:tcW w:w="5211" w:type="dxa"/>
          </w:tcPr>
          <w:p w:rsidR="000C4232" w:rsidRPr="00717DDD" w:rsidRDefault="000C4232" w:rsidP="000C4232">
            <w:pPr>
              <w:suppressAutoHyphens/>
              <w:rPr>
                <w:rFonts w:eastAsia="Times New Roman"/>
                <w:sz w:val="24"/>
                <w:szCs w:val="24"/>
                <w:lang w:eastAsia="ar-SA"/>
              </w:rPr>
            </w:pPr>
          </w:p>
        </w:tc>
      </w:tr>
    </w:tbl>
    <w:p w:rsidR="000C4232" w:rsidRPr="00717DDD" w:rsidRDefault="000C4232" w:rsidP="000C4232">
      <w:pPr>
        <w:suppressAutoHyphens/>
        <w:spacing w:after="0" w:line="240" w:lineRule="auto"/>
        <w:rPr>
          <w:rFonts w:ascii="Times New Roman" w:eastAsia="Times New Roman" w:hAnsi="Times New Roman" w:cs="Times New Roman"/>
          <w:sz w:val="24"/>
          <w:szCs w:val="24"/>
          <w:lang w:eastAsia="ar-SA"/>
        </w:rPr>
      </w:pPr>
    </w:p>
    <w:p w:rsidR="000C4232" w:rsidRPr="00717DDD" w:rsidRDefault="000C4232" w:rsidP="000C4232">
      <w:pPr>
        <w:spacing w:after="0" w:line="240" w:lineRule="auto"/>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В соответствии с Федеральным </w:t>
      </w:r>
      <w:hyperlink r:id="rId6" w:history="1">
        <w:r w:rsidRPr="00717DDD">
          <w:rPr>
            <w:rFonts w:ascii="Times New Roman" w:eastAsia="Times New Roman" w:hAnsi="Times New Roman" w:cs="Times New Roman"/>
            <w:sz w:val="24"/>
            <w:szCs w:val="24"/>
            <w:lang w:eastAsia="ru-RU"/>
          </w:rPr>
          <w:t>законом</w:t>
        </w:r>
      </w:hyperlink>
      <w:r w:rsidRPr="00717DDD">
        <w:rPr>
          <w:rFonts w:ascii="Times New Roman" w:eastAsia="Times New Roman" w:hAnsi="Times New Roman" w:cs="Times New Roman"/>
          <w:sz w:val="24"/>
          <w:szCs w:val="24"/>
          <w:lang w:eastAsia="ru-RU"/>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p>
    <w:p w:rsidR="000C4232" w:rsidRPr="00717DDD" w:rsidRDefault="000C4232" w:rsidP="000C4232">
      <w:pPr>
        <w:spacing w:after="0" w:line="240" w:lineRule="auto"/>
        <w:jc w:val="center"/>
        <w:rPr>
          <w:rFonts w:ascii="Times New Roman" w:eastAsia="Times New Roman" w:hAnsi="Times New Roman" w:cs="Times New Roman"/>
          <w:b/>
          <w:sz w:val="24"/>
          <w:szCs w:val="24"/>
          <w:lang w:eastAsia="ru-RU"/>
        </w:rPr>
      </w:pPr>
      <w:r w:rsidRPr="00717DDD">
        <w:rPr>
          <w:rFonts w:ascii="Times New Roman" w:eastAsia="Times New Roman" w:hAnsi="Times New Roman" w:cs="Times New Roman"/>
          <w:b/>
          <w:sz w:val="24"/>
          <w:szCs w:val="24"/>
          <w:lang w:eastAsia="ru-RU"/>
        </w:rPr>
        <w:t>ПОСТАНОВЛЯЕТ:</w:t>
      </w:r>
    </w:p>
    <w:p w:rsidR="000C4232" w:rsidRPr="00717DDD" w:rsidRDefault="000C4232" w:rsidP="000C4232">
      <w:pPr>
        <w:numPr>
          <w:ilvl w:val="0"/>
          <w:numId w:val="1"/>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Утвер</w:t>
      </w:r>
      <w:r w:rsidR="00717DDD" w:rsidRPr="00717DDD">
        <w:rPr>
          <w:rFonts w:ascii="Times New Roman" w:eastAsia="Times New Roman" w:hAnsi="Times New Roman" w:cs="Times New Roman"/>
          <w:sz w:val="24"/>
          <w:szCs w:val="24"/>
          <w:lang w:eastAsia="ru-RU"/>
        </w:rPr>
        <w:t xml:space="preserve">дить административный регламент </w:t>
      </w:r>
      <w:r w:rsidRPr="00717DDD">
        <w:rPr>
          <w:rFonts w:ascii="Times New Roman" w:eastAsia="Times New Roman" w:hAnsi="Times New Roman" w:cs="Times New Roman"/>
          <w:sz w:val="24"/>
          <w:szCs w:val="24"/>
          <w:lang w:eastAsia="ru-RU"/>
        </w:rPr>
        <w:t>«</w:t>
      </w:r>
      <w:r w:rsidR="00717DDD" w:rsidRPr="00717DDD">
        <w:rPr>
          <w:rFonts w:ascii="Times New Roman" w:eastAsia="Times New Roman" w:hAnsi="Times New Roman" w:cs="Times New Roman"/>
          <w:sz w:val="24"/>
          <w:szCs w:val="24"/>
          <w:lang w:eastAsia="ru-RU"/>
        </w:rPr>
        <w:t>П</w:t>
      </w:r>
      <w:r w:rsidR="00717DDD" w:rsidRPr="00717DDD">
        <w:rPr>
          <w:rFonts w:ascii="Times New Roman" w:eastAsia="Times New Roman" w:hAnsi="Times New Roman" w:cs="Times New Roman"/>
          <w:bCs/>
          <w:sz w:val="24"/>
          <w:szCs w:val="24"/>
          <w:lang w:eastAsia="ru-RU"/>
        </w:rPr>
        <w:t>редоставления муниципальной услуги по оформлению отказа от права преимущественной покупки доли в праве общей долевой собственности на жилое помещение</w:t>
      </w:r>
      <w:r w:rsidRPr="00717DDD">
        <w:rPr>
          <w:rFonts w:ascii="Times New Roman" w:eastAsia="Times New Roman" w:hAnsi="Times New Roman" w:cs="Times New Roman"/>
          <w:sz w:val="24"/>
          <w:szCs w:val="24"/>
          <w:lang w:eastAsia="ru-RU"/>
        </w:rPr>
        <w:t xml:space="preserve"> на территории муниципального образования «</w:t>
      </w:r>
      <w:proofErr w:type="spellStart"/>
      <w:r w:rsidRPr="00717DDD">
        <w:rPr>
          <w:rFonts w:ascii="Times New Roman" w:eastAsia="Times New Roman" w:hAnsi="Times New Roman" w:cs="Times New Roman"/>
          <w:sz w:val="24"/>
          <w:szCs w:val="24"/>
          <w:lang w:eastAsia="ru-RU"/>
        </w:rPr>
        <w:t>Большеижорского</w:t>
      </w:r>
      <w:proofErr w:type="spellEnd"/>
      <w:r w:rsidRPr="00717DDD">
        <w:rPr>
          <w:rFonts w:ascii="Times New Roman" w:eastAsia="Times New Roman" w:hAnsi="Times New Roman" w:cs="Times New Roman"/>
          <w:sz w:val="24"/>
          <w:szCs w:val="24"/>
          <w:lang w:eastAsia="ru-RU"/>
        </w:rPr>
        <w:t xml:space="preserve"> городского поселения Ломоносовского  муниципального района Ленинградской области, согласно приложению.</w:t>
      </w:r>
    </w:p>
    <w:p w:rsidR="000C4232" w:rsidRPr="00717DDD" w:rsidRDefault="000C4232" w:rsidP="000C4232">
      <w:pPr>
        <w:numPr>
          <w:ilvl w:val="0"/>
          <w:numId w:val="1"/>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Опубликовать настоящее постановление разместить на официальном сайте муниципального образования </w:t>
      </w:r>
      <w:proofErr w:type="spellStart"/>
      <w:r w:rsidRPr="00717DDD">
        <w:rPr>
          <w:rFonts w:ascii="Times New Roman" w:eastAsia="Times New Roman" w:hAnsi="Times New Roman" w:cs="Times New Roman"/>
          <w:sz w:val="24"/>
          <w:szCs w:val="24"/>
          <w:lang w:eastAsia="ru-RU"/>
        </w:rPr>
        <w:t>Большеижорского</w:t>
      </w:r>
      <w:proofErr w:type="spellEnd"/>
      <w:r w:rsidRPr="00717DDD">
        <w:rPr>
          <w:rFonts w:ascii="Times New Roman" w:eastAsia="Times New Roman" w:hAnsi="Times New Roman" w:cs="Times New Roman"/>
          <w:sz w:val="24"/>
          <w:szCs w:val="24"/>
          <w:lang w:eastAsia="ru-RU"/>
        </w:rPr>
        <w:t xml:space="preserve"> городского поселения Ломоносовского  муниципального района Ленинградской области </w:t>
      </w:r>
    </w:p>
    <w:p w:rsidR="000C4232" w:rsidRPr="00717DDD" w:rsidRDefault="000C4232" w:rsidP="000C4232">
      <w:pPr>
        <w:numPr>
          <w:ilvl w:val="0"/>
          <w:numId w:val="1"/>
        </w:numPr>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Контроль за</w:t>
      </w:r>
      <w:proofErr w:type="gramEnd"/>
      <w:r w:rsidRPr="00717DDD">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0C4232" w:rsidRPr="00717DDD" w:rsidRDefault="000C4232" w:rsidP="000C4232">
      <w:pPr>
        <w:numPr>
          <w:ilvl w:val="0"/>
          <w:numId w:val="1"/>
        </w:numPr>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Настоящее постановление вступает в силу после его официального опубликования.</w:t>
      </w:r>
    </w:p>
    <w:p w:rsidR="000C4232" w:rsidRPr="00717DDD" w:rsidRDefault="000C4232" w:rsidP="000C4232">
      <w:pPr>
        <w:spacing w:after="0" w:line="240" w:lineRule="auto"/>
        <w:contextualSpacing/>
        <w:jc w:val="center"/>
        <w:rPr>
          <w:rFonts w:ascii="Times New Roman" w:eastAsia="Times New Roman" w:hAnsi="Times New Roman" w:cs="Times New Roman"/>
          <w:sz w:val="24"/>
          <w:szCs w:val="24"/>
          <w:lang w:eastAsia="ru-RU"/>
        </w:rPr>
      </w:pPr>
    </w:p>
    <w:p w:rsidR="000C4232" w:rsidRPr="00717DDD" w:rsidRDefault="000C4232" w:rsidP="000C4232">
      <w:pPr>
        <w:spacing w:after="0" w:line="240" w:lineRule="auto"/>
        <w:contextualSpacing/>
        <w:rPr>
          <w:rFonts w:ascii="Times New Roman" w:eastAsia="Times New Roman" w:hAnsi="Times New Roman" w:cs="Times New Roman"/>
          <w:sz w:val="24"/>
          <w:szCs w:val="24"/>
          <w:lang w:eastAsia="ru-RU"/>
        </w:rPr>
      </w:pPr>
    </w:p>
    <w:p w:rsidR="000C4232" w:rsidRPr="00717DDD" w:rsidRDefault="000C4232" w:rsidP="000C4232">
      <w:pPr>
        <w:spacing w:after="0" w:line="240" w:lineRule="auto"/>
        <w:contextualSpacing/>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И.О. Главы администрации МО</w:t>
      </w:r>
    </w:p>
    <w:p w:rsidR="000C4232" w:rsidRPr="00717DDD" w:rsidRDefault="000C4232" w:rsidP="000C4232">
      <w:pPr>
        <w:spacing w:after="0" w:line="240" w:lineRule="auto"/>
        <w:contextualSpacing/>
        <w:jc w:val="both"/>
        <w:rPr>
          <w:rFonts w:ascii="Times New Roman" w:eastAsia="Times New Roman" w:hAnsi="Times New Roman" w:cs="Times New Roman"/>
          <w:sz w:val="24"/>
          <w:szCs w:val="24"/>
          <w:lang w:eastAsia="ru-RU"/>
        </w:rPr>
      </w:pPr>
      <w:proofErr w:type="spellStart"/>
      <w:r w:rsidRPr="00717DDD">
        <w:rPr>
          <w:rFonts w:ascii="Times New Roman" w:eastAsia="Times New Roman" w:hAnsi="Times New Roman" w:cs="Times New Roman"/>
          <w:sz w:val="24"/>
          <w:szCs w:val="24"/>
          <w:lang w:eastAsia="ru-RU"/>
        </w:rPr>
        <w:t>Большеижорское</w:t>
      </w:r>
      <w:proofErr w:type="spellEnd"/>
      <w:r w:rsidRPr="00717DDD">
        <w:rPr>
          <w:rFonts w:ascii="Times New Roman" w:eastAsia="Times New Roman" w:hAnsi="Times New Roman" w:cs="Times New Roman"/>
          <w:sz w:val="24"/>
          <w:szCs w:val="24"/>
          <w:lang w:eastAsia="ru-RU"/>
        </w:rPr>
        <w:t xml:space="preserve"> городское поселение</w:t>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proofErr w:type="spellStart"/>
      <w:r w:rsidRPr="00717DDD">
        <w:rPr>
          <w:rFonts w:ascii="Times New Roman" w:eastAsia="Times New Roman" w:hAnsi="Times New Roman" w:cs="Times New Roman"/>
          <w:sz w:val="24"/>
          <w:szCs w:val="24"/>
          <w:lang w:eastAsia="ru-RU"/>
        </w:rPr>
        <w:t>О.П.Купко</w:t>
      </w:r>
      <w:proofErr w:type="spellEnd"/>
    </w:p>
    <w:p w:rsidR="000C4232" w:rsidRPr="00717DDD" w:rsidRDefault="000C4232" w:rsidP="000C4232">
      <w:pPr>
        <w:spacing w:after="0" w:line="240" w:lineRule="auto"/>
        <w:contextualSpacing/>
        <w:jc w:val="both"/>
        <w:rPr>
          <w:rFonts w:ascii="Times New Roman" w:eastAsia="Times New Roman" w:hAnsi="Times New Roman" w:cs="Times New Roman"/>
          <w:sz w:val="24"/>
          <w:szCs w:val="24"/>
          <w:lang w:eastAsia="ru-RU"/>
        </w:rPr>
      </w:pPr>
    </w:p>
    <w:p w:rsidR="000C4232" w:rsidRPr="00717DDD" w:rsidRDefault="000C4232" w:rsidP="000C4232">
      <w:pPr>
        <w:spacing w:after="0" w:line="240" w:lineRule="auto"/>
        <w:contextualSpacing/>
        <w:jc w:val="both"/>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0C4232" w:rsidRPr="00717DDD" w:rsidRDefault="000C4232" w:rsidP="00183E87">
      <w:pPr>
        <w:spacing w:after="0" w:line="240" w:lineRule="auto"/>
        <w:jc w:val="right"/>
        <w:rPr>
          <w:rFonts w:ascii="Times New Roman" w:eastAsia="Times New Roman" w:hAnsi="Times New Roman" w:cs="Times New Roman"/>
          <w:sz w:val="24"/>
          <w:szCs w:val="24"/>
          <w:lang w:eastAsia="ru-RU"/>
        </w:rPr>
      </w:pPr>
    </w:p>
    <w:p w:rsidR="00183E87" w:rsidRPr="00717DDD" w:rsidRDefault="00183E87" w:rsidP="00183E87">
      <w:pPr>
        <w:spacing w:after="0" w:line="240" w:lineRule="auto"/>
        <w:jc w:val="right"/>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УТВЕРЖДЕН</w:t>
      </w:r>
      <w:proofErr w:type="gramEnd"/>
      <w:r w:rsidRPr="00717DDD">
        <w:rPr>
          <w:rFonts w:ascii="Times New Roman" w:eastAsia="Times New Roman" w:hAnsi="Times New Roman" w:cs="Times New Roman"/>
          <w:sz w:val="24"/>
          <w:szCs w:val="24"/>
          <w:lang w:eastAsia="ru-RU"/>
        </w:rPr>
        <w:br/>
        <w:t>постановлением местной администрации</w:t>
      </w:r>
      <w:r w:rsidRPr="00717DDD">
        <w:rPr>
          <w:rFonts w:ascii="Times New Roman" w:eastAsia="Times New Roman" w:hAnsi="Times New Roman" w:cs="Times New Roman"/>
          <w:sz w:val="24"/>
          <w:szCs w:val="24"/>
          <w:lang w:eastAsia="ru-RU"/>
        </w:rPr>
        <w:br/>
        <w:t xml:space="preserve">МО </w:t>
      </w:r>
      <w:proofErr w:type="spellStart"/>
      <w:r w:rsidR="00717DDD" w:rsidRPr="00717DDD">
        <w:rPr>
          <w:rFonts w:ascii="Times New Roman" w:eastAsia="Times New Roman" w:hAnsi="Times New Roman" w:cs="Times New Roman"/>
          <w:sz w:val="24"/>
          <w:szCs w:val="24"/>
          <w:lang w:eastAsia="ru-RU"/>
        </w:rPr>
        <w:t>Большеижорское</w:t>
      </w:r>
      <w:proofErr w:type="spellEnd"/>
      <w:r w:rsidR="00717DDD" w:rsidRPr="00717DDD">
        <w:rPr>
          <w:rFonts w:ascii="Times New Roman" w:eastAsia="Times New Roman" w:hAnsi="Times New Roman" w:cs="Times New Roman"/>
          <w:sz w:val="24"/>
          <w:szCs w:val="24"/>
          <w:lang w:eastAsia="ru-RU"/>
        </w:rPr>
        <w:t xml:space="preserve"> городское </w:t>
      </w:r>
      <w:r w:rsidRPr="00717DDD">
        <w:rPr>
          <w:rFonts w:ascii="Times New Roman" w:eastAsia="Times New Roman" w:hAnsi="Times New Roman" w:cs="Times New Roman"/>
          <w:sz w:val="24"/>
          <w:szCs w:val="24"/>
          <w:lang w:eastAsia="ru-RU"/>
        </w:rPr>
        <w:t xml:space="preserve"> поселение</w:t>
      </w:r>
      <w:r w:rsidRPr="00717DDD">
        <w:rPr>
          <w:rFonts w:ascii="Times New Roman" w:eastAsia="Times New Roman" w:hAnsi="Times New Roman" w:cs="Times New Roman"/>
          <w:sz w:val="24"/>
          <w:szCs w:val="24"/>
          <w:lang w:eastAsia="ru-RU"/>
        </w:rPr>
        <w:br/>
        <w:t xml:space="preserve">от </w:t>
      </w:r>
      <w:r w:rsidR="00717DDD" w:rsidRPr="00717DDD">
        <w:rPr>
          <w:rFonts w:ascii="Times New Roman" w:eastAsia="Times New Roman" w:hAnsi="Times New Roman" w:cs="Times New Roman"/>
          <w:sz w:val="24"/>
          <w:szCs w:val="24"/>
          <w:lang w:eastAsia="ru-RU"/>
        </w:rPr>
        <w:t>03.05.2017 года</w:t>
      </w:r>
      <w:r w:rsidRPr="00717DDD">
        <w:rPr>
          <w:rFonts w:ascii="Times New Roman" w:eastAsia="Times New Roman" w:hAnsi="Times New Roman" w:cs="Times New Roman"/>
          <w:sz w:val="24"/>
          <w:szCs w:val="24"/>
          <w:lang w:eastAsia="ru-RU"/>
        </w:rPr>
        <w:t xml:space="preserve"> </w:t>
      </w:r>
      <w:r w:rsidR="00717DDD" w:rsidRPr="00717DDD">
        <w:rPr>
          <w:rFonts w:ascii="Times New Roman" w:eastAsia="Times New Roman" w:hAnsi="Times New Roman" w:cs="Times New Roman"/>
          <w:sz w:val="24"/>
          <w:szCs w:val="24"/>
          <w:lang w:eastAsia="ru-RU"/>
        </w:rPr>
        <w:t>№ 73</w:t>
      </w:r>
      <w:r w:rsidRPr="00717DDD">
        <w:rPr>
          <w:rFonts w:ascii="Times New Roman" w:eastAsia="Times New Roman" w:hAnsi="Times New Roman" w:cs="Times New Roman"/>
          <w:sz w:val="24"/>
          <w:szCs w:val="24"/>
          <w:lang w:eastAsia="ru-RU"/>
        </w:rPr>
        <w:t>(приложение 2)</w:t>
      </w:r>
      <w:r w:rsidRPr="00717DDD">
        <w:rPr>
          <w:rFonts w:ascii="Times New Roman" w:eastAsia="Times New Roman" w:hAnsi="Times New Roman" w:cs="Times New Roman"/>
          <w:sz w:val="24"/>
          <w:szCs w:val="24"/>
          <w:lang w:eastAsia="ru-RU"/>
        </w:rPr>
        <w:br/>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 </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 </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АДМИНИСТРАТИВНЫЙ РЕГЛАМЕНТ</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 предоставления муниципальной услуги по оформлению отказа от права преимущественной покупки доли в праве общей долевой собственности на жилое помещение</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I. Общие положения</w:t>
      </w:r>
    </w:p>
    <w:p w:rsidR="00183E87" w:rsidRPr="00717DDD" w:rsidRDefault="009E2712" w:rsidP="00717DDD">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w:t>
      </w:r>
      <w:r w:rsidR="00183E87" w:rsidRPr="00717DDD">
        <w:rPr>
          <w:rFonts w:ascii="Times New Roman" w:eastAsia="Times New Roman" w:hAnsi="Times New Roman" w:cs="Times New Roman"/>
          <w:sz w:val="24"/>
          <w:szCs w:val="24"/>
          <w:lang w:eastAsia="ru-RU"/>
        </w:rPr>
        <w:t>Наименование муниципальной услуги: «Выдача справок об отказе от преимущественного права покупки доли в праве общей долевой собственности на жилые помещения».</w:t>
      </w:r>
    </w:p>
    <w:p w:rsidR="00183E87" w:rsidRPr="00717DDD" w:rsidRDefault="009E2712" w:rsidP="009E2712">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w:t>
      </w:r>
      <w:r w:rsidR="00183E87" w:rsidRPr="00717DDD">
        <w:rPr>
          <w:rFonts w:ascii="Times New Roman" w:eastAsia="Times New Roman" w:hAnsi="Times New Roman" w:cs="Times New Roman"/>
          <w:sz w:val="24"/>
          <w:szCs w:val="24"/>
          <w:lang w:eastAsia="ru-RU"/>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Муниципальную услугу предоставляет местная администрация МО </w:t>
      </w:r>
      <w:proofErr w:type="spellStart"/>
      <w:r w:rsidR="00717DDD">
        <w:rPr>
          <w:rFonts w:ascii="Times New Roman" w:eastAsia="Times New Roman" w:hAnsi="Times New Roman" w:cs="Times New Roman"/>
          <w:sz w:val="24"/>
          <w:szCs w:val="24"/>
          <w:lang w:eastAsia="ru-RU"/>
        </w:rPr>
        <w:t>Большеижорское</w:t>
      </w:r>
      <w:proofErr w:type="spellEnd"/>
      <w:r w:rsidR="00717DDD">
        <w:rPr>
          <w:rFonts w:ascii="Times New Roman" w:eastAsia="Times New Roman" w:hAnsi="Times New Roman" w:cs="Times New Roman"/>
          <w:sz w:val="24"/>
          <w:szCs w:val="24"/>
          <w:lang w:eastAsia="ru-RU"/>
        </w:rPr>
        <w:t xml:space="preserve"> городское</w:t>
      </w:r>
      <w:r w:rsidRPr="00717DDD">
        <w:rPr>
          <w:rFonts w:ascii="Times New Roman" w:eastAsia="Times New Roman" w:hAnsi="Times New Roman" w:cs="Times New Roman"/>
          <w:sz w:val="24"/>
          <w:szCs w:val="24"/>
          <w:lang w:eastAsia="ru-RU"/>
        </w:rPr>
        <w:t xml:space="preserve"> поселение МО Ломоносовский муниципальный район Ленинградской области (далее – орган местного самоуправления, Администрация)</w:t>
      </w:r>
    </w:p>
    <w:p w:rsidR="00183E87" w:rsidRPr="00717DDD" w:rsidRDefault="009E2712" w:rsidP="009E2712">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w:t>
      </w:r>
      <w:r w:rsidR="00183E87" w:rsidRPr="00717DDD">
        <w:rPr>
          <w:rFonts w:ascii="Times New Roman" w:eastAsia="Times New Roman" w:hAnsi="Times New Roman" w:cs="Times New Roman"/>
          <w:sz w:val="24"/>
          <w:szCs w:val="24"/>
          <w:lang w:eastAsia="ru-RU"/>
        </w:rPr>
        <w:t xml:space="preserve"> Структурным подразделением, ответственным за предоставление муниципальной  услуги, является отдел экономики, муниципального имущества и ЖКХ:</w:t>
      </w:r>
    </w:p>
    <w:p w:rsidR="009E2712"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1.4. При предоставлении муниципальной услуги Администрация </w:t>
      </w:r>
    </w:p>
    <w:p w:rsidR="00183E87" w:rsidRPr="00717DDD" w:rsidRDefault="00183E87" w:rsidP="009E2712">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взаимодействует с:</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с органами Федеральной налоговой службы Российской Федерации;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с органами Федеральной службы государственной регистрации, кадастра и картографии.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1.5. Место нахождения, справочные телефоны и адрес электронной почты органа местного самоуправления приведены в приложении 1 к административному регламенту.</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1.6. График работы:</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Вторник, четверг – с 8.30 до 17.</w:t>
      </w:r>
      <w:r w:rsidR="00717DDD">
        <w:rPr>
          <w:rFonts w:ascii="Times New Roman" w:eastAsia="Times New Roman" w:hAnsi="Times New Roman" w:cs="Times New Roman"/>
          <w:sz w:val="24"/>
          <w:szCs w:val="24"/>
          <w:lang w:eastAsia="ru-RU"/>
        </w:rPr>
        <w:t>1</w:t>
      </w:r>
      <w:r w:rsidRPr="00717DDD">
        <w:rPr>
          <w:rFonts w:ascii="Times New Roman" w:eastAsia="Times New Roman" w:hAnsi="Times New Roman" w:cs="Times New Roman"/>
          <w:sz w:val="24"/>
          <w:szCs w:val="24"/>
          <w:lang w:eastAsia="ru-RU"/>
        </w:rPr>
        <w:t>0.</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Пятница – с 8.30 до 16.</w:t>
      </w:r>
      <w:r w:rsidR="00717DDD">
        <w:rPr>
          <w:rFonts w:ascii="Times New Roman" w:eastAsia="Times New Roman" w:hAnsi="Times New Roman" w:cs="Times New Roman"/>
          <w:sz w:val="24"/>
          <w:szCs w:val="24"/>
          <w:lang w:eastAsia="ru-RU"/>
        </w:rPr>
        <w:t>1</w:t>
      </w:r>
      <w:r w:rsidRPr="00717DDD">
        <w:rPr>
          <w:rFonts w:ascii="Times New Roman" w:eastAsia="Times New Roman" w:hAnsi="Times New Roman" w:cs="Times New Roman"/>
          <w:sz w:val="24"/>
          <w:szCs w:val="24"/>
          <w:lang w:eastAsia="ru-RU"/>
        </w:rPr>
        <w:t>0.</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 1</w:t>
      </w:r>
      <w:r w:rsidR="00717DDD">
        <w:rPr>
          <w:rFonts w:ascii="Times New Roman" w:eastAsia="Times New Roman" w:hAnsi="Times New Roman" w:cs="Times New Roman"/>
          <w:sz w:val="24"/>
          <w:szCs w:val="24"/>
          <w:lang w:eastAsia="ru-RU"/>
        </w:rPr>
        <w:t>3.0</w:t>
      </w:r>
      <w:r w:rsidRPr="00717DDD">
        <w:rPr>
          <w:rFonts w:ascii="Times New Roman" w:eastAsia="Times New Roman" w:hAnsi="Times New Roman" w:cs="Times New Roman"/>
          <w:sz w:val="24"/>
          <w:szCs w:val="24"/>
          <w:lang w:eastAsia="ru-RU"/>
        </w:rPr>
        <w:t>0 до 13.</w:t>
      </w:r>
      <w:r w:rsidR="00717DDD">
        <w:rPr>
          <w:rFonts w:ascii="Times New Roman" w:eastAsia="Times New Roman" w:hAnsi="Times New Roman" w:cs="Times New Roman"/>
          <w:sz w:val="24"/>
          <w:szCs w:val="24"/>
          <w:lang w:eastAsia="ru-RU"/>
        </w:rPr>
        <w:t>4</w:t>
      </w:r>
      <w:r w:rsidRPr="00717DDD">
        <w:rPr>
          <w:rFonts w:ascii="Times New Roman" w:eastAsia="Times New Roman" w:hAnsi="Times New Roman" w:cs="Times New Roman"/>
          <w:sz w:val="24"/>
          <w:szCs w:val="24"/>
          <w:lang w:eastAsia="ru-RU"/>
        </w:rPr>
        <w:t>0 (обеденный перерыв).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Выходные дни – суббота, воскресенье.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 (далее – ПГУ ЛО): </w:t>
      </w:r>
      <w:hyperlink r:id="rId7" w:history="1">
        <w:r w:rsidRPr="00717DDD">
          <w:rPr>
            <w:rFonts w:ascii="Times New Roman" w:eastAsia="Times New Roman" w:hAnsi="Times New Roman" w:cs="Times New Roman"/>
            <w:sz w:val="24"/>
            <w:szCs w:val="24"/>
            <w:u w:val="single"/>
            <w:lang w:eastAsia="ru-RU"/>
          </w:rPr>
          <w:t>http://gu.lenobl.ru/</w:t>
        </w:r>
      </w:hyperlink>
      <w:r w:rsidRPr="00717DDD">
        <w:rPr>
          <w:rFonts w:ascii="Times New Roman" w:eastAsia="Times New Roman" w:hAnsi="Times New Roman" w:cs="Times New Roman"/>
          <w:sz w:val="24"/>
          <w:szCs w:val="24"/>
          <w:lang w:eastAsia="ru-RU"/>
        </w:rPr>
        <w:t>;</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Электронный адрес официального сайта Администрации Ленинградской области </w:t>
      </w:r>
      <w:hyperlink r:id="rId8" w:history="1">
        <w:r w:rsidRPr="00717DDD">
          <w:rPr>
            <w:rFonts w:ascii="Times New Roman" w:eastAsia="Times New Roman" w:hAnsi="Times New Roman" w:cs="Times New Roman"/>
            <w:sz w:val="24"/>
            <w:szCs w:val="24"/>
            <w:u w:val="single"/>
            <w:lang w:eastAsia="ru-RU"/>
          </w:rPr>
          <w:t>http://www.lenobl.ru/</w:t>
        </w:r>
      </w:hyperlink>
      <w:r w:rsidRPr="00717DDD">
        <w:rPr>
          <w:rFonts w:ascii="Times New Roman" w:eastAsia="Times New Roman" w:hAnsi="Times New Roman" w:cs="Times New Roman"/>
          <w:sz w:val="24"/>
          <w:szCs w:val="24"/>
          <w:lang w:eastAsia="ru-RU"/>
        </w:rPr>
        <w:t>;</w:t>
      </w:r>
    </w:p>
    <w:p w:rsidR="009E2712"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 </w:t>
      </w:r>
      <w:hyperlink r:id="rId9" w:history="1">
        <w:r w:rsidR="009E2712" w:rsidRPr="00D44E02">
          <w:rPr>
            <w:rFonts w:ascii="Times New Roman" w:eastAsia="Times New Roman" w:hAnsi="Times New Roman"/>
            <w:color w:val="0000FF"/>
            <w:u w:val="single"/>
            <w:lang w:val="en-US" w:eastAsia="ru-RU"/>
          </w:rPr>
          <w:t>adm</w:t>
        </w:r>
        <w:r w:rsidR="009E2712" w:rsidRPr="00D44E02">
          <w:rPr>
            <w:rFonts w:ascii="Times New Roman" w:eastAsia="Times New Roman" w:hAnsi="Times New Roman"/>
            <w:color w:val="0000FF"/>
            <w:u w:val="single"/>
            <w:lang w:eastAsia="ru-RU"/>
          </w:rPr>
          <w:t>.</w:t>
        </w:r>
        <w:r w:rsidR="009E2712" w:rsidRPr="00D44E02">
          <w:rPr>
            <w:rFonts w:ascii="Times New Roman" w:eastAsia="Times New Roman" w:hAnsi="Times New Roman"/>
            <w:color w:val="0000FF"/>
            <w:u w:val="single"/>
            <w:lang w:val="en-US" w:eastAsia="ru-RU"/>
          </w:rPr>
          <w:t>bizhora</w:t>
        </w:r>
        <w:r w:rsidR="009E2712" w:rsidRPr="00D44E02">
          <w:rPr>
            <w:rFonts w:ascii="Times New Roman" w:eastAsia="Times New Roman" w:hAnsi="Times New Roman"/>
            <w:color w:val="0000FF"/>
            <w:u w:val="single"/>
            <w:lang w:eastAsia="ru-RU"/>
          </w:rPr>
          <w:t>@</w:t>
        </w:r>
        <w:r w:rsidR="009E2712" w:rsidRPr="00D44E02">
          <w:rPr>
            <w:rFonts w:ascii="Times New Roman" w:eastAsia="Times New Roman" w:hAnsi="Times New Roman"/>
            <w:color w:val="0000FF"/>
            <w:u w:val="single"/>
            <w:lang w:val="en-US" w:eastAsia="ru-RU"/>
          </w:rPr>
          <w:t>yandex</w:t>
        </w:r>
        <w:r w:rsidR="009E2712" w:rsidRPr="00D44E02">
          <w:rPr>
            <w:rFonts w:ascii="Times New Roman" w:eastAsia="Times New Roman" w:hAnsi="Times New Roman"/>
            <w:color w:val="0000FF"/>
            <w:u w:val="single"/>
            <w:lang w:eastAsia="ru-RU"/>
          </w:rPr>
          <w:t>.</w:t>
        </w:r>
        <w:proofErr w:type="spellStart"/>
        <w:r w:rsidR="009E2712" w:rsidRPr="00D44E02">
          <w:rPr>
            <w:rFonts w:ascii="Times New Roman" w:eastAsia="Times New Roman" w:hAnsi="Times New Roman"/>
            <w:color w:val="0000FF"/>
            <w:u w:val="single"/>
            <w:lang w:val="en-US" w:eastAsia="ru-RU"/>
          </w:rPr>
          <w:t>ru</w:t>
        </w:r>
        <w:proofErr w:type="spellEnd"/>
      </w:hyperlink>
      <w:r w:rsidR="009E2712" w:rsidRPr="00D44E02">
        <w:rPr>
          <w:rFonts w:ascii="Arial" w:eastAsia="Times New Roman" w:hAnsi="Arial" w:cs="Arial"/>
          <w:color w:val="4E4E4E"/>
          <w:sz w:val="20"/>
          <w:szCs w:val="20"/>
          <w:lang w:eastAsia="ru-RU"/>
        </w:rPr>
        <w:t>.</w:t>
      </w: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Pr="00717DDD" w:rsidRDefault="009E2712" w:rsidP="00183E87">
      <w:pPr>
        <w:spacing w:after="0" w:line="240" w:lineRule="auto"/>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1.8.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 приведена в приложении 2.</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1.9. Муниципальная услуга может быть предоставлена в электронном виде через функционал электронной приёмной на ПГУ ЛО.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1.10.1. Основными требованиями к порядку информирования граждан об исполнении муниципальной услуги являются: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достоверность предоставляемой информации;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четкость в изложении информации;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полнота информирования.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по телефону специалистами отдела экономики, муниципального имущества и ЖКХ (непосредственно в день обращения заинтересованных лиц);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на Интернет-сайте МО Аннинское сельское поселение;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на Едином портале государственных и муниципальных услуг (функций)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на Портале государственных и муниципальных услуг Ленинградской области: </w:t>
      </w:r>
      <w:hyperlink r:id="rId10" w:history="1">
        <w:r w:rsidRPr="00717DDD">
          <w:rPr>
            <w:rFonts w:ascii="Times New Roman" w:eastAsia="Times New Roman" w:hAnsi="Times New Roman" w:cs="Times New Roman"/>
            <w:sz w:val="24"/>
            <w:szCs w:val="24"/>
            <w:u w:val="single"/>
            <w:lang w:eastAsia="ru-RU"/>
          </w:rPr>
          <w:t>http://www.gu.lenobl.ru</w:t>
        </w:r>
      </w:hyperlink>
      <w:r w:rsidRPr="00717DDD">
        <w:rPr>
          <w:rFonts w:ascii="Times New Roman" w:eastAsia="Times New Roman" w:hAnsi="Times New Roman" w:cs="Times New Roman"/>
          <w:sz w:val="24"/>
          <w:szCs w:val="24"/>
          <w:lang w:eastAsia="ru-RU"/>
        </w:rPr>
        <w:t>;</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при обращении в МФЦ.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1.10.3. Информирование об исполнении муниципальной услуги осуществляется в устной, письменной или электронной форме.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1.10.6. Индивидуальное письменное информирование осуществляется при обращении граждан путем почтовых отправлений.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1.10.7. Консультирование при обращении заявителей в электронном виде осуществляется по электронной почте.</w:t>
      </w:r>
    </w:p>
    <w:p w:rsidR="00183E87"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1.11. Заявителями могут выступать физические и юридические лица.</w:t>
      </w:r>
    </w:p>
    <w:p w:rsidR="009E2712" w:rsidRPr="00717DDD" w:rsidRDefault="009E2712" w:rsidP="009E2712">
      <w:pPr>
        <w:spacing w:after="0" w:line="240" w:lineRule="auto"/>
        <w:ind w:firstLine="708"/>
        <w:rPr>
          <w:rFonts w:ascii="Times New Roman" w:eastAsia="Times New Roman" w:hAnsi="Times New Roman" w:cs="Times New Roman"/>
          <w:sz w:val="24"/>
          <w:szCs w:val="24"/>
          <w:lang w:eastAsia="ru-RU"/>
        </w:rPr>
      </w:pP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II. Стандарт предоставления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2.1. Наименование муниципальной услуги: «Выдача справок об отказе от преимущественного права покупки доли в праве общей долевой собственности на жилые помещения».</w:t>
      </w:r>
    </w:p>
    <w:p w:rsidR="00183E87"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2.2. Муниципальная услуга предоставляется органом местного самоуправления и осуществляется через отраслевой (функциональный) орган.</w:t>
      </w: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Pr="00717DDD" w:rsidRDefault="009E2712" w:rsidP="00183E87">
      <w:pPr>
        <w:spacing w:after="0" w:line="240" w:lineRule="auto"/>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2.3. Результатом предоставления муниципальной услуги является выдача заявителю справки об отказе от преимущественного права покупки доли в праве общей долевой собственности на жилые помещения или письма, содержащего мотивированный отказ в предоставлении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2.4. Срок предоставления муниципальной услуги – не позднее 30 дней со дня регистрации заявления в администрации МО.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2.5. Предоставление муниципальной услуги осуществляется в соответствии со следующими нормативными правовыми актами: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hyperlink r:id="rId11" w:history="1">
        <w:r w:rsidRPr="00717DDD">
          <w:rPr>
            <w:rFonts w:ascii="Times New Roman" w:eastAsia="Times New Roman" w:hAnsi="Times New Roman" w:cs="Times New Roman"/>
            <w:sz w:val="24"/>
            <w:szCs w:val="24"/>
            <w:u w:val="single"/>
            <w:lang w:eastAsia="ru-RU"/>
          </w:rPr>
          <w:t>Конституцией</w:t>
        </w:r>
      </w:hyperlink>
      <w:r w:rsidRPr="00717DDD">
        <w:rPr>
          <w:rFonts w:ascii="Times New Roman" w:eastAsia="Times New Roman" w:hAnsi="Times New Roman" w:cs="Times New Roman"/>
          <w:sz w:val="24"/>
          <w:szCs w:val="24"/>
          <w:lang w:eastAsia="ru-RU"/>
        </w:rPr>
        <w:t> Российской Федерации;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Гражданским </w:t>
      </w:r>
      <w:hyperlink r:id="rId12" w:history="1">
        <w:r w:rsidRPr="00717DDD">
          <w:rPr>
            <w:rFonts w:ascii="Times New Roman" w:eastAsia="Times New Roman" w:hAnsi="Times New Roman" w:cs="Times New Roman"/>
            <w:sz w:val="24"/>
            <w:szCs w:val="24"/>
            <w:u w:val="single"/>
            <w:lang w:eastAsia="ru-RU"/>
          </w:rPr>
          <w:t>кодексом</w:t>
        </w:r>
      </w:hyperlink>
      <w:r w:rsidRPr="00717DDD">
        <w:rPr>
          <w:rFonts w:ascii="Times New Roman" w:eastAsia="Times New Roman" w:hAnsi="Times New Roman" w:cs="Times New Roman"/>
          <w:sz w:val="24"/>
          <w:szCs w:val="24"/>
          <w:lang w:eastAsia="ru-RU"/>
        </w:rPr>
        <w:t> Российской Федерации (часть первая) от 30.11.1994 № 51-ФЗ;</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Жилищным </w:t>
      </w:r>
      <w:hyperlink r:id="rId13" w:history="1">
        <w:r w:rsidRPr="00717DDD">
          <w:rPr>
            <w:rFonts w:ascii="Times New Roman" w:eastAsia="Times New Roman" w:hAnsi="Times New Roman" w:cs="Times New Roman"/>
            <w:sz w:val="24"/>
            <w:szCs w:val="24"/>
            <w:u w:val="single"/>
            <w:lang w:eastAsia="ru-RU"/>
          </w:rPr>
          <w:t>кодексом</w:t>
        </w:r>
      </w:hyperlink>
      <w:r w:rsidRPr="00717DDD">
        <w:rPr>
          <w:rFonts w:ascii="Times New Roman" w:eastAsia="Times New Roman" w:hAnsi="Times New Roman" w:cs="Times New Roman"/>
          <w:sz w:val="24"/>
          <w:szCs w:val="24"/>
          <w:lang w:eastAsia="ru-RU"/>
        </w:rPr>
        <w:t> Российской Федерации от 29.12.2004 № 188-ФЗ;</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Федеральным </w:t>
      </w:r>
      <w:hyperlink r:id="rId14" w:history="1">
        <w:r w:rsidRPr="00717DDD">
          <w:rPr>
            <w:rFonts w:ascii="Times New Roman" w:eastAsia="Times New Roman" w:hAnsi="Times New Roman" w:cs="Times New Roman"/>
            <w:sz w:val="24"/>
            <w:szCs w:val="24"/>
            <w:u w:val="single"/>
            <w:lang w:eastAsia="ru-RU"/>
          </w:rPr>
          <w:t>законом</w:t>
        </w:r>
      </w:hyperlink>
      <w:r w:rsidRPr="00717DDD">
        <w:rPr>
          <w:rFonts w:ascii="Times New Roman" w:eastAsia="Times New Roman" w:hAnsi="Times New Roman" w:cs="Times New Roman"/>
          <w:sz w:val="24"/>
          <w:szCs w:val="24"/>
          <w:lang w:eastAsia="ru-RU"/>
        </w:rPr>
        <w:t> от 06.10.2003 № 131-ФЗ «Об общих принципах организации местного самоуправления в Российской Федерации»;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Федеральным </w:t>
      </w:r>
      <w:hyperlink r:id="rId15" w:history="1">
        <w:r w:rsidRPr="00717DDD">
          <w:rPr>
            <w:rFonts w:ascii="Times New Roman" w:eastAsia="Times New Roman" w:hAnsi="Times New Roman" w:cs="Times New Roman"/>
            <w:sz w:val="24"/>
            <w:szCs w:val="24"/>
            <w:u w:val="single"/>
            <w:lang w:eastAsia="ru-RU"/>
          </w:rPr>
          <w:t>законом</w:t>
        </w:r>
      </w:hyperlink>
      <w:r w:rsidRPr="00717DDD">
        <w:rPr>
          <w:rFonts w:ascii="Times New Roman" w:eastAsia="Times New Roman" w:hAnsi="Times New Roman" w:cs="Times New Roman"/>
          <w:sz w:val="24"/>
          <w:szCs w:val="24"/>
          <w:lang w:eastAsia="ru-RU"/>
        </w:rPr>
        <w:t> от 27.07.2010 № 210-ФЗ «Об организации предоставления государственных и муниципальных услуг»;</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Федеральным законом от 06.04.2011 № 63-ФЗ «Об электронной подписи»;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Приказом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717DDD">
        <w:rPr>
          <w:rFonts w:ascii="Times New Roman" w:eastAsia="Times New Roman" w:hAnsi="Times New Roman" w:cs="Times New Roman"/>
          <w:sz w:val="24"/>
          <w:szCs w:val="24"/>
          <w:lang w:eastAsia="ru-RU"/>
        </w:rPr>
        <w:t>ии и ау</w:t>
      </w:r>
      <w:proofErr w:type="gramEnd"/>
      <w:r w:rsidRPr="00717DDD">
        <w:rPr>
          <w:rFonts w:ascii="Times New Roman" w:eastAsia="Times New Roman" w:hAnsi="Times New Roman" w:cs="Times New Roman"/>
          <w:sz w:val="24"/>
          <w:szCs w:val="24"/>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Постановлением Правительства Ленинградской области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hyperlink r:id="rId16" w:history="1">
        <w:r w:rsidRPr="00717DDD">
          <w:rPr>
            <w:rFonts w:ascii="Times New Roman" w:eastAsia="Times New Roman" w:hAnsi="Times New Roman" w:cs="Times New Roman"/>
            <w:sz w:val="24"/>
            <w:szCs w:val="24"/>
            <w:u w:val="single"/>
            <w:lang w:eastAsia="ru-RU"/>
          </w:rPr>
          <w:t>Уставом</w:t>
        </w:r>
      </w:hyperlink>
      <w:r w:rsidRPr="00717DDD">
        <w:rPr>
          <w:rFonts w:ascii="Times New Roman" w:eastAsia="Times New Roman" w:hAnsi="Times New Roman" w:cs="Times New Roman"/>
          <w:sz w:val="24"/>
          <w:szCs w:val="24"/>
          <w:lang w:eastAsia="ru-RU"/>
        </w:rPr>
        <w:t> муниципального образования Аннинское сельское поселение;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иными нормативными правовыми актами Российской Федерации в данной сфере.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2.6.1. Перечень документов, обязанность по предоставлению которых возложена на заявителя: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письменное заявление о предоставлении муниципальной услуги (</w:t>
      </w:r>
      <w:hyperlink r:id="rId17" w:anchor="Par452" w:history="1">
        <w:r w:rsidRPr="00717DDD">
          <w:rPr>
            <w:rFonts w:ascii="Times New Roman" w:eastAsia="Times New Roman" w:hAnsi="Times New Roman" w:cs="Times New Roman"/>
            <w:sz w:val="24"/>
            <w:szCs w:val="24"/>
            <w:u w:val="single"/>
            <w:lang w:eastAsia="ru-RU"/>
          </w:rPr>
          <w:t>приложение </w:t>
        </w:r>
      </w:hyperlink>
      <w:r w:rsidRPr="00717DDD">
        <w:rPr>
          <w:rFonts w:ascii="Times New Roman" w:eastAsia="Times New Roman" w:hAnsi="Times New Roman" w:cs="Times New Roman"/>
          <w:sz w:val="24"/>
          <w:szCs w:val="24"/>
          <w:lang w:eastAsia="ru-RU"/>
        </w:rPr>
        <w:t>3 к административному регламенту) или заявление в электронном виде.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 xml:space="preserve">-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отдела экономики, муниципального имущества и ЖКХ местной администрации МО </w:t>
      </w:r>
      <w:proofErr w:type="spellStart"/>
      <w:r w:rsidR="00084EBC">
        <w:rPr>
          <w:rFonts w:ascii="Times New Roman" w:eastAsia="Times New Roman" w:hAnsi="Times New Roman" w:cs="Times New Roman"/>
          <w:sz w:val="24"/>
          <w:szCs w:val="24"/>
          <w:lang w:eastAsia="ru-RU"/>
        </w:rPr>
        <w:t>Большеижорское</w:t>
      </w:r>
      <w:proofErr w:type="spellEnd"/>
      <w:r w:rsidR="00084EBC">
        <w:rPr>
          <w:rFonts w:ascii="Times New Roman" w:eastAsia="Times New Roman" w:hAnsi="Times New Roman" w:cs="Times New Roman"/>
          <w:sz w:val="24"/>
          <w:szCs w:val="24"/>
          <w:lang w:eastAsia="ru-RU"/>
        </w:rPr>
        <w:t xml:space="preserve"> городское</w:t>
      </w:r>
      <w:bookmarkStart w:id="0" w:name="_GoBack"/>
      <w:bookmarkEnd w:id="0"/>
      <w:r w:rsidRPr="00717DDD">
        <w:rPr>
          <w:rFonts w:ascii="Times New Roman" w:eastAsia="Times New Roman" w:hAnsi="Times New Roman" w:cs="Times New Roman"/>
          <w:sz w:val="24"/>
          <w:szCs w:val="24"/>
          <w:lang w:eastAsia="ru-RU"/>
        </w:rPr>
        <w:t xml:space="preserve"> поселение).</w:t>
      </w:r>
      <w:proofErr w:type="gramEnd"/>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Все копии документов должны быть заверены подписью и печатью заявителя (для юридического лица).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2.6.2.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правоустанавливающие документы на объекты недвижимости, права на которые зарегистрированы в Едином государственном реестре прав на недвижимое имущество и сделок с ним,</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документы, подтверждающие регистрацию по месту жительства или месту пребывания (для физических лиц).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2.6.3. Исчерпывающий перечень оснований для отказа заявителю в приеме документов, необходимых для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поступление заявления об оказании муниципальной услуги от лица, не имеющего полномочий на обращение;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2.6.4. Сообщение об отказе в приеме документов направляется заявителю в срок, не превышающий семи дней со дня регистрации обращения в Администрации.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2.6.5.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2.6.6.Исчерпывающий перечень оснований для отказа в предоставлении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наличие у заявителя неполного комплекта документов, указанных в </w:t>
      </w:r>
      <w:hyperlink r:id="rId18" w:anchor="Par144" w:history="1">
        <w:r w:rsidRPr="00717DDD">
          <w:rPr>
            <w:rFonts w:ascii="Times New Roman" w:eastAsia="Times New Roman" w:hAnsi="Times New Roman" w:cs="Times New Roman"/>
            <w:sz w:val="24"/>
            <w:szCs w:val="24"/>
            <w:u w:val="single"/>
            <w:lang w:eastAsia="ru-RU"/>
          </w:rPr>
          <w:t>пункте </w:t>
        </w:r>
      </w:hyperlink>
      <w:r w:rsidRPr="00717DDD">
        <w:rPr>
          <w:rFonts w:ascii="Times New Roman" w:eastAsia="Times New Roman" w:hAnsi="Times New Roman" w:cs="Times New Roman"/>
          <w:sz w:val="24"/>
          <w:szCs w:val="24"/>
          <w:lang w:eastAsia="ru-RU"/>
        </w:rPr>
        <w:t>2.6.1  настоящего регламента;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представление недостоверных документов и сведений;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поступление от заявителя письменного заявления о прекращении рассмотрения заявления.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2.6.7. Муниципальная услуга предоставляется бесплатно.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2.6.8. Прием заявителей (получателей муниципальной услуги) ведется в порядке живой очереди в дни и часы приема.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2.6.9. Время ожидания в очереди заявителей для подачи заявления о предоставлении муниципальной услуги, получения результата предоставления муниципальной услуги или консультирования составляет не более 15 минут.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2.6.10.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83E87"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Предоставление муниципальной услуги осуществляется в специально выделенных для этих целей помещениях Администрации или в МФЦ.</w:t>
      </w: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Pr="00717DDD" w:rsidRDefault="009E2712" w:rsidP="00183E87">
      <w:pPr>
        <w:spacing w:after="0" w:line="240" w:lineRule="auto"/>
        <w:rPr>
          <w:rFonts w:ascii="Times New Roman" w:eastAsia="Times New Roman" w:hAnsi="Times New Roman" w:cs="Times New Roman"/>
          <w:sz w:val="24"/>
          <w:szCs w:val="24"/>
          <w:lang w:eastAsia="ru-RU"/>
        </w:rPr>
      </w:pP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Вход в здание (помещение) и выход из него оборудуются информационными табличками (вывесками), содержащими информацию о режиме его работы.</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При необходимости инвалиду предоставляется помощник из числа работников Администрации (организации, МФЦ) для преодоления барьеров, возникающих при предоставлении муниципальной услуги наравне с другими гражданами.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Оборудование мест повышенного удобства с дополнительным местом для собаки-поводыря и устрой</w:t>
      </w:r>
      <w:proofErr w:type="gramStart"/>
      <w:r w:rsidRPr="00717DDD">
        <w:rPr>
          <w:rFonts w:ascii="Times New Roman" w:eastAsia="Times New Roman" w:hAnsi="Times New Roman" w:cs="Times New Roman"/>
          <w:sz w:val="24"/>
          <w:szCs w:val="24"/>
          <w:lang w:eastAsia="ru-RU"/>
        </w:rPr>
        <w:t>ств дл</w:t>
      </w:r>
      <w:proofErr w:type="gramEnd"/>
      <w:r w:rsidRPr="00717DDD">
        <w:rPr>
          <w:rFonts w:ascii="Times New Roman" w:eastAsia="Times New Roman" w:hAnsi="Times New Roman" w:cs="Times New Roman"/>
          <w:sz w:val="24"/>
          <w:szCs w:val="24"/>
          <w:lang w:eastAsia="ru-RU"/>
        </w:rPr>
        <w:t>я передвижения инвалида (костылей, ходунков).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Помещения приема и выдачи документов должны предусматривать места для ожидания, информирования и приема заявителей.</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2.6.18. Помещения МФЦ оборудуются согласно требованиям </w:t>
      </w:r>
      <w:hyperlink r:id="rId19" w:history="1">
        <w:r w:rsidRPr="00717DDD">
          <w:rPr>
            <w:rFonts w:ascii="Times New Roman" w:eastAsia="Times New Roman" w:hAnsi="Times New Roman" w:cs="Times New Roman"/>
            <w:sz w:val="24"/>
            <w:szCs w:val="24"/>
            <w:u w:val="single"/>
            <w:lang w:eastAsia="ru-RU"/>
          </w:rPr>
          <w:t>постановления</w:t>
        </w:r>
      </w:hyperlink>
      <w:r w:rsidRPr="00717DDD">
        <w:rPr>
          <w:rFonts w:ascii="Times New Roman" w:eastAsia="Times New Roman" w:hAnsi="Times New Roman" w:cs="Times New Roman"/>
          <w:sz w:val="24"/>
          <w:szCs w:val="24"/>
          <w:lang w:eastAsia="ru-RU"/>
        </w:rPr>
        <w:t xml:space="preserve"> Правительства Российской Федерации от 22.12.2012 № 1376 «Об утверждении </w:t>
      </w:r>
      <w:proofErr w:type="gramStart"/>
      <w:r w:rsidRPr="00717DDD">
        <w:rPr>
          <w:rFonts w:ascii="Times New Roman" w:eastAsia="Times New Roman" w:hAnsi="Times New Roman" w:cs="Times New Roman"/>
          <w:sz w:val="24"/>
          <w:szCs w:val="24"/>
          <w:lang w:eastAsia="ru-RU"/>
        </w:rPr>
        <w:t>Правил организации деятельности многофункциональных центров предоставления государственных</w:t>
      </w:r>
      <w:proofErr w:type="gramEnd"/>
      <w:r w:rsidRPr="00717DDD">
        <w:rPr>
          <w:rFonts w:ascii="Times New Roman" w:eastAsia="Times New Roman" w:hAnsi="Times New Roman" w:cs="Times New Roman"/>
          <w:sz w:val="24"/>
          <w:szCs w:val="24"/>
          <w:lang w:eastAsia="ru-RU"/>
        </w:rPr>
        <w:t xml:space="preserve"> и муниципальных услуг».</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2.7. Показатели доступности и качества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2.7.1. Показатели доступности муниципальной услуги (общие, применимые в отношении всех заявителей):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 равные права и возможности при получении муниципальной услуги для заявителей;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 транспортная доступность к месту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2.7.2. Показатели доступности муниципальной услуги (специальные, применимые в отношении инвалидов):</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2.7.3. Показатели качества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 соблюдение срока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 соблюдение требований стандарта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3) удовлетворенность заявителя профессионализмом должностных лиц Администрации, МФЦ при предоставлении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 соблюдение времени ожидания в очереди при подаче запроса и получении результата;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 осуществление не более одного взаимодействия заявителя с должностными лицами Администрации при получении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 отсутствие жалоб на действия или бездействия должностных лиц Администрации, поданных в установленном порядке.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2.8. Иные требования,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2.8.1.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2.8.2. Иные требования, в том числе учитывающие особенности предоставления муниципальной услуги в МФЦ.</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определяет предмет обращения;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проводит проверку полномочий лица, подающего документы;</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направляет копии документов, с составлением описи этих документов по реестру в Администрацию:</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на бумажных носителях – в течение двух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 окончании приема документов специалист МФЦ выдает заявителю (уполномоченному лицу) расписку в приеме документов.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17DDD">
        <w:rPr>
          <w:rFonts w:ascii="Times New Roman" w:eastAsia="Times New Roman" w:hAnsi="Times New Roman" w:cs="Times New Roman"/>
          <w:sz w:val="24"/>
          <w:szCs w:val="24"/>
          <w:lang w:eastAsia="ru-RU"/>
        </w:rPr>
        <w:t xml:space="preserve"> местного самоуправления и не позднее двух рабочих дней до окончания срока предоставления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2.9. Особенности предоставления муниципальной услуги в электронном виде.</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2.9.1.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717DDD">
        <w:rPr>
          <w:rFonts w:ascii="Times New Roman" w:eastAsia="Times New Roman" w:hAnsi="Times New Roman" w:cs="Times New Roman"/>
          <w:sz w:val="24"/>
          <w:szCs w:val="24"/>
          <w:lang w:eastAsia="ru-RU"/>
        </w:rPr>
        <w:t>ии и ау</w:t>
      </w:r>
      <w:proofErr w:type="gramEnd"/>
      <w:r w:rsidRPr="00717DDD">
        <w:rPr>
          <w:rFonts w:ascii="Times New Roman" w:eastAsia="Times New Roman" w:hAnsi="Times New Roman" w:cs="Times New Roman"/>
          <w:sz w:val="24"/>
          <w:szCs w:val="24"/>
          <w:lang w:eastAsia="ru-RU"/>
        </w:rPr>
        <w:t>тентификации (далее – ЕСИА).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2.9.2. Муниципальная услуга может быть получена через ПГУ ЛО следующими способами: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 обязательной личной явкой на прием в орган местного самоуправления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без личной явки на прием в орган местного самоуправления</w:t>
      </w:r>
    </w:p>
    <w:p w:rsidR="00183E87"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2.9.3.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717DDD">
        <w:rPr>
          <w:rFonts w:ascii="Times New Roman" w:eastAsia="Times New Roman" w:hAnsi="Times New Roman" w:cs="Times New Roman"/>
          <w:sz w:val="24"/>
          <w:szCs w:val="24"/>
          <w:lang w:eastAsia="ru-RU"/>
        </w:rPr>
        <w:t>квалифицированную</w:t>
      </w:r>
      <w:proofErr w:type="gramEnd"/>
      <w:r w:rsidRPr="00717DDD">
        <w:rPr>
          <w:rFonts w:ascii="Times New Roman" w:eastAsia="Times New Roman" w:hAnsi="Times New Roman" w:cs="Times New Roman"/>
          <w:sz w:val="24"/>
          <w:szCs w:val="24"/>
          <w:lang w:eastAsia="ru-RU"/>
        </w:rPr>
        <w:t xml:space="preserve"> ЭП для заверения заявления и документов, поданных в электронном виде на ПГУ ЛО.</w:t>
      </w:r>
    </w:p>
    <w:p w:rsidR="009E2712" w:rsidRPr="00717DDD" w:rsidRDefault="009E2712" w:rsidP="009E2712">
      <w:pPr>
        <w:spacing w:after="0" w:line="240" w:lineRule="auto"/>
        <w:ind w:firstLine="708"/>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2.9.4. Для подачи заявления через ПГУ ЛО заявитель должен выполнить следующие действия: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пройти идентификацию и аутентификацию в ЕСИА;</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личном кабинете на ПГУ ЛО  заполнить в электронном виде заявление на оказание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приложить к заявлению отсканированные образы документов, необходимых для получения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w:t>
      </w:r>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 xml:space="preserve">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w:t>
      </w:r>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 xml:space="preserve">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направить пакет электронных документов в орган местного самоуправления посредством функционала ПГУ ЛО.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2.9.5. В результате направления пакета электронных документов посредством ПГУ ЛО в соответствии с требованиями пунктов, соответственно, 2.6.1.автоматизированной информационной системой межведомственного электронного взаимодействия Ленинградской области (далее  –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2.9.6.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формирует пакет документов, поступивший через ПГУ ЛО, и передает ответственному специалисту органа местного </w:t>
      </w:r>
      <w:proofErr w:type="gramStart"/>
      <w:r w:rsidRPr="00717DDD">
        <w:rPr>
          <w:rFonts w:ascii="Times New Roman" w:eastAsia="Times New Roman" w:hAnsi="Times New Roman" w:cs="Times New Roman"/>
          <w:sz w:val="24"/>
          <w:szCs w:val="24"/>
          <w:lang w:eastAsia="ru-RU"/>
        </w:rPr>
        <w:t>самоуправления</w:t>
      </w:r>
      <w:proofErr w:type="gramEnd"/>
      <w:r w:rsidRPr="00717DDD">
        <w:rPr>
          <w:rFonts w:ascii="Times New Roman" w:eastAsia="Times New Roman" w:hAnsi="Times New Roman" w:cs="Times New Roman"/>
          <w:sz w:val="24"/>
          <w:szCs w:val="24"/>
          <w:lang w:eastAsia="ru-RU"/>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уведомляет заявителя о принятом решении с помощью указанных в заявлении сре</w:t>
      </w:r>
      <w:proofErr w:type="gramStart"/>
      <w:r w:rsidRPr="00717DDD">
        <w:rPr>
          <w:rFonts w:ascii="Times New Roman" w:eastAsia="Times New Roman" w:hAnsi="Times New Roman" w:cs="Times New Roman"/>
          <w:sz w:val="24"/>
          <w:szCs w:val="24"/>
          <w:lang w:eastAsia="ru-RU"/>
        </w:rPr>
        <w:t>дств св</w:t>
      </w:r>
      <w:proofErr w:type="gramEnd"/>
      <w:r w:rsidRPr="00717DDD">
        <w:rPr>
          <w:rFonts w:ascii="Times New Roman" w:eastAsia="Times New Roman" w:hAnsi="Times New Roman" w:cs="Times New Roman"/>
          <w:sz w:val="24"/>
          <w:szCs w:val="24"/>
          <w:lang w:eastAsia="ru-RU"/>
        </w:rPr>
        <w:t>язи, затем направляет документ почтой либо выдает его при личном обращении заявителя.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2.9.7.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формирует пакет документов, поступивший через ПГУ ЛО и передает ответственному специалисту органа местного </w:t>
      </w:r>
      <w:proofErr w:type="gramStart"/>
      <w:r w:rsidRPr="00717DDD">
        <w:rPr>
          <w:rFonts w:ascii="Times New Roman" w:eastAsia="Times New Roman" w:hAnsi="Times New Roman" w:cs="Times New Roman"/>
          <w:sz w:val="24"/>
          <w:szCs w:val="24"/>
          <w:lang w:eastAsia="ru-RU"/>
        </w:rPr>
        <w:t>самоуправления</w:t>
      </w:r>
      <w:proofErr w:type="gramEnd"/>
      <w:r w:rsidRPr="00717DDD">
        <w:rPr>
          <w:rFonts w:ascii="Times New Roman" w:eastAsia="Times New Roman" w:hAnsi="Times New Roman" w:cs="Times New Roman"/>
          <w:sz w:val="24"/>
          <w:szCs w:val="24"/>
          <w:lang w:eastAsia="ru-RU"/>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формирует через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717DDD">
        <w:rPr>
          <w:rFonts w:ascii="Times New Roman" w:eastAsia="Times New Roman" w:hAnsi="Times New Roman" w:cs="Times New Roman"/>
          <w:sz w:val="24"/>
          <w:szCs w:val="24"/>
          <w:lang w:eastAsia="ru-RU"/>
        </w:rPr>
        <w:t xml:space="preserve"> 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дело переводит в статус «Заявитель приглашен на прием».</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 неявки заявителя на прием в назначенное время заявление и документы хранятся 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в течение 30 календарных дней, затем </w:t>
      </w:r>
      <w:proofErr w:type="gramStart"/>
      <w:r w:rsidRPr="00717DDD">
        <w:rPr>
          <w:rFonts w:ascii="Times New Roman" w:eastAsia="Times New Roman" w:hAnsi="Times New Roman" w:cs="Times New Roman"/>
          <w:sz w:val="24"/>
          <w:szCs w:val="24"/>
          <w:lang w:eastAsia="ru-RU"/>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717DDD">
        <w:rPr>
          <w:rFonts w:ascii="Times New Roman" w:eastAsia="Times New Roman" w:hAnsi="Times New Roman" w:cs="Times New Roman"/>
          <w:sz w:val="24"/>
          <w:szCs w:val="24"/>
          <w:lang w:eastAsia="ru-RU"/>
        </w:rPr>
        <w:t xml:space="preserve"> документы в архив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В случае</w:t>
      </w:r>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 xml:space="preserve"> если заявитель явился на прием  в указанное время, он обслуживается строго в это время. В случае</w:t>
      </w:r>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 xml:space="preserve"> если заявитель явился позже, он обслуживается в порядке живой очереди. В любом из случаев ответственный специалист органа местного </w:t>
      </w:r>
      <w:proofErr w:type="gramStart"/>
      <w:r w:rsidRPr="00717DDD">
        <w:rPr>
          <w:rFonts w:ascii="Times New Roman" w:eastAsia="Times New Roman" w:hAnsi="Times New Roman" w:cs="Times New Roman"/>
          <w:sz w:val="24"/>
          <w:szCs w:val="24"/>
          <w:lang w:eastAsia="ru-RU"/>
        </w:rPr>
        <w:t>самоуправления</w:t>
      </w:r>
      <w:proofErr w:type="gramEnd"/>
      <w:r w:rsidRPr="00717DDD">
        <w:rPr>
          <w:rFonts w:ascii="Times New Roman" w:eastAsia="Times New Roman" w:hAnsi="Times New Roman" w:cs="Times New Roman"/>
          <w:sz w:val="24"/>
          <w:szCs w:val="24"/>
          <w:lang w:eastAsia="ru-RU"/>
        </w:rPr>
        <w:t xml:space="preserve"> ведущий прием, отмечает факт явки заявителя 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дело переводит в статус «Прием заявителя окончен».</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 формы о принятом решении и переводит дело в архив АИС «</w:t>
      </w:r>
      <w:proofErr w:type="spellStart"/>
      <w:r w:rsidRPr="00717DDD">
        <w:rPr>
          <w:rFonts w:ascii="Times New Roman" w:eastAsia="Times New Roman" w:hAnsi="Times New Roman" w:cs="Times New Roman"/>
          <w:sz w:val="24"/>
          <w:szCs w:val="24"/>
          <w:lang w:eastAsia="ru-RU"/>
        </w:rPr>
        <w:t>Межвед</w:t>
      </w:r>
      <w:proofErr w:type="spellEnd"/>
      <w:r w:rsidRPr="00717DDD">
        <w:rPr>
          <w:rFonts w:ascii="Times New Roman" w:eastAsia="Times New Roman" w:hAnsi="Times New Roman" w:cs="Times New Roman"/>
          <w:sz w:val="24"/>
          <w:szCs w:val="24"/>
          <w:lang w:eastAsia="ru-RU"/>
        </w:rPr>
        <w:t xml:space="preserve"> ЛО»;</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Специалист органа местного самоуправления уведомляет заявителя о принятом решении с помощью указанных в заявлении сре</w:t>
      </w:r>
      <w:proofErr w:type="gramStart"/>
      <w:r w:rsidRPr="00717DDD">
        <w:rPr>
          <w:rFonts w:ascii="Times New Roman" w:eastAsia="Times New Roman" w:hAnsi="Times New Roman" w:cs="Times New Roman"/>
          <w:sz w:val="24"/>
          <w:szCs w:val="24"/>
          <w:lang w:eastAsia="ru-RU"/>
        </w:rPr>
        <w:t xml:space="preserve">дств </w:t>
      </w:r>
      <w:r w:rsidR="00084EBC">
        <w:rPr>
          <w:rFonts w:ascii="Times New Roman" w:eastAsia="Times New Roman" w:hAnsi="Times New Roman" w:cs="Times New Roman"/>
          <w:sz w:val="24"/>
          <w:szCs w:val="24"/>
          <w:lang w:eastAsia="ru-RU"/>
        </w:rPr>
        <w:t xml:space="preserve"> </w:t>
      </w:r>
      <w:r w:rsidRPr="00717DDD">
        <w:rPr>
          <w:rFonts w:ascii="Times New Roman" w:eastAsia="Times New Roman" w:hAnsi="Times New Roman" w:cs="Times New Roman"/>
          <w:sz w:val="24"/>
          <w:szCs w:val="24"/>
          <w:lang w:eastAsia="ru-RU"/>
        </w:rPr>
        <w:t>св</w:t>
      </w:r>
      <w:proofErr w:type="gramEnd"/>
      <w:r w:rsidRPr="00717DDD">
        <w:rPr>
          <w:rFonts w:ascii="Times New Roman" w:eastAsia="Times New Roman" w:hAnsi="Times New Roman" w:cs="Times New Roman"/>
          <w:sz w:val="24"/>
          <w:szCs w:val="24"/>
          <w:lang w:eastAsia="ru-RU"/>
        </w:rPr>
        <w:t>язи, затем направляет документ почтой либо выдает его при личном обращении заявителя.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w:t>
      </w:r>
      <w:r w:rsidR="009E2712">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 xml:space="preserve">.9.8. </w:t>
      </w:r>
      <w:proofErr w:type="gramStart"/>
      <w:r w:rsidRPr="00717DDD">
        <w:rPr>
          <w:rFonts w:ascii="Times New Roman" w:eastAsia="Times New Roman" w:hAnsi="Times New Roman" w:cs="Times New Roman"/>
          <w:sz w:val="24"/>
          <w:szCs w:val="24"/>
          <w:lang w:eastAsia="ru-RU"/>
        </w:rPr>
        <w:t>В случае поступления всех документов, указанных в пункте 2.6.1  настоящего административного регламента, и отвечающих требованиям, указанным в пункте 2.6.1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roofErr w:type="gramEnd"/>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w:t>
      </w:r>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2.6.1 настоящего административного регламента, и отвечающих требованиям, указанным в пункте 2.6.1 настоящего административного регламента.</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III. Информация об услугах, являющихся необходимыми и обязательными для предоставления муниципальной услуги</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 </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3. Обращение заявителя за получением услуг, которые являются необходимыми и обязательными для предоставления муниципальной услуги, не требуется.</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4.1. Предоставление муниципальной услуги включает в себя последовательность следующих административных процедур:</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прием, первичная проверка и регистрация заявления и приложенных к нему документов с целью предоставления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рассмотрение и проверка заявления и приложенных к нему документов сотрудником отдела экономики, муниципального имущества и ЖКХ Администрации с целью установления права на муниципальную услугу;</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направление запросов в организации, участвующие в предоставлении муниципальной услуги, в рамках межведомственного электронного взаимодействия;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принятие решения о предоставлении либо отказе в предоставлении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подготовка справки об отказе от преимущественного права покупки доли в праве общей долевой собственности на жилые помещения;</w:t>
      </w:r>
    </w:p>
    <w:p w:rsidR="00183E87"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9E2712" w:rsidRDefault="009E2712" w:rsidP="009E2712">
      <w:pPr>
        <w:spacing w:after="0" w:line="240" w:lineRule="auto"/>
        <w:ind w:firstLine="708"/>
        <w:rPr>
          <w:rFonts w:ascii="Times New Roman" w:eastAsia="Times New Roman" w:hAnsi="Times New Roman" w:cs="Times New Roman"/>
          <w:sz w:val="24"/>
          <w:szCs w:val="24"/>
          <w:lang w:eastAsia="ru-RU"/>
        </w:rPr>
      </w:pPr>
    </w:p>
    <w:p w:rsidR="009E2712" w:rsidRPr="00717DDD" w:rsidRDefault="009E2712" w:rsidP="009E2712">
      <w:pPr>
        <w:spacing w:after="0" w:line="240" w:lineRule="auto"/>
        <w:ind w:firstLine="708"/>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 xml:space="preserve">4.2. </w:t>
      </w:r>
      <w:proofErr w:type="gramStart"/>
      <w:r w:rsidRPr="00717DDD">
        <w:rPr>
          <w:rFonts w:ascii="Times New Roman" w:eastAsia="Times New Roman" w:hAnsi="Times New Roman" w:cs="Times New Roman"/>
          <w:sz w:val="24"/>
          <w:szCs w:val="24"/>
          <w:lang w:eastAsia="ru-RU"/>
        </w:rPr>
        <w:t>Основанием для начала предоставления муниципальной услуги и административной процедуры «Прием, первичная проверка и регистрация заявления и приложенных к нему документов с целью предоставления муниципальной услуги»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roofErr w:type="gramEnd"/>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4.3. Сотрудник, ответственный за выполнение административной процедуры, проверяет надлежащее оформление заявления в соответствии с образцом заявления (</w:t>
      </w:r>
      <w:hyperlink r:id="rId20" w:anchor="Par452" w:history="1">
        <w:r w:rsidRPr="00717DDD">
          <w:rPr>
            <w:rFonts w:ascii="Times New Roman" w:eastAsia="Times New Roman" w:hAnsi="Times New Roman" w:cs="Times New Roman"/>
            <w:sz w:val="24"/>
            <w:szCs w:val="24"/>
            <w:u w:val="single"/>
            <w:lang w:eastAsia="ru-RU"/>
          </w:rPr>
          <w:t>приложение </w:t>
        </w:r>
      </w:hyperlink>
      <w:r w:rsidRPr="00717DDD">
        <w:rPr>
          <w:rFonts w:ascii="Times New Roman" w:eastAsia="Times New Roman" w:hAnsi="Times New Roman" w:cs="Times New Roman"/>
          <w:sz w:val="24"/>
          <w:szCs w:val="24"/>
          <w:lang w:eastAsia="ru-RU"/>
        </w:rPr>
        <w:t>3 к административному регламенту) и приложенных к нему документов, указанных в </w:t>
      </w:r>
      <w:hyperlink r:id="rId21" w:anchor="Par144" w:history="1">
        <w:r w:rsidRPr="00717DDD">
          <w:rPr>
            <w:rFonts w:ascii="Times New Roman" w:eastAsia="Times New Roman" w:hAnsi="Times New Roman" w:cs="Times New Roman"/>
            <w:sz w:val="24"/>
            <w:szCs w:val="24"/>
            <w:u w:val="single"/>
            <w:lang w:eastAsia="ru-RU"/>
          </w:rPr>
          <w:t>пункте 2.6.1</w:t>
        </w:r>
      </w:hyperlink>
      <w:r w:rsidRPr="00717DDD">
        <w:rPr>
          <w:rFonts w:ascii="Times New Roman" w:eastAsia="Times New Roman" w:hAnsi="Times New Roman" w:cs="Times New Roman"/>
          <w:sz w:val="24"/>
          <w:szCs w:val="24"/>
          <w:lang w:eastAsia="ru-RU"/>
        </w:rPr>
        <w:t> административного регламента, и регистрирует заявление во внутренней документации в соответствии с правилами делопроизводства.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4.4.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4.5. Срок выполнения административного действия – не более 15 минут.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4.6. Основанием для начала административной процедуры «Рассмотрение и проверка заявления и приложенных к нему документов сотрудником отдела экономики, муниципального имущества и ЖКХ Администрации с целью установления права на муниципальную услугу» является поступление зарегистрированного заявления с пакетом документов сотруднику, ответственному за оказание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4.7. Сотрудником отдела экономики, муниципального имущества и ЖКХ Администрации проводится проверка полноты комплекта представленных документов в соответствии с перечнем, указанным в настоящем административном регламенте.</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выполнения административного действия – не более 15 минут на одно заявление.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4.8. При обращении заявителя (представителя) лично на приеме сотрудником отдела экономики, муниципального имущества и ЖКХ Администрации, ответственным за прием документов:</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устанавливается личность заявителя (или его представителя);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проводится проверка представленных документов на предмет соответствия их установленным законодательством требованиям;</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осуществляется сверка копий документов с оригиналами и заверение их своей подписью и печатью;</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заявление направляется на регистрацию.</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выполнения административного действия по проверке и регистрации документов – не более 30 минут на одного заявителя.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4.9. Основанием для начала административной процедуры «Направление запросов в организации, участвующие в предоставлении муниципальной услуги, в рамках межведомственного электронного взаимодействия» является соответствие представленного пакета документов перечню документов </w:t>
      </w:r>
      <w:hyperlink r:id="rId22" w:anchor="Par144" w:history="1">
        <w:r w:rsidRPr="00717DDD">
          <w:rPr>
            <w:rFonts w:ascii="Times New Roman" w:eastAsia="Times New Roman" w:hAnsi="Times New Roman" w:cs="Times New Roman"/>
            <w:sz w:val="24"/>
            <w:szCs w:val="24"/>
            <w:u w:val="single"/>
            <w:lang w:eastAsia="ru-RU"/>
          </w:rPr>
          <w:t>пункта 2.6.1</w:t>
        </w:r>
      </w:hyperlink>
      <w:r w:rsidRPr="00717DDD">
        <w:rPr>
          <w:rFonts w:ascii="Times New Roman" w:eastAsia="Times New Roman" w:hAnsi="Times New Roman" w:cs="Times New Roman"/>
          <w:sz w:val="24"/>
          <w:szCs w:val="24"/>
          <w:lang w:eastAsia="ru-RU"/>
        </w:rPr>
        <w:t> настоящего регламента.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4.10. Для сбора необходимой информации согласно перечню </w:t>
      </w:r>
      <w:hyperlink r:id="rId23" w:anchor="Par152" w:history="1">
        <w:r w:rsidRPr="00717DDD">
          <w:rPr>
            <w:rFonts w:ascii="Times New Roman" w:eastAsia="Times New Roman" w:hAnsi="Times New Roman" w:cs="Times New Roman"/>
            <w:sz w:val="24"/>
            <w:szCs w:val="24"/>
            <w:u w:val="single"/>
            <w:lang w:eastAsia="ru-RU"/>
          </w:rPr>
          <w:t>пункта 2.6.2</w:t>
        </w:r>
      </w:hyperlink>
      <w:r w:rsidRPr="00717DDD">
        <w:rPr>
          <w:rFonts w:ascii="Times New Roman" w:eastAsia="Times New Roman" w:hAnsi="Times New Roman" w:cs="Times New Roman"/>
          <w:sz w:val="24"/>
          <w:szCs w:val="24"/>
          <w:lang w:eastAsia="ru-RU"/>
        </w:rPr>
        <w:t> настоящего регламента по каналам межведомственного информационного взаимодействия ответственный сотрудник осуществляет следующие межведомственные запросы:</w:t>
      </w:r>
    </w:p>
    <w:p w:rsidR="00183E87"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 кадастра и картографии (</w:t>
      </w:r>
      <w:proofErr w:type="spellStart"/>
      <w:r w:rsidRPr="00717DDD">
        <w:rPr>
          <w:rFonts w:ascii="Times New Roman" w:eastAsia="Times New Roman" w:hAnsi="Times New Roman" w:cs="Times New Roman"/>
          <w:sz w:val="24"/>
          <w:szCs w:val="24"/>
          <w:lang w:eastAsia="ru-RU"/>
        </w:rPr>
        <w:t>Росреестр</w:t>
      </w:r>
      <w:proofErr w:type="spellEnd"/>
      <w:r w:rsidRPr="00717DDD">
        <w:rPr>
          <w:rFonts w:ascii="Times New Roman" w:eastAsia="Times New Roman" w:hAnsi="Times New Roman" w:cs="Times New Roman"/>
          <w:sz w:val="24"/>
          <w:szCs w:val="24"/>
          <w:lang w:eastAsia="ru-RU"/>
        </w:rPr>
        <w:t>).</w:t>
      </w:r>
    </w:p>
    <w:p w:rsidR="009E2712" w:rsidRPr="00717DDD" w:rsidRDefault="009E2712" w:rsidP="00183E87">
      <w:pPr>
        <w:spacing w:after="0" w:line="240" w:lineRule="auto"/>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4.11. Межведомственный запрос формируется и направляется в первый день начала данной административной процедуры.</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Максимальное время, затраченное на административную процедуру, не должно превышать пяти дней.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4.12. 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4.13. Основанием для начала административной процедуры «Принятие решения о предоставлении либо отказе в предоставлении муниципальной услуги» является получение сотрудником отдела экономики, муниципального имущества и ЖКХ Администрации полного пакета документов согласно перечню </w:t>
      </w:r>
      <w:hyperlink r:id="rId24" w:anchor="Par144" w:history="1">
        <w:r w:rsidRPr="00717DDD">
          <w:rPr>
            <w:rFonts w:ascii="Times New Roman" w:eastAsia="Times New Roman" w:hAnsi="Times New Roman" w:cs="Times New Roman"/>
            <w:sz w:val="24"/>
            <w:szCs w:val="24"/>
            <w:u w:val="single"/>
            <w:lang w:eastAsia="ru-RU"/>
          </w:rPr>
          <w:t>пункта 2.6.1</w:t>
        </w:r>
      </w:hyperlink>
      <w:r w:rsidRPr="00717DDD">
        <w:rPr>
          <w:rFonts w:ascii="Times New Roman" w:eastAsia="Times New Roman" w:hAnsi="Times New Roman" w:cs="Times New Roman"/>
          <w:sz w:val="24"/>
          <w:szCs w:val="24"/>
          <w:lang w:eastAsia="ru-RU"/>
        </w:rPr>
        <w:t> административного регламента.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4.14. Сотрудник отдела экономики, муниципального имущества и ЖКХ Администрации рассматривает документы, анализирует уточненные сведения и принимает решение: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 </w:t>
      </w:r>
      <w:proofErr w:type="gramStart"/>
      <w:r w:rsidRPr="00717DDD">
        <w:rPr>
          <w:rFonts w:ascii="Times New Roman" w:eastAsia="Times New Roman" w:hAnsi="Times New Roman" w:cs="Times New Roman"/>
          <w:sz w:val="24"/>
          <w:szCs w:val="24"/>
          <w:lang w:eastAsia="ru-RU"/>
        </w:rPr>
        <w:t>о возможности выдачи справки об отказе от преимущественного права покупки доли в праве общей долевой собственности на жилые помещения</w:t>
      </w:r>
      <w:proofErr w:type="gramEnd"/>
      <w:r w:rsidRPr="00717DDD">
        <w:rPr>
          <w:rFonts w:ascii="Times New Roman" w:eastAsia="Times New Roman" w:hAnsi="Times New Roman" w:cs="Times New Roman"/>
          <w:sz w:val="24"/>
          <w:szCs w:val="24"/>
          <w:lang w:eastAsia="ru-RU"/>
        </w:rPr>
        <w:t>;</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о невозможности принятия положительного решения об оказании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выполнения административного действия – не более 30 минут.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4.15. </w:t>
      </w:r>
      <w:proofErr w:type="gramStart"/>
      <w:r w:rsidRPr="00717DDD">
        <w:rPr>
          <w:rFonts w:ascii="Times New Roman" w:eastAsia="Times New Roman" w:hAnsi="Times New Roman" w:cs="Times New Roman"/>
          <w:sz w:val="24"/>
          <w:szCs w:val="24"/>
          <w:lang w:eastAsia="ru-RU"/>
        </w:rPr>
        <w:t>В случае принятия решения о возможности оказания муниципальной услуги сотрудником отдела экономики, муниципального имущества и ЖКХ Администрации готовится служебная записка на имя заместителя главы Администрации, курирующего деятельность отдела экономики, муниципального имущества и ЖКХ Администрации, о выдаче справки об отказе от преимущественного права покупки доли в праве общей долевой собственности на жилые помещения.</w:t>
      </w:r>
      <w:proofErr w:type="gramEnd"/>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подготовки служебной записки – не более 60 минут.</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подписания служебной записки заместителем главы Администрации, курирующим деятельность отдела экономики, муниципального имущества и ЖКХ Администрации, – не более 3 рабочих дней.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4.16. </w:t>
      </w:r>
      <w:proofErr w:type="gramStart"/>
      <w:r w:rsidRPr="00717DDD">
        <w:rPr>
          <w:rFonts w:ascii="Times New Roman" w:eastAsia="Times New Roman" w:hAnsi="Times New Roman" w:cs="Times New Roman"/>
          <w:sz w:val="24"/>
          <w:szCs w:val="24"/>
          <w:lang w:eastAsia="ru-RU"/>
        </w:rPr>
        <w:t>В случае выявления отсутствия у заявителя права на получение муниципальной услуги сотрудником отдела экономики, муниципального имущества и ЖКХ Администрации, ответственным за предоставление муниципальной услуги, готовится письмо, содержащее мотивированный отказ в предоставлении муниципальной услуги, с подробным обоснованием причин отказа, которое визируется начальником отдела экономики, муниципального имущества и ЖКХ Администрации и направляется на подпись заместителю главы Администрации, курирующему деятельность отдела экономики, муниципального</w:t>
      </w:r>
      <w:proofErr w:type="gramEnd"/>
      <w:r w:rsidRPr="00717DDD">
        <w:rPr>
          <w:rFonts w:ascii="Times New Roman" w:eastAsia="Times New Roman" w:hAnsi="Times New Roman" w:cs="Times New Roman"/>
          <w:sz w:val="24"/>
          <w:szCs w:val="24"/>
          <w:lang w:eastAsia="ru-RU"/>
        </w:rPr>
        <w:t xml:space="preserve"> имущества и ЖКХ Администрации.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подготовки письма, содержащего мотивированный отказ в предоставлении муниципальной услуги, – не более 60 минут.</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визирования письма, содержащего мотивированный отказ в предоставлении муниципальной услуги, не более 5 рабочих дней.</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подписания письма, содержащего мотивированный отказ в предоставлении муниципальной услуги, – не более 15 рабочих дней.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4.17. </w:t>
      </w:r>
      <w:proofErr w:type="gramStart"/>
      <w:r w:rsidRPr="00717DDD">
        <w:rPr>
          <w:rFonts w:ascii="Times New Roman" w:eastAsia="Times New Roman" w:hAnsi="Times New Roman" w:cs="Times New Roman"/>
          <w:sz w:val="24"/>
          <w:szCs w:val="24"/>
          <w:lang w:eastAsia="ru-RU"/>
        </w:rPr>
        <w:t>Основанием для начала административной процедуры «Подготовка справки об отказе от преимущественного права покупки доли в праве общей долевой собственности на жилые помещения» является получение сотрудником резолюции на служебную записку заместителем главы Администрации, курирующего деятельность отдела экономики, муниципального имущества и ЖКХ Администрации, о подготовке справки об отказе от преимущественного права покупки доли в праве общей долевой собственности на жилые помещения.</w:t>
      </w:r>
      <w:proofErr w:type="gramEnd"/>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4.18. Сотрудником отдела экономики, муниципального имущества и ЖКХ Администрации готовится прое</w:t>
      </w:r>
      <w:proofErr w:type="gramStart"/>
      <w:r w:rsidRPr="00717DDD">
        <w:rPr>
          <w:rFonts w:ascii="Times New Roman" w:eastAsia="Times New Roman" w:hAnsi="Times New Roman" w:cs="Times New Roman"/>
          <w:sz w:val="24"/>
          <w:szCs w:val="24"/>
          <w:lang w:eastAsia="ru-RU"/>
        </w:rPr>
        <w:t>кт спр</w:t>
      </w:r>
      <w:proofErr w:type="gramEnd"/>
      <w:r w:rsidRPr="00717DDD">
        <w:rPr>
          <w:rFonts w:ascii="Times New Roman" w:eastAsia="Times New Roman" w:hAnsi="Times New Roman" w:cs="Times New Roman"/>
          <w:sz w:val="24"/>
          <w:szCs w:val="24"/>
          <w:lang w:eastAsia="ru-RU"/>
        </w:rPr>
        <w:t>авки об отказе от преимущественного права покупки доли в праве общей долевой собственности на жилые помещения и направляется с комплектом документов на визу начальнику отдела экономики, муниципального имущества и ЖКХ Администрации.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подготовки справки – не более 60 минут.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4.19. Прое</w:t>
      </w:r>
      <w:proofErr w:type="gramStart"/>
      <w:r w:rsidRPr="00717DDD">
        <w:rPr>
          <w:rFonts w:ascii="Times New Roman" w:eastAsia="Times New Roman" w:hAnsi="Times New Roman" w:cs="Times New Roman"/>
          <w:sz w:val="24"/>
          <w:szCs w:val="24"/>
          <w:lang w:eastAsia="ru-RU"/>
        </w:rPr>
        <w:t>кт спр</w:t>
      </w:r>
      <w:proofErr w:type="gramEnd"/>
      <w:r w:rsidRPr="00717DDD">
        <w:rPr>
          <w:rFonts w:ascii="Times New Roman" w:eastAsia="Times New Roman" w:hAnsi="Times New Roman" w:cs="Times New Roman"/>
          <w:sz w:val="24"/>
          <w:szCs w:val="24"/>
          <w:lang w:eastAsia="ru-RU"/>
        </w:rPr>
        <w:t>авки об отказе от преимущественного права покупки доли в праве общей долевой собственности на жилые помещения в течение10 рабочих дней визируется начальником отдела экономики, муниципального имущества и ЖКХ Администрации.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4.20. После визирования прое</w:t>
      </w:r>
      <w:proofErr w:type="gramStart"/>
      <w:r w:rsidRPr="00717DDD">
        <w:rPr>
          <w:rFonts w:ascii="Times New Roman" w:eastAsia="Times New Roman" w:hAnsi="Times New Roman" w:cs="Times New Roman"/>
          <w:sz w:val="24"/>
          <w:szCs w:val="24"/>
          <w:lang w:eastAsia="ru-RU"/>
        </w:rPr>
        <w:t>кт спр</w:t>
      </w:r>
      <w:proofErr w:type="gramEnd"/>
      <w:r w:rsidRPr="00717DDD">
        <w:rPr>
          <w:rFonts w:ascii="Times New Roman" w:eastAsia="Times New Roman" w:hAnsi="Times New Roman" w:cs="Times New Roman"/>
          <w:sz w:val="24"/>
          <w:szCs w:val="24"/>
          <w:lang w:eastAsia="ru-RU"/>
        </w:rPr>
        <w:t>авки передается на подпись заместителю главы Администрации, курирующему деятельность отдела экономики, муниципального имущества и ЖКХ Администрации.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подписания справки об отказе от преимущественного права покупки доли в праве общей долевой собственности на жилые помещения – не более 30 рабочих дней.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4.21. </w:t>
      </w:r>
      <w:proofErr w:type="gramStart"/>
      <w:r w:rsidRPr="00717DDD">
        <w:rPr>
          <w:rFonts w:ascii="Times New Roman" w:eastAsia="Times New Roman" w:hAnsi="Times New Roman" w:cs="Times New Roman"/>
          <w:sz w:val="24"/>
          <w:szCs w:val="24"/>
          <w:lang w:eastAsia="ru-RU"/>
        </w:rPr>
        <w:t>Основанием для начала административной процедуры «Выдача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является получение сотрудником отдела экономики, муниципального имущества и ЖКХ Администрации, ответственным за предоставление муниципальной услуги, подписанной заместителем главы Администрации, курирующим деятельность отдела экономики, муниципального имущества и ЖКХ Администрации, справки</w:t>
      </w:r>
      <w:proofErr w:type="gramEnd"/>
      <w:r w:rsidRPr="00717DDD">
        <w:rPr>
          <w:rFonts w:ascii="Times New Roman" w:eastAsia="Times New Roman" w:hAnsi="Times New Roman" w:cs="Times New Roman"/>
          <w:sz w:val="24"/>
          <w:szCs w:val="24"/>
          <w:lang w:eastAsia="ru-RU"/>
        </w:rPr>
        <w:t xml:space="preserve"> об отказе от преимущественного права покупки доли в праве общей долевой собственности на жилые помещения или письма, содержащего мотивированный отказ в предоставлении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Сотрудником отдела экономики, муниципального имущества и ЖКХ Администрации, ответственным за предоставление данной услуги, производится уведомление заявителя по телефону, указанному в заявлении, о принятом решении.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 представления гражданином заявления о предоставлении муниципальной услуги через МФЦ справка или письмо, содержащее мотивированный отказ, направляются в МФЦ, если иной способ получения не указан заявителем.</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Срок уведомления заявителя – не более 3 дней после подписания заместителем главы Администрации, курирующим деятельность отдела экономики, муниципального имущества и ЖКХ Администрации,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случае представления заявления и документов в форме электронного документа, подписанного электронной цифровой подписью, заявитель информируется о результате административной процедуры через «Личный кабинет» на Портале. Справка или письмо, содержащее мотивированный отказ, направляются заявителю почтой или выдаются на руки в Администрации согласно варианту, указанному в заявлении.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4.22. Если заявитель отправлял заявку на получение муниципальной услуги на электронный адрес Администрации, сообщение о готовности справки или письма, содержащего мотивированный отказ, и приглашение к получению результата муниципальной услуги отправляются заявителю в день подписания справки посредством электронной почты на электронный адрес, указанный в заявлении.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4.23. </w:t>
      </w:r>
      <w:proofErr w:type="gramStart"/>
      <w:r w:rsidRPr="00717DDD">
        <w:rPr>
          <w:rFonts w:ascii="Times New Roman" w:eastAsia="Times New Roman" w:hAnsi="Times New Roman" w:cs="Times New Roman"/>
          <w:sz w:val="24"/>
          <w:szCs w:val="24"/>
          <w:lang w:eastAsia="ru-RU"/>
        </w:rPr>
        <w:t>Сотрудник отдела экономики, муниципального имущества и ЖКХ Администрации, ответственный за предоставление муниципальной услуги, регистрирует справку об отказе от преимущественного права покупки доли в праве общей долевой собственности на жилые помещения в журнале регистрации выдачи справок об отказе от преимущественного права покупки доли в праве общей долевой собственности на жилые помещения (</w:t>
      </w:r>
      <w:hyperlink r:id="rId25" w:anchor="Par483" w:history="1">
        <w:r w:rsidRPr="00717DDD">
          <w:rPr>
            <w:rFonts w:ascii="Times New Roman" w:eastAsia="Times New Roman" w:hAnsi="Times New Roman" w:cs="Times New Roman"/>
            <w:sz w:val="24"/>
            <w:szCs w:val="24"/>
            <w:u w:val="single"/>
            <w:lang w:eastAsia="ru-RU"/>
          </w:rPr>
          <w:t>приложение </w:t>
        </w:r>
      </w:hyperlink>
      <w:r w:rsidRPr="00717DDD">
        <w:rPr>
          <w:rFonts w:ascii="Times New Roman" w:eastAsia="Times New Roman" w:hAnsi="Times New Roman" w:cs="Times New Roman"/>
          <w:sz w:val="24"/>
          <w:szCs w:val="24"/>
          <w:lang w:eastAsia="ru-RU"/>
        </w:rPr>
        <w:t>4 к административному регламенту).</w:t>
      </w:r>
      <w:proofErr w:type="gramEnd"/>
      <w:r w:rsidRPr="00717DDD">
        <w:rPr>
          <w:rFonts w:ascii="Times New Roman" w:eastAsia="Times New Roman" w:hAnsi="Times New Roman" w:cs="Times New Roman"/>
          <w:sz w:val="24"/>
          <w:szCs w:val="24"/>
          <w:lang w:eastAsia="ru-RU"/>
        </w:rPr>
        <w:t xml:space="preserve"> Журнал ведется на бумажном носителе.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4.24. Срок выполнения административной процедуры – не более 30 минут.</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4.25. По прибытии заявителя (его представителя) в Администрацию сотрудник отдела экономики, муниципального имущества и ЖКХ Администрации устанавливает личность заявителя (его представителя), проверяет документ, подтверждающий полномочия представителя.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4.26. Заявитель (его представитель) при получении справки ставит подпись в журнале регистрации выдачи справок об отказе от преимущественного права покупки доли в праве общей долевой собственности на жилые помещения.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4.27. Срок выполнения административной процедуры – не более 30 минут.</w:t>
      </w:r>
    </w:p>
    <w:p w:rsidR="00183E87"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4.28. Блок-схема предоставления муниципальной услуги приведена в </w:t>
      </w:r>
      <w:hyperlink r:id="rId26" w:anchor="Par510" w:history="1">
        <w:r w:rsidRPr="00717DDD">
          <w:rPr>
            <w:rFonts w:ascii="Times New Roman" w:eastAsia="Times New Roman" w:hAnsi="Times New Roman" w:cs="Times New Roman"/>
            <w:sz w:val="24"/>
            <w:szCs w:val="24"/>
            <w:u w:val="single"/>
            <w:lang w:eastAsia="ru-RU"/>
          </w:rPr>
          <w:t>приложении </w:t>
        </w:r>
      </w:hyperlink>
      <w:r w:rsidRPr="00717DDD">
        <w:rPr>
          <w:rFonts w:ascii="Times New Roman" w:eastAsia="Times New Roman" w:hAnsi="Times New Roman" w:cs="Times New Roman"/>
          <w:sz w:val="24"/>
          <w:szCs w:val="24"/>
          <w:lang w:eastAsia="ru-RU"/>
        </w:rPr>
        <w:t>5 к административному регламенту.</w:t>
      </w:r>
    </w:p>
    <w:p w:rsidR="009E2712" w:rsidRPr="00717DDD" w:rsidRDefault="009E2712" w:rsidP="009E2712">
      <w:pPr>
        <w:spacing w:after="0" w:line="240" w:lineRule="auto"/>
        <w:ind w:firstLine="708"/>
        <w:rPr>
          <w:rFonts w:ascii="Times New Roman" w:eastAsia="Times New Roman" w:hAnsi="Times New Roman" w:cs="Times New Roman"/>
          <w:sz w:val="24"/>
          <w:szCs w:val="24"/>
          <w:lang w:eastAsia="ru-RU"/>
        </w:rPr>
      </w:pPr>
    </w:p>
    <w:p w:rsidR="00183E87" w:rsidRDefault="00183E87" w:rsidP="00183E87">
      <w:pPr>
        <w:spacing w:after="0" w:line="240" w:lineRule="auto"/>
        <w:jc w:val="center"/>
        <w:rPr>
          <w:rFonts w:ascii="Times New Roman" w:eastAsia="Times New Roman" w:hAnsi="Times New Roman" w:cs="Times New Roman"/>
          <w:b/>
          <w:bCs/>
          <w:sz w:val="24"/>
          <w:szCs w:val="24"/>
          <w:lang w:eastAsia="ru-RU"/>
        </w:rPr>
      </w:pPr>
      <w:r w:rsidRPr="00717DDD">
        <w:rPr>
          <w:rFonts w:ascii="Times New Roman" w:eastAsia="Times New Roman" w:hAnsi="Times New Roman" w:cs="Times New Roman"/>
          <w:b/>
          <w:bCs/>
          <w:sz w:val="24"/>
          <w:szCs w:val="24"/>
          <w:lang w:eastAsia="ru-RU"/>
        </w:rPr>
        <w:t xml:space="preserve">V. Формы </w:t>
      </w:r>
      <w:proofErr w:type="gramStart"/>
      <w:r w:rsidRPr="00717DDD">
        <w:rPr>
          <w:rFonts w:ascii="Times New Roman" w:eastAsia="Times New Roman" w:hAnsi="Times New Roman" w:cs="Times New Roman"/>
          <w:b/>
          <w:bCs/>
          <w:sz w:val="24"/>
          <w:szCs w:val="24"/>
          <w:lang w:eastAsia="ru-RU"/>
        </w:rPr>
        <w:t>контроля за</w:t>
      </w:r>
      <w:proofErr w:type="gramEnd"/>
      <w:r w:rsidRPr="00717DDD">
        <w:rPr>
          <w:rFonts w:ascii="Times New Roman" w:eastAsia="Times New Roman" w:hAnsi="Times New Roman" w:cs="Times New Roman"/>
          <w:b/>
          <w:bCs/>
          <w:sz w:val="24"/>
          <w:szCs w:val="24"/>
          <w:lang w:eastAsia="ru-RU"/>
        </w:rPr>
        <w:t xml:space="preserve"> предоставлением муниципальной услуги</w:t>
      </w:r>
    </w:p>
    <w:p w:rsidR="009E2712" w:rsidRPr="00717DDD" w:rsidRDefault="009E2712" w:rsidP="00183E87">
      <w:pPr>
        <w:spacing w:after="0" w:line="240" w:lineRule="auto"/>
        <w:jc w:val="center"/>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5.1.        </w:t>
      </w:r>
      <w:proofErr w:type="gramStart"/>
      <w:r w:rsidRPr="00717DDD">
        <w:rPr>
          <w:rFonts w:ascii="Times New Roman" w:eastAsia="Times New Roman" w:hAnsi="Times New Roman" w:cs="Times New Roman"/>
          <w:sz w:val="24"/>
          <w:szCs w:val="24"/>
          <w:lang w:eastAsia="ru-RU"/>
        </w:rPr>
        <w:t>Контроль за</w:t>
      </w:r>
      <w:proofErr w:type="gramEnd"/>
      <w:r w:rsidRPr="00717DDD">
        <w:rPr>
          <w:rFonts w:ascii="Times New Roman" w:eastAsia="Times New Roman" w:hAnsi="Times New Roman" w:cs="Times New Roman"/>
          <w:sz w:val="24"/>
          <w:szCs w:val="24"/>
          <w:lang w:eastAsia="ru-RU"/>
        </w:rPr>
        <w:t xml:space="preserve"> надлежащим исполнением настоящего административного регламента осуществляет глава Администрации, заместитель главы Администрации, курирующий деятельность отдела экономики, муниципального имущества и ЖКХ Администрации, начальник отдела экономики, муниципального имущества и ЖКХ Администрации.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5.2.        Текущий </w:t>
      </w:r>
      <w:proofErr w:type="gramStart"/>
      <w:r w:rsidRPr="00717DDD">
        <w:rPr>
          <w:rFonts w:ascii="Times New Roman" w:eastAsia="Times New Roman" w:hAnsi="Times New Roman" w:cs="Times New Roman"/>
          <w:sz w:val="24"/>
          <w:szCs w:val="24"/>
          <w:lang w:eastAsia="ru-RU"/>
        </w:rPr>
        <w:t>контроль за</w:t>
      </w:r>
      <w:proofErr w:type="gramEnd"/>
      <w:r w:rsidRPr="00717DDD">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курирующего деятельность отдела экономики, муниципального имущества и ЖКХ Администрации, начальником отдела экономики, муниципального имущества и ЖКХ Администрации, в виде:</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проведения текущего мониторинга предоставления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5.3.        Текущий </w:t>
      </w:r>
      <w:proofErr w:type="gramStart"/>
      <w:r w:rsidRPr="00717DDD">
        <w:rPr>
          <w:rFonts w:ascii="Times New Roman" w:eastAsia="Times New Roman" w:hAnsi="Times New Roman" w:cs="Times New Roman"/>
          <w:sz w:val="24"/>
          <w:szCs w:val="24"/>
          <w:lang w:eastAsia="ru-RU"/>
        </w:rPr>
        <w:t>контроль за</w:t>
      </w:r>
      <w:proofErr w:type="gramEnd"/>
      <w:r w:rsidRPr="00717DDD">
        <w:rPr>
          <w:rFonts w:ascii="Times New Roman" w:eastAsia="Times New Roman" w:hAnsi="Times New Roman" w:cs="Times New Roman"/>
          <w:sz w:val="24"/>
          <w:szCs w:val="24"/>
          <w:lang w:eastAsia="ru-RU"/>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запросов) Администрации осуществляет секретарь Администрации.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5.4.        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5.5.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183E87"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9E2712" w:rsidRPr="00717DDD" w:rsidRDefault="009E2712" w:rsidP="00183E87">
      <w:pPr>
        <w:spacing w:after="0" w:line="240" w:lineRule="auto"/>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5.6.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Ленинградской области и Российской Федерации.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5.7.        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183E87" w:rsidRPr="00717DDD" w:rsidRDefault="00183E87" w:rsidP="00183E87">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
          <w:bCs/>
          <w:sz w:val="24"/>
          <w:szCs w:val="24"/>
          <w:lang w:eastAsia="ru-RU"/>
        </w:rPr>
        <w:t>VI.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6.3. Жалоба подается в письменной форме на бумажном носителе, в электронной форме в орган, предоставляющий муниципальную услугу.</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27.07.2010 № 210-ФЗ «Об организации предоставления государственных и муниципальных услуг».</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6.6. Жалоба, поступившая в орган местного самоуправления, рассматривается в течение 15 дней со дня ее регистрации.</w:t>
      </w:r>
    </w:p>
    <w:p w:rsidR="00183E87"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w:t>
      </w:r>
    </w:p>
    <w:p w:rsidR="009E2712" w:rsidRPr="00717DDD" w:rsidRDefault="009E2712" w:rsidP="009E2712">
      <w:pPr>
        <w:spacing w:after="0" w:line="240" w:lineRule="auto"/>
        <w:ind w:firstLine="708"/>
        <w:rPr>
          <w:rFonts w:ascii="Times New Roman" w:eastAsia="Times New Roman" w:hAnsi="Times New Roman" w:cs="Times New Roman"/>
          <w:sz w:val="24"/>
          <w:szCs w:val="24"/>
          <w:lang w:eastAsia="ru-RU"/>
        </w:rPr>
      </w:pP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6.8. Ответ по результатам рассмотрения жалобы направляется заявителю не позднее дня, следующего за днем принятия решения, в письменной форме.</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6.9. В случае если в письменном обращении не </w:t>
      </w:r>
      <w:proofErr w:type="gramStart"/>
      <w:r w:rsidRPr="00717DDD">
        <w:rPr>
          <w:rFonts w:ascii="Times New Roman" w:eastAsia="Times New Roman" w:hAnsi="Times New Roman" w:cs="Times New Roman"/>
          <w:sz w:val="24"/>
          <w:szCs w:val="24"/>
          <w:lang w:eastAsia="ru-RU"/>
        </w:rPr>
        <w:t>указаны</w:t>
      </w:r>
      <w:proofErr w:type="gramEnd"/>
      <w:r w:rsidRPr="00717DDD">
        <w:rPr>
          <w:rFonts w:ascii="Times New Roman" w:eastAsia="Times New Roman" w:hAnsi="Times New Roman" w:cs="Times New Roman"/>
          <w:sz w:val="24"/>
          <w:szCs w:val="24"/>
          <w:lang w:eastAsia="ru-RU"/>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6.10. Обращение, в котором обжалуется судебное решение, в течение 15 дней со дня регистрации возвращается гражданину, направившему обращение, с разъяснением порядка обжалования данного судебного решения.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6.11.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6.12. В случае если текст письменного обращения не поддается прочтению, ответ на обращение не </w:t>
      </w:r>
      <w:proofErr w:type="gramStart"/>
      <w:r w:rsidRPr="00717DDD">
        <w:rPr>
          <w:rFonts w:ascii="Times New Roman" w:eastAsia="Times New Roman" w:hAnsi="Times New Roman" w:cs="Times New Roman"/>
          <w:sz w:val="24"/>
          <w:szCs w:val="24"/>
          <w:lang w:eastAsia="ru-RU"/>
        </w:rPr>
        <w:t>дается</w:t>
      </w:r>
      <w:proofErr w:type="gramEnd"/>
      <w:r w:rsidRPr="00717DDD">
        <w:rPr>
          <w:rFonts w:ascii="Times New Roman" w:eastAsia="Times New Roman" w:hAnsi="Times New Roman" w:cs="Times New Roman"/>
          <w:sz w:val="24"/>
          <w:szCs w:val="24"/>
          <w:lang w:eastAsia="ru-RU"/>
        </w:rPr>
        <w:t xml:space="preserve"> и оно не подлежит направлению на рассмотрение должностному лицу органа местного самоуправления либо в иной орган, о чем в течение 15 дней со дня регистрации обращения сообщается гражданину, направившему обращение, если его фамилия или почтовый адрес поддаются прочтению.</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6.13. В случае</w:t>
      </w:r>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о признании жалобы обоснованной и устранении выявленных нарушений;</w:t>
      </w:r>
    </w:p>
    <w:p w:rsidR="00183E87" w:rsidRPr="00717DDD" w:rsidRDefault="00183E87" w:rsidP="009E2712">
      <w:pPr>
        <w:spacing w:after="0" w:line="240" w:lineRule="auto"/>
        <w:ind w:firstLine="708"/>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о признании жалобы необоснованной с направлением заинтересованному лицу мотивированного отказа в удовлетворении жалобы.</w:t>
      </w:r>
    </w:p>
    <w:p w:rsidR="00183E87" w:rsidRPr="00717DDD" w:rsidRDefault="00183E87" w:rsidP="00183E87">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3F4D1F" w:rsidRDefault="003F4D1F"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183E87">
      <w:pPr>
        <w:spacing w:after="0" w:line="240" w:lineRule="auto"/>
        <w:rPr>
          <w:rFonts w:ascii="Times New Roman" w:eastAsia="Times New Roman" w:hAnsi="Times New Roman" w:cs="Times New Roman"/>
          <w:sz w:val="24"/>
          <w:szCs w:val="24"/>
          <w:lang w:eastAsia="ru-RU"/>
        </w:rPr>
      </w:pPr>
    </w:p>
    <w:p w:rsidR="009E2712" w:rsidRPr="00717DDD" w:rsidRDefault="009E2712" w:rsidP="00183E87">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sectPr w:rsidR="009E2712">
          <w:pgSz w:w="11906" w:h="16838"/>
          <w:pgMar w:top="1134" w:right="850" w:bottom="1134" w:left="1701" w:header="708" w:footer="708" w:gutter="0"/>
          <w:cols w:space="708"/>
          <w:docGrid w:linePitch="360"/>
        </w:sectPr>
      </w:pPr>
    </w:p>
    <w:p w:rsidR="003F4D1F" w:rsidRPr="00717DDD" w:rsidRDefault="003F4D1F" w:rsidP="003F4D1F">
      <w:pPr>
        <w:spacing w:after="0" w:line="240" w:lineRule="auto"/>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Приложение 1</w:t>
      </w:r>
    </w:p>
    <w:p w:rsidR="003F4D1F" w:rsidRPr="00717DDD" w:rsidRDefault="003F4D1F" w:rsidP="003F4D1F">
      <w:pPr>
        <w:spacing w:after="0" w:line="240" w:lineRule="auto"/>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 административному регламенту</w:t>
      </w:r>
    </w:p>
    <w:p w:rsidR="003F4D1F" w:rsidRPr="00717DDD" w:rsidRDefault="003F4D1F" w:rsidP="009E2712">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Информация о месте нахождения и графике работы, справочных телефонах</w:t>
      </w:r>
      <w:r w:rsidRPr="00717DDD">
        <w:rPr>
          <w:rFonts w:ascii="Times New Roman" w:eastAsia="Times New Roman" w:hAnsi="Times New Roman" w:cs="Times New Roman"/>
          <w:sz w:val="24"/>
          <w:szCs w:val="24"/>
          <w:lang w:eastAsia="ru-RU"/>
        </w:rPr>
        <w:br/>
        <w:t>и адресе электронной почты органа местного самоуправления</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tbl>
      <w:tblPr>
        <w:tblW w:w="14070" w:type="dxa"/>
        <w:jc w:val="center"/>
        <w:tblCellSpacing w:w="0" w:type="dxa"/>
        <w:tblCellMar>
          <w:left w:w="0" w:type="dxa"/>
          <w:right w:w="0" w:type="dxa"/>
        </w:tblCellMar>
        <w:tblLook w:val="04A0" w:firstRow="1" w:lastRow="0" w:firstColumn="1" w:lastColumn="0" w:noHBand="0" w:noVBand="1"/>
      </w:tblPr>
      <w:tblGrid>
        <w:gridCol w:w="6869"/>
        <w:gridCol w:w="7201"/>
      </w:tblGrid>
      <w:tr w:rsidR="00717DDD" w:rsidRPr="00717DDD" w:rsidTr="003F4D1F">
        <w:trPr>
          <w:tblCellSpacing w:w="0" w:type="dxa"/>
          <w:jc w:val="center"/>
        </w:trPr>
        <w:tc>
          <w:tcPr>
            <w:tcW w:w="9525" w:type="dxa"/>
            <w:gridSpan w:val="2"/>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Дни недели, время работы администрации МО</w:t>
            </w:r>
          </w:p>
        </w:tc>
      </w:tr>
      <w:tr w:rsidR="00717DDD" w:rsidRPr="00717DDD" w:rsidTr="003F4D1F">
        <w:trPr>
          <w:tblCellSpacing w:w="0" w:type="dxa"/>
          <w:jc w:val="center"/>
        </w:trPr>
        <w:tc>
          <w:tcPr>
            <w:tcW w:w="465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Дни недели</w:t>
            </w:r>
          </w:p>
        </w:tc>
        <w:tc>
          <w:tcPr>
            <w:tcW w:w="4875"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Время</w:t>
            </w:r>
          </w:p>
        </w:tc>
      </w:tr>
      <w:tr w:rsidR="00717DDD" w:rsidRPr="00717DDD" w:rsidTr="003F4D1F">
        <w:trPr>
          <w:tblCellSpacing w:w="0" w:type="dxa"/>
          <w:jc w:val="center"/>
        </w:trPr>
        <w:tc>
          <w:tcPr>
            <w:tcW w:w="465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Понедельник</w:t>
            </w:r>
          </w:p>
        </w:tc>
        <w:tc>
          <w:tcPr>
            <w:tcW w:w="4875"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 8.30 до 17.00,</w:t>
            </w:r>
          </w:p>
        </w:tc>
      </w:tr>
      <w:tr w:rsidR="00717DDD" w:rsidRPr="00717DDD" w:rsidTr="003F4D1F">
        <w:trPr>
          <w:tblCellSpacing w:w="0" w:type="dxa"/>
          <w:jc w:val="center"/>
        </w:trPr>
        <w:tc>
          <w:tcPr>
            <w:tcW w:w="465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Вторник</w:t>
            </w:r>
          </w:p>
        </w:tc>
        <w:tc>
          <w:tcPr>
            <w:tcW w:w="4875"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A95915">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перерыв с </w:t>
            </w:r>
            <w:r w:rsidR="00A95915">
              <w:rPr>
                <w:rFonts w:ascii="Times New Roman" w:eastAsia="Times New Roman" w:hAnsi="Times New Roman" w:cs="Times New Roman"/>
                <w:sz w:val="24"/>
                <w:szCs w:val="24"/>
                <w:lang w:eastAsia="ru-RU"/>
              </w:rPr>
              <w:t>13.00</w:t>
            </w:r>
            <w:r w:rsidRPr="00717DDD">
              <w:rPr>
                <w:rFonts w:ascii="Times New Roman" w:eastAsia="Times New Roman" w:hAnsi="Times New Roman" w:cs="Times New Roman"/>
                <w:sz w:val="24"/>
                <w:szCs w:val="24"/>
                <w:lang w:eastAsia="ru-RU"/>
              </w:rPr>
              <w:t xml:space="preserve"> до </w:t>
            </w:r>
            <w:r w:rsidR="00A95915">
              <w:rPr>
                <w:rFonts w:ascii="Times New Roman" w:eastAsia="Times New Roman" w:hAnsi="Times New Roman" w:cs="Times New Roman"/>
                <w:sz w:val="24"/>
                <w:szCs w:val="24"/>
                <w:lang w:eastAsia="ru-RU"/>
              </w:rPr>
              <w:t>14.00</w:t>
            </w:r>
          </w:p>
        </w:tc>
      </w:tr>
      <w:tr w:rsidR="00717DDD" w:rsidRPr="00717DDD" w:rsidTr="003F4D1F">
        <w:trPr>
          <w:tblCellSpacing w:w="0" w:type="dxa"/>
          <w:jc w:val="center"/>
        </w:trPr>
        <w:tc>
          <w:tcPr>
            <w:tcW w:w="465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Среда</w:t>
            </w:r>
          </w:p>
        </w:tc>
        <w:tc>
          <w:tcPr>
            <w:tcW w:w="4875"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p>
        </w:tc>
      </w:tr>
      <w:tr w:rsidR="00717DDD" w:rsidRPr="00717DDD" w:rsidTr="003F4D1F">
        <w:trPr>
          <w:tblCellSpacing w:w="0" w:type="dxa"/>
          <w:jc w:val="center"/>
        </w:trPr>
        <w:tc>
          <w:tcPr>
            <w:tcW w:w="465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Четверг</w:t>
            </w:r>
          </w:p>
        </w:tc>
        <w:tc>
          <w:tcPr>
            <w:tcW w:w="4875"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p>
        </w:tc>
      </w:tr>
      <w:tr w:rsidR="00717DDD" w:rsidRPr="00717DDD" w:rsidTr="003F4D1F">
        <w:trPr>
          <w:tblCellSpacing w:w="0" w:type="dxa"/>
          <w:jc w:val="center"/>
        </w:trPr>
        <w:tc>
          <w:tcPr>
            <w:tcW w:w="465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Пятница</w:t>
            </w:r>
          </w:p>
        </w:tc>
        <w:tc>
          <w:tcPr>
            <w:tcW w:w="4875"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 8.30 до 16.00,</w:t>
            </w:r>
          </w:p>
        </w:tc>
      </w:tr>
    </w:tbl>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Место нахождения: 188</w:t>
      </w:r>
      <w:r w:rsidR="00A95915">
        <w:rPr>
          <w:rFonts w:ascii="Times New Roman" w:eastAsia="Times New Roman" w:hAnsi="Times New Roman" w:cs="Times New Roman"/>
          <w:sz w:val="24"/>
          <w:szCs w:val="24"/>
          <w:lang w:eastAsia="ru-RU"/>
        </w:rPr>
        <w:t>531</w:t>
      </w:r>
      <w:r w:rsidRPr="00717DDD">
        <w:rPr>
          <w:rFonts w:ascii="Times New Roman" w:eastAsia="Times New Roman" w:hAnsi="Times New Roman" w:cs="Times New Roman"/>
          <w:sz w:val="24"/>
          <w:szCs w:val="24"/>
          <w:lang w:eastAsia="ru-RU"/>
        </w:rPr>
        <w:t xml:space="preserve">, Ленинградская область, Ломоносовский район, п. </w:t>
      </w:r>
      <w:r w:rsidR="00A95915">
        <w:rPr>
          <w:rFonts w:ascii="Times New Roman" w:eastAsia="Times New Roman" w:hAnsi="Times New Roman" w:cs="Times New Roman"/>
          <w:sz w:val="24"/>
          <w:szCs w:val="24"/>
          <w:lang w:eastAsia="ru-RU"/>
        </w:rPr>
        <w:t>Большая Ижора</w:t>
      </w:r>
      <w:r w:rsidRPr="00717DDD">
        <w:rPr>
          <w:rFonts w:ascii="Times New Roman" w:eastAsia="Times New Roman" w:hAnsi="Times New Roman" w:cs="Times New Roman"/>
          <w:sz w:val="24"/>
          <w:szCs w:val="24"/>
          <w:lang w:eastAsia="ru-RU"/>
        </w:rPr>
        <w:t xml:space="preserve">, </w:t>
      </w:r>
      <w:r w:rsidR="00A95915">
        <w:rPr>
          <w:rFonts w:ascii="Times New Roman" w:eastAsia="Times New Roman" w:hAnsi="Times New Roman" w:cs="Times New Roman"/>
          <w:sz w:val="24"/>
          <w:szCs w:val="24"/>
          <w:lang w:eastAsia="ru-RU"/>
        </w:rPr>
        <w:t xml:space="preserve">ул. </w:t>
      </w:r>
      <w:proofErr w:type="spellStart"/>
      <w:r w:rsidR="00A95915">
        <w:rPr>
          <w:rFonts w:ascii="Times New Roman" w:eastAsia="Times New Roman" w:hAnsi="Times New Roman" w:cs="Times New Roman"/>
          <w:sz w:val="24"/>
          <w:szCs w:val="24"/>
          <w:lang w:eastAsia="ru-RU"/>
        </w:rPr>
        <w:t>Астанина</w:t>
      </w:r>
      <w:proofErr w:type="spellEnd"/>
      <w:r w:rsidR="00A95915">
        <w:rPr>
          <w:rFonts w:ascii="Times New Roman" w:eastAsia="Times New Roman" w:hAnsi="Times New Roman" w:cs="Times New Roman"/>
          <w:sz w:val="24"/>
          <w:szCs w:val="24"/>
          <w:lang w:eastAsia="ru-RU"/>
        </w:rPr>
        <w:t>,</w:t>
      </w:r>
      <w:r w:rsidR="00084EBC">
        <w:rPr>
          <w:rFonts w:ascii="Times New Roman" w:eastAsia="Times New Roman" w:hAnsi="Times New Roman" w:cs="Times New Roman"/>
          <w:sz w:val="24"/>
          <w:szCs w:val="24"/>
          <w:lang w:eastAsia="ru-RU"/>
        </w:rPr>
        <w:t xml:space="preserve"> </w:t>
      </w:r>
      <w:r w:rsidRPr="00717DDD">
        <w:rPr>
          <w:rFonts w:ascii="Times New Roman" w:eastAsia="Times New Roman" w:hAnsi="Times New Roman" w:cs="Times New Roman"/>
          <w:sz w:val="24"/>
          <w:szCs w:val="24"/>
          <w:lang w:eastAsia="ru-RU"/>
        </w:rPr>
        <w:t xml:space="preserve">д. </w:t>
      </w:r>
      <w:r w:rsidR="00A95915">
        <w:rPr>
          <w:rFonts w:ascii="Times New Roman" w:eastAsia="Times New Roman" w:hAnsi="Times New Roman" w:cs="Times New Roman"/>
          <w:sz w:val="24"/>
          <w:szCs w:val="24"/>
          <w:lang w:eastAsia="ru-RU"/>
        </w:rPr>
        <w:t>5</w:t>
      </w:r>
      <w:r w:rsidRPr="00717DDD">
        <w:rPr>
          <w:rFonts w:ascii="Times New Roman" w:eastAsia="Times New Roman" w:hAnsi="Times New Roman" w:cs="Times New Roman"/>
          <w:sz w:val="24"/>
          <w:szCs w:val="24"/>
          <w:lang w:eastAsia="ru-RU"/>
        </w:rPr>
        <w:t>.</w:t>
      </w:r>
    </w:p>
    <w:p w:rsidR="003F4D1F" w:rsidRPr="00717DDD" w:rsidRDefault="00A95915" w:rsidP="003F4D1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Телефоны для справок: (813-76</w:t>
      </w:r>
      <w:r w:rsidR="003F4D1F" w:rsidRPr="00717D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56-330</w:t>
      </w:r>
      <w:r w:rsidR="003F4D1F" w:rsidRPr="00717DDD">
        <w:rPr>
          <w:rFonts w:ascii="Times New Roman" w:eastAsia="Times New Roman" w:hAnsi="Times New Roman" w:cs="Times New Roman"/>
          <w:sz w:val="24"/>
          <w:szCs w:val="24"/>
          <w:lang w:eastAsia="ru-RU"/>
        </w:rPr>
        <w:t xml:space="preserve">, (813-76) </w:t>
      </w:r>
      <w:r>
        <w:rPr>
          <w:rFonts w:ascii="Times New Roman" w:eastAsia="Times New Roman" w:hAnsi="Times New Roman" w:cs="Times New Roman"/>
          <w:sz w:val="24"/>
          <w:szCs w:val="24"/>
          <w:lang w:eastAsia="ru-RU"/>
        </w:rPr>
        <w:t>56-456</w:t>
      </w:r>
      <w:r w:rsidR="003F4D1F" w:rsidRPr="00717DDD">
        <w:rPr>
          <w:rFonts w:ascii="Times New Roman" w:eastAsia="Times New Roman" w:hAnsi="Times New Roman" w:cs="Times New Roman"/>
          <w:sz w:val="24"/>
          <w:szCs w:val="24"/>
          <w:lang w:eastAsia="ru-RU"/>
        </w:rPr>
        <w:t>.</w:t>
      </w:r>
    </w:p>
    <w:p w:rsidR="003F4D1F"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Адрес электронной почты: </w:t>
      </w:r>
      <w:proofErr w:type="spellStart"/>
      <w:r w:rsidR="00A95915" w:rsidRPr="00A95915">
        <w:rPr>
          <w:rFonts w:ascii="Times New Roman" w:eastAsia="Times New Roman" w:hAnsi="Times New Roman" w:cs="Times New Roman"/>
          <w:color w:val="1F497D" w:themeColor="text2"/>
          <w:sz w:val="24"/>
          <w:szCs w:val="24"/>
          <w:lang w:eastAsia="ru-RU"/>
        </w:rPr>
        <w:t>adm.bizhora</w:t>
      </w:r>
      <w:proofErr w:type="spellEnd"/>
      <w:r w:rsidR="00A95915" w:rsidRPr="00A95915">
        <w:rPr>
          <w:rFonts w:ascii="Times New Roman" w:eastAsia="Times New Roman" w:hAnsi="Times New Roman" w:cs="Times New Roman"/>
          <w:color w:val="1F497D" w:themeColor="text2"/>
          <w:sz w:val="24"/>
          <w:szCs w:val="24"/>
          <w:lang w:eastAsia="ru-RU"/>
        </w:rPr>
        <w:t xml:space="preserve"> </w:t>
      </w:r>
      <w:hyperlink r:id="rId27" w:history="1">
        <w:r w:rsidR="009E2712" w:rsidRPr="002E7B57">
          <w:rPr>
            <w:rStyle w:val="a4"/>
            <w:rFonts w:ascii="Times New Roman" w:eastAsia="Times New Roman" w:hAnsi="Times New Roman" w:cs="Times New Roman"/>
            <w:sz w:val="24"/>
            <w:szCs w:val="24"/>
            <w:lang w:eastAsia="ru-RU"/>
          </w:rPr>
          <w:t>@yandex.ru</w:t>
        </w:r>
      </w:hyperlink>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Default="009E2712" w:rsidP="003F4D1F">
      <w:pPr>
        <w:spacing w:after="0" w:line="240" w:lineRule="auto"/>
        <w:rPr>
          <w:rFonts w:ascii="Times New Roman" w:eastAsia="Times New Roman" w:hAnsi="Times New Roman" w:cs="Times New Roman"/>
          <w:sz w:val="24"/>
          <w:szCs w:val="24"/>
          <w:lang w:eastAsia="ru-RU"/>
        </w:rPr>
      </w:pPr>
    </w:p>
    <w:p w:rsidR="009E2712" w:rsidRPr="00717DDD" w:rsidRDefault="009E2712" w:rsidP="003F4D1F">
      <w:pPr>
        <w:spacing w:after="0" w:line="240" w:lineRule="auto"/>
        <w:rPr>
          <w:rFonts w:ascii="Times New Roman" w:eastAsia="Times New Roman" w:hAnsi="Times New Roman" w:cs="Times New Roman"/>
          <w:sz w:val="24"/>
          <w:szCs w:val="24"/>
          <w:lang w:eastAsia="ru-RU"/>
        </w:rPr>
      </w:pP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3F4D1F" w:rsidRPr="00717DDD" w:rsidRDefault="003F4D1F" w:rsidP="003F4D1F">
      <w:pPr>
        <w:spacing w:after="0" w:line="240" w:lineRule="auto"/>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Приложение 4</w:t>
      </w:r>
    </w:p>
    <w:p w:rsidR="003F4D1F" w:rsidRPr="00717DDD" w:rsidRDefault="003F4D1F" w:rsidP="003F4D1F">
      <w:pPr>
        <w:spacing w:after="0" w:line="240" w:lineRule="auto"/>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 административному регламенту</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ЖУРНАЛ</w:t>
      </w:r>
    </w:p>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регистрации выдачи справок об отказе от преимущественного права покупки доли в праве общей долевой собственности на жилые помещения</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Населенный пункт ____________________________________________________________________</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(наименование органа, предоставляющего муниципальную услугу)</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Начат _________________</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Окончен _______________</w:t>
      </w:r>
    </w:p>
    <w:p w:rsidR="003F4D1F" w:rsidRPr="00717DDD" w:rsidRDefault="003F4D1F" w:rsidP="003F4D1F">
      <w:pPr>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w:t>
      </w:r>
    </w:p>
    <w:tbl>
      <w:tblPr>
        <w:tblW w:w="14070" w:type="dxa"/>
        <w:jc w:val="center"/>
        <w:tblCellSpacing w:w="0" w:type="dxa"/>
        <w:tblCellMar>
          <w:left w:w="0" w:type="dxa"/>
          <w:right w:w="0" w:type="dxa"/>
        </w:tblCellMar>
        <w:tblLook w:val="04A0" w:firstRow="1" w:lastRow="0" w:firstColumn="1" w:lastColumn="0" w:noHBand="0" w:noVBand="1"/>
      </w:tblPr>
      <w:tblGrid>
        <w:gridCol w:w="880"/>
        <w:gridCol w:w="2462"/>
        <w:gridCol w:w="3869"/>
        <w:gridCol w:w="2462"/>
        <w:gridCol w:w="2286"/>
        <w:gridCol w:w="2111"/>
      </w:tblGrid>
      <w:tr w:rsidR="00717DDD" w:rsidRPr="00717DDD" w:rsidTr="003F4D1F">
        <w:trPr>
          <w:tblCellSpacing w:w="0" w:type="dxa"/>
          <w:jc w:val="center"/>
        </w:trPr>
        <w:tc>
          <w:tcPr>
            <w:tcW w:w="60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vAlign w:val="cente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w:t>
            </w:r>
          </w:p>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п</w:t>
            </w:r>
            <w:proofErr w:type="gramEnd"/>
            <w:r w:rsidRPr="00717DDD">
              <w:rPr>
                <w:rFonts w:ascii="Times New Roman" w:eastAsia="Times New Roman" w:hAnsi="Times New Roman" w:cs="Times New Roman"/>
                <w:sz w:val="24"/>
                <w:szCs w:val="24"/>
                <w:lang w:eastAsia="ru-RU"/>
              </w:rPr>
              <w:t>/п</w:t>
            </w:r>
          </w:p>
        </w:tc>
        <w:tc>
          <w:tcPr>
            <w:tcW w:w="168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vAlign w:val="cente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Дата и номер справки</w:t>
            </w:r>
          </w:p>
        </w:tc>
        <w:tc>
          <w:tcPr>
            <w:tcW w:w="264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vAlign w:val="cente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Фамилия, имя, отчество гражданина-заявителя</w:t>
            </w:r>
          </w:p>
        </w:tc>
        <w:tc>
          <w:tcPr>
            <w:tcW w:w="168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vAlign w:val="cente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Адрес отчуждаемого жилого помещения</w:t>
            </w:r>
          </w:p>
        </w:tc>
        <w:tc>
          <w:tcPr>
            <w:tcW w:w="156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vAlign w:val="cente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Подпись гражданина, получившего документ</w:t>
            </w:r>
          </w:p>
        </w:tc>
        <w:tc>
          <w:tcPr>
            <w:tcW w:w="144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vAlign w:val="cente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Примечание</w:t>
            </w:r>
          </w:p>
        </w:tc>
      </w:tr>
      <w:tr w:rsidR="00717DDD" w:rsidRPr="00717DDD" w:rsidTr="003F4D1F">
        <w:trPr>
          <w:tblCellSpacing w:w="0" w:type="dxa"/>
          <w:jc w:val="center"/>
        </w:trPr>
        <w:tc>
          <w:tcPr>
            <w:tcW w:w="60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w:t>
            </w:r>
          </w:p>
        </w:tc>
        <w:tc>
          <w:tcPr>
            <w:tcW w:w="168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2</w:t>
            </w:r>
          </w:p>
        </w:tc>
        <w:tc>
          <w:tcPr>
            <w:tcW w:w="264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3</w:t>
            </w:r>
          </w:p>
        </w:tc>
        <w:tc>
          <w:tcPr>
            <w:tcW w:w="168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4</w:t>
            </w:r>
          </w:p>
        </w:tc>
        <w:tc>
          <w:tcPr>
            <w:tcW w:w="156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5</w:t>
            </w:r>
          </w:p>
        </w:tc>
        <w:tc>
          <w:tcPr>
            <w:tcW w:w="1440" w:type="dxa"/>
            <w:tcBorders>
              <w:top w:val="single" w:sz="6" w:space="0" w:color="9E9E9E"/>
              <w:left w:val="single" w:sz="6" w:space="0" w:color="9E9E9E"/>
              <w:bottom w:val="single" w:sz="6" w:space="0" w:color="9E9E9E"/>
              <w:right w:val="single" w:sz="6" w:space="0" w:color="9E9E9E"/>
            </w:tcBorders>
            <w:tcMar>
              <w:top w:w="45" w:type="dxa"/>
              <w:left w:w="45" w:type="dxa"/>
              <w:bottom w:w="45" w:type="dxa"/>
              <w:right w:w="45" w:type="dxa"/>
            </w:tcMar>
            <w:hideMark/>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6</w:t>
            </w:r>
          </w:p>
        </w:tc>
      </w:tr>
    </w:tbl>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p>
    <w:p w:rsidR="009E2712" w:rsidRDefault="009E2712"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sectPr w:rsidR="009E2712" w:rsidSect="009E2712">
          <w:pgSz w:w="16838" w:h="11906" w:orient="landscape"/>
          <w:pgMar w:top="851" w:right="1134" w:bottom="1701" w:left="1134" w:header="709" w:footer="709" w:gutter="0"/>
          <w:cols w:space="708"/>
          <w:docGrid w:linePitch="360"/>
        </w:sectPr>
      </w:pPr>
    </w:p>
    <w:p w:rsidR="003F4D1F" w:rsidRPr="00717DDD" w:rsidRDefault="003F4D1F" w:rsidP="009E2712">
      <w:pPr>
        <w:widowControl w:val="0"/>
        <w:autoSpaceDE w:val="0"/>
        <w:autoSpaceDN w:val="0"/>
        <w:adjustRightInd w:val="0"/>
        <w:spacing w:after="0" w:line="240" w:lineRule="auto"/>
        <w:ind w:left="6240"/>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Приложение 6</w:t>
      </w:r>
    </w:p>
    <w:p w:rsidR="003F4D1F" w:rsidRPr="00717DDD" w:rsidRDefault="003F4D1F" w:rsidP="009E2712">
      <w:pPr>
        <w:widowControl w:val="0"/>
        <w:autoSpaceDE w:val="0"/>
        <w:autoSpaceDN w:val="0"/>
        <w:adjustRightInd w:val="0"/>
        <w:spacing w:after="0" w:line="240" w:lineRule="auto"/>
        <w:ind w:left="6240"/>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 административному регламенту</w:t>
      </w:r>
    </w:p>
    <w:p w:rsidR="003F4D1F" w:rsidRPr="00717DDD" w:rsidRDefault="003F4D1F" w:rsidP="003F4D1F">
      <w:pPr>
        <w:spacing w:after="0" w:line="240" w:lineRule="auto"/>
        <w:jc w:val="right"/>
        <w:rPr>
          <w:rFonts w:ascii="Times New Roman" w:eastAsia="Times New Roman" w:hAnsi="Times New Roman" w:cs="Times New Roman"/>
          <w:sz w:val="24"/>
          <w:szCs w:val="24"/>
          <w:lang w:eastAsia="ru-RU"/>
        </w:rPr>
      </w:pPr>
    </w:p>
    <w:p w:rsidR="003F4D1F" w:rsidRPr="00717DDD" w:rsidRDefault="003F4D1F" w:rsidP="003F4D1F">
      <w:pPr>
        <w:spacing w:after="0" w:line="240" w:lineRule="auto"/>
        <w:jc w:val="right"/>
        <w:rPr>
          <w:rFonts w:ascii="Times New Roman" w:eastAsia="Times New Roman" w:hAnsi="Times New Roman" w:cs="Times New Roman"/>
          <w:sz w:val="24"/>
          <w:szCs w:val="24"/>
          <w:lang w:eastAsia="ru-RU"/>
        </w:rPr>
      </w:pPr>
    </w:p>
    <w:p w:rsidR="003F4D1F" w:rsidRPr="00717DDD" w:rsidRDefault="003F4D1F" w:rsidP="003F4D1F">
      <w:pPr>
        <w:spacing w:after="0" w:line="240" w:lineRule="auto"/>
        <w:ind w:left="6237"/>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о</w:t>
      </w:r>
      <w:r w:rsidR="009E2712">
        <w:rPr>
          <w:rFonts w:ascii="Times New Roman" w:eastAsia="Times New Roman" w:hAnsi="Times New Roman" w:cs="Times New Roman"/>
          <w:sz w:val="24"/>
          <w:szCs w:val="24"/>
          <w:lang w:eastAsia="ru-RU"/>
        </w:rPr>
        <w:t>т ________________________</w:t>
      </w:r>
    </w:p>
    <w:p w:rsidR="003F4D1F" w:rsidRPr="00717DDD" w:rsidRDefault="003F4D1F" w:rsidP="003F4D1F">
      <w:pPr>
        <w:widowControl w:val="0"/>
        <w:autoSpaceDE w:val="0"/>
        <w:autoSpaceDN w:val="0"/>
        <w:adjustRightInd w:val="0"/>
        <w:spacing w:after="0" w:line="240" w:lineRule="auto"/>
        <w:ind w:left="6237"/>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(ФИО должностного лица, полное наименование органа, адрес местонахождения)</w:t>
      </w:r>
    </w:p>
    <w:p w:rsidR="003F4D1F" w:rsidRPr="00717DDD" w:rsidRDefault="003F4D1F" w:rsidP="003F4D1F">
      <w:pPr>
        <w:spacing w:after="0" w:line="240" w:lineRule="auto"/>
        <w:ind w:left="6237"/>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от ______</w:t>
      </w:r>
      <w:r w:rsidR="009E2712">
        <w:rPr>
          <w:rFonts w:ascii="Times New Roman" w:eastAsia="Times New Roman" w:hAnsi="Times New Roman" w:cs="Times New Roman"/>
          <w:sz w:val="24"/>
          <w:szCs w:val="24"/>
          <w:lang w:eastAsia="ru-RU"/>
        </w:rPr>
        <w:t>___________________</w:t>
      </w:r>
    </w:p>
    <w:p w:rsidR="003F4D1F" w:rsidRPr="00717DDD" w:rsidRDefault="003F4D1F" w:rsidP="003F4D1F">
      <w:pPr>
        <w:widowControl w:val="0"/>
        <w:autoSpaceDE w:val="0"/>
        <w:autoSpaceDN w:val="0"/>
        <w:adjustRightInd w:val="0"/>
        <w:spacing w:after="0" w:line="240" w:lineRule="auto"/>
        <w:ind w:left="6237"/>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(полное наименование заявителя - юридического лица или фамилия, имя и отчество физического лица)</w:t>
      </w:r>
    </w:p>
    <w:p w:rsidR="003F4D1F" w:rsidRPr="00717DDD" w:rsidRDefault="003F4D1F" w:rsidP="003F4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 w:name="Par524"/>
      <w:bookmarkEnd w:id="1"/>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ЗАЯВЛЕНИЕ (ЖАЛОБА)</w:t>
      </w:r>
    </w:p>
    <w:p w:rsidR="003F4D1F" w:rsidRPr="00717DDD" w:rsidRDefault="003F4D1F" w:rsidP="003F4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48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w:t>
      </w:r>
      <w:r w:rsidR="009E2712">
        <w:rPr>
          <w:rFonts w:ascii="Times New Roman" w:eastAsia="Times New Roman" w:hAnsi="Times New Roman" w:cs="Times New Roman"/>
          <w:sz w:val="24"/>
          <w:szCs w:val="24"/>
          <w:lang w:eastAsia="ru-RU"/>
        </w:rPr>
        <w:t>_______________________</w:t>
      </w:r>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F4D1F" w:rsidRPr="00717DDD" w:rsidRDefault="003F4D1F" w:rsidP="003F4D1F">
      <w:pPr>
        <w:spacing w:after="0" w:line="240" w:lineRule="auto"/>
        <w:jc w:val="both"/>
        <w:rPr>
          <w:rFonts w:ascii="Times New Roman" w:eastAsia="Times New Roman" w:hAnsi="Times New Roman" w:cs="Times New Roman"/>
          <w:sz w:val="24"/>
          <w:szCs w:val="24"/>
          <w:lang w:eastAsia="ru-RU"/>
        </w:rPr>
      </w:pPr>
    </w:p>
    <w:p w:rsidR="003F4D1F" w:rsidRDefault="003F4D1F" w:rsidP="003F4D1F">
      <w:pPr>
        <w:spacing w:after="0" w:line="240" w:lineRule="auto"/>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(Дата, подпись заявителя)</w:t>
      </w: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9E2712" w:rsidRDefault="009E2712" w:rsidP="003F4D1F">
      <w:pPr>
        <w:spacing w:after="0" w:line="240" w:lineRule="auto"/>
        <w:jc w:val="right"/>
        <w:rPr>
          <w:rFonts w:ascii="Times New Roman" w:eastAsia="Times New Roman" w:hAnsi="Times New Roman" w:cs="Times New Roman"/>
          <w:sz w:val="24"/>
          <w:szCs w:val="24"/>
          <w:lang w:eastAsia="ru-RU"/>
        </w:rPr>
      </w:pPr>
    </w:p>
    <w:p w:rsidR="003F4D1F" w:rsidRPr="00717DDD" w:rsidRDefault="003F4D1F" w:rsidP="003F4D1F">
      <w:pPr>
        <w:spacing w:after="0" w:line="240" w:lineRule="auto"/>
        <w:rPr>
          <w:rFonts w:ascii="Times New Roman" w:eastAsia="Times New Roman" w:hAnsi="Times New Roman" w:cs="Times New Roman"/>
          <w:sz w:val="24"/>
          <w:szCs w:val="24"/>
          <w:lang w:eastAsia="ru-RU"/>
        </w:rPr>
      </w:pPr>
    </w:p>
    <w:p w:rsidR="003F4D1F" w:rsidRPr="00717DDD" w:rsidRDefault="003F4D1F" w:rsidP="009E2712">
      <w:pPr>
        <w:widowControl w:val="0"/>
        <w:autoSpaceDE w:val="0"/>
        <w:autoSpaceDN w:val="0"/>
        <w:adjustRightInd w:val="0"/>
        <w:spacing w:after="0" w:line="240" w:lineRule="auto"/>
        <w:ind w:left="6240"/>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Приложение 5</w:t>
      </w:r>
    </w:p>
    <w:p w:rsidR="003F4D1F" w:rsidRPr="00717DDD" w:rsidRDefault="003F4D1F" w:rsidP="009E2712">
      <w:pPr>
        <w:widowControl w:val="0"/>
        <w:autoSpaceDE w:val="0"/>
        <w:autoSpaceDN w:val="0"/>
        <w:adjustRightInd w:val="0"/>
        <w:spacing w:after="0" w:line="240" w:lineRule="auto"/>
        <w:ind w:left="6240"/>
        <w:jc w:val="right"/>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 административному регламенту</w:t>
      </w: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2" w:name="Par510"/>
      <w:bookmarkEnd w:id="2"/>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Блок-схема</w:t>
      </w: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59264" behindDoc="0" locked="0" layoutInCell="1" allowOverlap="1" wp14:anchorId="4A90BAE4" wp14:editId="2D5E8EE0">
                <wp:simplePos x="0" y="0"/>
                <wp:positionH relativeFrom="column">
                  <wp:posOffset>152400</wp:posOffset>
                </wp:positionH>
                <wp:positionV relativeFrom="paragraph">
                  <wp:posOffset>91440</wp:posOffset>
                </wp:positionV>
                <wp:extent cx="6324600" cy="6515100"/>
                <wp:effectExtent l="5715" t="5715" r="13335" b="1333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24600" cy="6515100"/>
                          <a:chOff x="1374" y="2934"/>
                          <a:chExt cx="9960" cy="10260"/>
                        </a:xfrm>
                      </wpg:grpSpPr>
                      <wps:wsp>
                        <wps:cNvPr id="2" name="Rectangle 3"/>
                        <wps:cNvSpPr>
                          <a:spLocks noChangeArrowheads="1"/>
                        </wps:cNvSpPr>
                        <wps:spPr bwMode="auto">
                          <a:xfrm>
                            <a:off x="4254" y="2934"/>
                            <a:ext cx="4080" cy="540"/>
                          </a:xfrm>
                          <a:prstGeom prst="rect">
                            <a:avLst/>
                          </a:prstGeom>
                          <a:solidFill>
                            <a:srgbClr val="FFFFFF"/>
                          </a:solidFill>
                          <a:ln w="9525">
                            <a:solidFill>
                              <a:srgbClr val="000000"/>
                            </a:solidFill>
                            <a:miter lim="800000"/>
                            <a:headEnd/>
                            <a:tailEnd/>
                          </a:ln>
                        </wps:spPr>
                        <wps:txbx>
                          <w:txbxContent>
                            <w:p w:rsidR="00717DDD" w:rsidRPr="00295648" w:rsidRDefault="00717DDD" w:rsidP="003F4D1F">
                              <w:pPr>
                                <w:jc w:val="center"/>
                              </w:pPr>
                              <w:r w:rsidRPr="00295648">
                                <w:t>Обращение заявителя с заявлением</w:t>
                              </w:r>
                            </w:p>
                          </w:txbxContent>
                        </wps:txbx>
                        <wps:bodyPr rot="0" vert="horz" wrap="square" lIns="91440" tIns="45720" rIns="91440" bIns="45720" anchor="t" anchorCtr="0" upright="1">
                          <a:noAutofit/>
                        </wps:bodyPr>
                      </wps:wsp>
                      <wps:wsp>
                        <wps:cNvPr id="3" name="Rectangle 4"/>
                        <wps:cNvSpPr>
                          <a:spLocks noChangeArrowheads="1"/>
                        </wps:cNvSpPr>
                        <wps:spPr bwMode="auto">
                          <a:xfrm>
                            <a:off x="7854" y="8694"/>
                            <a:ext cx="2040" cy="540"/>
                          </a:xfrm>
                          <a:prstGeom prst="rect">
                            <a:avLst/>
                          </a:prstGeom>
                          <a:solidFill>
                            <a:srgbClr val="FFFFFF"/>
                          </a:solidFill>
                          <a:ln w="9525">
                            <a:solidFill>
                              <a:srgbClr val="000000"/>
                            </a:solidFill>
                            <a:miter lim="800000"/>
                            <a:headEnd/>
                            <a:tailEnd/>
                          </a:ln>
                        </wps:spPr>
                        <wps:txbx>
                          <w:txbxContent>
                            <w:p w:rsidR="00717DDD" w:rsidRPr="00295648" w:rsidRDefault="00717DDD" w:rsidP="003F4D1F">
                              <w:pPr>
                                <w:jc w:val="center"/>
                              </w:pPr>
                              <w:r w:rsidRPr="00295648">
                                <w:t>Запрос в СМЭВ</w:t>
                              </w:r>
                            </w:p>
                          </w:txbxContent>
                        </wps:txbx>
                        <wps:bodyPr rot="0" vert="horz" wrap="square" lIns="91440" tIns="45720" rIns="91440" bIns="45720" anchor="t" anchorCtr="0" upright="1">
                          <a:noAutofit/>
                        </wps:bodyPr>
                      </wps:wsp>
                      <wps:wsp>
                        <wps:cNvPr id="4" name="Rectangle 5"/>
                        <wps:cNvSpPr>
                          <a:spLocks noChangeArrowheads="1"/>
                        </wps:cNvSpPr>
                        <wps:spPr bwMode="auto">
                          <a:xfrm>
                            <a:off x="2934" y="7614"/>
                            <a:ext cx="4560" cy="720"/>
                          </a:xfrm>
                          <a:prstGeom prst="rect">
                            <a:avLst/>
                          </a:prstGeom>
                          <a:solidFill>
                            <a:srgbClr val="FFFFFF"/>
                          </a:solidFill>
                          <a:ln w="9525">
                            <a:solidFill>
                              <a:srgbClr val="000000"/>
                            </a:solidFill>
                            <a:miter lim="800000"/>
                            <a:headEnd/>
                            <a:tailEnd/>
                          </a:ln>
                        </wps:spPr>
                        <wps:txbx>
                          <w:txbxContent>
                            <w:p w:rsidR="00717DDD" w:rsidRPr="00295648" w:rsidRDefault="00717DDD" w:rsidP="003F4D1F">
                              <w:pPr>
                                <w:jc w:val="center"/>
                              </w:pPr>
                              <w:r w:rsidRPr="00295648">
                                <w:t>Рассмотрение документов сотрудником ОМС</w:t>
                              </w:r>
                            </w:p>
                          </w:txbxContent>
                        </wps:txbx>
                        <wps:bodyPr rot="0" vert="horz" wrap="square" lIns="91440" tIns="45720" rIns="91440" bIns="45720" anchor="t" anchorCtr="0" upright="1">
                          <a:noAutofit/>
                        </wps:bodyPr>
                      </wps:wsp>
                      <wps:wsp>
                        <wps:cNvPr id="5" name="Rectangle 6"/>
                        <wps:cNvSpPr>
                          <a:spLocks noChangeArrowheads="1"/>
                        </wps:cNvSpPr>
                        <wps:spPr bwMode="auto">
                          <a:xfrm>
                            <a:off x="3654" y="6714"/>
                            <a:ext cx="4920" cy="540"/>
                          </a:xfrm>
                          <a:prstGeom prst="rect">
                            <a:avLst/>
                          </a:prstGeom>
                          <a:solidFill>
                            <a:srgbClr val="FFFFFF"/>
                          </a:solidFill>
                          <a:ln w="9525">
                            <a:solidFill>
                              <a:srgbClr val="000000"/>
                            </a:solidFill>
                            <a:miter lim="800000"/>
                            <a:headEnd/>
                            <a:tailEnd/>
                          </a:ln>
                        </wps:spPr>
                        <wps:txbx>
                          <w:txbxContent>
                            <w:p w:rsidR="00717DDD" w:rsidRPr="00295648" w:rsidRDefault="00717DDD" w:rsidP="003F4D1F">
                              <w:pPr>
                                <w:jc w:val="center"/>
                              </w:pPr>
                              <w:r w:rsidRPr="00295648">
                                <w:t>Регистрация заявления в системе АСЭД</w:t>
                              </w:r>
                            </w:p>
                          </w:txbxContent>
                        </wps:txbx>
                        <wps:bodyPr rot="0" vert="horz" wrap="square" lIns="91440" tIns="45720" rIns="91440" bIns="45720" anchor="t" anchorCtr="0" upright="1">
                          <a:noAutofit/>
                        </wps:bodyPr>
                      </wps:wsp>
                      <wps:wsp>
                        <wps:cNvPr id="6" name="Rectangle 7"/>
                        <wps:cNvSpPr>
                          <a:spLocks noChangeArrowheads="1"/>
                        </wps:cNvSpPr>
                        <wps:spPr bwMode="auto">
                          <a:xfrm>
                            <a:off x="6414" y="4914"/>
                            <a:ext cx="4920" cy="1440"/>
                          </a:xfrm>
                          <a:prstGeom prst="rect">
                            <a:avLst/>
                          </a:prstGeom>
                          <a:solidFill>
                            <a:srgbClr val="FFFFFF"/>
                          </a:solidFill>
                          <a:ln w="9525">
                            <a:solidFill>
                              <a:srgbClr val="000000"/>
                            </a:solidFill>
                            <a:miter lim="800000"/>
                            <a:headEnd/>
                            <a:tailEnd/>
                          </a:ln>
                        </wps:spPr>
                        <wps:txbx>
                          <w:txbxContent>
                            <w:p w:rsidR="00717DDD" w:rsidRPr="00295648" w:rsidRDefault="00717DDD" w:rsidP="003F4D1F">
                              <w:r w:rsidRPr="00295648">
                                <w:t>- рассмотрение и проверка заявления и документов на предмет соответствия их установленным законодательством требования;</w:t>
                              </w:r>
                            </w:p>
                            <w:p w:rsidR="00717DDD" w:rsidRDefault="00717DDD" w:rsidP="003F4D1F">
                              <w:r w:rsidRPr="00295648">
                                <w:t>- сверка копий документов с оригиналами и заверение их своей подписью и печатью</w:t>
                              </w:r>
                            </w:p>
                          </w:txbxContent>
                        </wps:txbx>
                        <wps:bodyPr rot="0" vert="horz" wrap="square" lIns="91440" tIns="45720" rIns="91440" bIns="45720" anchor="t" anchorCtr="0" upright="1">
                          <a:noAutofit/>
                        </wps:bodyPr>
                      </wps:wsp>
                      <wps:wsp>
                        <wps:cNvPr id="7" name="Rectangle 8"/>
                        <wps:cNvSpPr>
                          <a:spLocks noChangeArrowheads="1"/>
                        </wps:cNvSpPr>
                        <wps:spPr bwMode="auto">
                          <a:xfrm>
                            <a:off x="3294" y="3834"/>
                            <a:ext cx="252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7DDD" w:rsidRPr="00295648" w:rsidRDefault="00717DDD" w:rsidP="003F4D1F">
                              <w:r w:rsidRPr="00295648">
                                <w:t>- почта</w:t>
                              </w:r>
                            </w:p>
                            <w:p w:rsidR="00717DDD" w:rsidRPr="00295648" w:rsidRDefault="00717DDD" w:rsidP="003F4D1F">
                              <w:r w:rsidRPr="00295648">
                                <w:t>- электронная почта</w:t>
                              </w:r>
                            </w:p>
                          </w:txbxContent>
                        </wps:txbx>
                        <wps:bodyPr rot="0" vert="horz" wrap="square" lIns="91440" tIns="45720" rIns="91440" bIns="45720" anchor="t" anchorCtr="0" upright="1">
                          <a:noAutofit/>
                        </wps:bodyPr>
                      </wps:wsp>
                      <wps:wsp>
                        <wps:cNvPr id="8" name="Rectangle 9"/>
                        <wps:cNvSpPr>
                          <a:spLocks noChangeArrowheads="1"/>
                        </wps:cNvSpPr>
                        <wps:spPr bwMode="auto">
                          <a:xfrm>
                            <a:off x="7014" y="3834"/>
                            <a:ext cx="300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7DDD" w:rsidRPr="00295648" w:rsidRDefault="00717DDD" w:rsidP="003F4D1F">
                              <w:pPr>
                                <w:jc w:val="center"/>
                              </w:pPr>
                              <w:r w:rsidRPr="00295648">
                                <w:t>лично (или через представителя) в МФЦ</w:t>
                              </w:r>
                            </w:p>
                          </w:txbxContent>
                        </wps:txbx>
                        <wps:bodyPr rot="0" vert="horz" wrap="square" lIns="91440" tIns="45720" rIns="91440" bIns="45720" anchor="t" anchorCtr="0" upright="1">
                          <a:noAutofit/>
                        </wps:bodyPr>
                      </wps:wsp>
                      <wps:wsp>
                        <wps:cNvPr id="9" name="Line 10"/>
                        <wps:cNvCnPr/>
                        <wps:spPr bwMode="auto">
                          <a:xfrm>
                            <a:off x="8094" y="34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
                        <wps:cNvCnPr/>
                        <wps:spPr bwMode="auto">
                          <a:xfrm>
                            <a:off x="8094" y="455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a:off x="4494" y="34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a:off x="4494" y="4554"/>
                            <a:ext cx="0" cy="2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8094" y="635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6054" y="725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6"/>
                        <wps:cNvCnPr/>
                        <wps:spPr bwMode="auto">
                          <a:xfrm>
                            <a:off x="7494" y="7974"/>
                            <a:ext cx="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
                        <wps:cNvCnPr/>
                        <wps:spPr bwMode="auto">
                          <a:xfrm flipH="1">
                            <a:off x="8694" y="7974"/>
                            <a:ext cx="0" cy="720"/>
                          </a:xfrm>
                          <a:prstGeom prst="line">
                            <a:avLst/>
                          </a:prstGeom>
                          <a:noFill/>
                          <a:ln w="63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 name="Rectangle 18"/>
                        <wps:cNvSpPr>
                          <a:spLocks noChangeArrowheads="1"/>
                        </wps:cNvSpPr>
                        <wps:spPr bwMode="auto">
                          <a:xfrm>
                            <a:off x="1374" y="11754"/>
                            <a:ext cx="6240" cy="1440"/>
                          </a:xfrm>
                          <a:prstGeom prst="rect">
                            <a:avLst/>
                          </a:prstGeom>
                          <a:solidFill>
                            <a:srgbClr val="FFFFFF"/>
                          </a:solidFill>
                          <a:ln w="9525">
                            <a:solidFill>
                              <a:srgbClr val="000000"/>
                            </a:solidFill>
                            <a:miter lim="800000"/>
                            <a:headEnd/>
                            <a:tailEnd/>
                          </a:ln>
                        </wps:spPr>
                        <wps:txbx>
                          <w:txbxContent>
                            <w:p w:rsidR="00717DDD" w:rsidRPr="00F6532C" w:rsidRDefault="00717DDD" w:rsidP="003F4D1F">
                              <w:pPr>
                                <w:jc w:val="center"/>
                              </w:pPr>
                              <w:r w:rsidRPr="00F6532C">
                                <w:t>Выдача заявителю справки об отказе от преимущественного права покупки доли в праве общей долевой собственности или письма, содержащего мотивированный отказ в предоставлении муниципальной услуги (в том числе через МФЦ)</w:t>
                              </w:r>
                            </w:p>
                          </w:txbxContent>
                        </wps:txbx>
                        <wps:bodyPr rot="0" vert="horz" wrap="square" lIns="91440" tIns="45720" rIns="91440" bIns="45720" anchor="t" anchorCtr="0" upright="1">
                          <a:noAutofit/>
                        </wps:bodyPr>
                      </wps:wsp>
                      <wps:wsp>
                        <wps:cNvPr id="18" name="Rectangle 19"/>
                        <wps:cNvSpPr>
                          <a:spLocks noChangeArrowheads="1"/>
                        </wps:cNvSpPr>
                        <wps:spPr bwMode="auto">
                          <a:xfrm>
                            <a:off x="1374" y="9954"/>
                            <a:ext cx="6240" cy="1260"/>
                          </a:xfrm>
                          <a:prstGeom prst="rect">
                            <a:avLst/>
                          </a:prstGeom>
                          <a:solidFill>
                            <a:srgbClr val="FFFFFF"/>
                          </a:solidFill>
                          <a:ln w="9525">
                            <a:solidFill>
                              <a:srgbClr val="000000"/>
                            </a:solidFill>
                            <a:miter lim="800000"/>
                            <a:headEnd/>
                            <a:tailEnd/>
                          </a:ln>
                        </wps:spPr>
                        <wps:txbx>
                          <w:txbxContent>
                            <w:p w:rsidR="00717DDD" w:rsidRPr="00295648" w:rsidRDefault="00717DDD" w:rsidP="003F4D1F">
                              <w:pPr>
                                <w:jc w:val="center"/>
                              </w:pPr>
                              <w:r w:rsidRPr="00295648">
                                <w:t>Подготовка справки об отказе от преимущественного права покупки доли в праве общей долевой собственности жилого помещения либо письма, содержащего мотивированный отказ в предоставлении муниципальной услуги</w:t>
                              </w:r>
                            </w:p>
                          </w:txbxContent>
                        </wps:txbx>
                        <wps:bodyPr rot="0" vert="horz" wrap="square" lIns="91440" tIns="45720" rIns="91440" bIns="45720" anchor="t" anchorCtr="0" upright="1">
                          <a:noAutofit/>
                        </wps:bodyPr>
                      </wps:wsp>
                      <wps:wsp>
                        <wps:cNvPr id="19" name="Rectangle 20"/>
                        <wps:cNvSpPr>
                          <a:spLocks noChangeArrowheads="1"/>
                        </wps:cNvSpPr>
                        <wps:spPr bwMode="auto">
                          <a:xfrm>
                            <a:off x="1374" y="8694"/>
                            <a:ext cx="6240" cy="720"/>
                          </a:xfrm>
                          <a:prstGeom prst="rect">
                            <a:avLst/>
                          </a:prstGeom>
                          <a:solidFill>
                            <a:srgbClr val="FFFFFF"/>
                          </a:solidFill>
                          <a:ln w="9525">
                            <a:solidFill>
                              <a:srgbClr val="000000"/>
                            </a:solidFill>
                            <a:miter lim="800000"/>
                            <a:headEnd/>
                            <a:tailEnd/>
                          </a:ln>
                        </wps:spPr>
                        <wps:txbx>
                          <w:txbxContent>
                            <w:p w:rsidR="00717DDD" w:rsidRPr="00295648" w:rsidRDefault="00717DDD" w:rsidP="003F4D1F">
                              <w:pPr>
                                <w:jc w:val="center"/>
                              </w:pPr>
                              <w:r w:rsidRPr="00295648">
                                <w:t>Принятие решения о предоставлении либо об отказе в предоставлении муниципальной услуги</w:t>
                              </w:r>
                            </w:p>
                          </w:txbxContent>
                        </wps:txbx>
                        <wps:bodyPr rot="0" vert="horz" wrap="square" lIns="91440" tIns="45720" rIns="91440" bIns="45720" anchor="t" anchorCtr="0" upright="1">
                          <a:noAutofit/>
                        </wps:bodyPr>
                      </wps:wsp>
                      <wps:wsp>
                        <wps:cNvPr id="20" name="Line 21"/>
                        <wps:cNvCnPr/>
                        <wps:spPr bwMode="auto">
                          <a:xfrm>
                            <a:off x="4014" y="83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2"/>
                        <wps:cNvCnPr/>
                        <wps:spPr bwMode="auto">
                          <a:xfrm>
                            <a:off x="4014" y="9414"/>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3"/>
                        <wps:cNvCnPr/>
                        <wps:spPr bwMode="auto">
                          <a:xfrm>
                            <a:off x="4014" y="11214"/>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2pt;margin-top:7.2pt;width:498pt;height:513pt;z-index:251659264" coordorigin="1374,2934" coordsize="9960,10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">
                <v:rect id="Rectangle 3" o:spid="_x0000_s1027" style="position:absolute;left:4254;top:2934;width:4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717DDD" w:rsidRPr="00295648" w:rsidRDefault="00717DDD" w:rsidP="003F4D1F">
                        <w:pPr>
                          <w:jc w:val="center"/>
                        </w:pPr>
                        <w:r w:rsidRPr="00295648">
                          <w:t>Обращение заявителя с заявлением</w:t>
                        </w:r>
                      </w:p>
                    </w:txbxContent>
                  </v:textbox>
                </v:rect>
                <v:rect id="Rectangle 4" o:spid="_x0000_s1028" style="position:absolute;left:7854;top:8694;width:20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717DDD" w:rsidRPr="00295648" w:rsidRDefault="00717DDD" w:rsidP="003F4D1F">
                        <w:pPr>
                          <w:jc w:val="center"/>
                        </w:pPr>
                        <w:r w:rsidRPr="00295648">
                          <w:t>Запрос в СМЭВ</w:t>
                        </w:r>
                      </w:p>
                    </w:txbxContent>
                  </v:textbox>
                </v:rect>
                <v:rect id="Rectangle 5" o:spid="_x0000_s1029" style="position:absolute;left:2934;top:7614;width:456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717DDD" w:rsidRPr="00295648" w:rsidRDefault="00717DDD" w:rsidP="003F4D1F">
                        <w:pPr>
                          <w:jc w:val="center"/>
                        </w:pPr>
                        <w:r w:rsidRPr="00295648">
                          <w:t>Рассмотрение документов сотрудником ОМС</w:t>
                        </w:r>
                      </w:p>
                    </w:txbxContent>
                  </v:textbox>
                </v:rect>
                <v:rect id="Rectangle 6" o:spid="_x0000_s1030" style="position:absolute;left:3654;top:6714;width:49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717DDD" w:rsidRPr="00295648" w:rsidRDefault="00717DDD" w:rsidP="003F4D1F">
                        <w:pPr>
                          <w:jc w:val="center"/>
                        </w:pPr>
                        <w:r w:rsidRPr="00295648">
                          <w:t>Регистрация заявления в системе АСЭД</w:t>
                        </w:r>
                      </w:p>
                    </w:txbxContent>
                  </v:textbox>
                </v:rect>
                <v:rect id="Rectangle 7" o:spid="_x0000_s1031" style="position:absolute;left:6414;top:4914;width:49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717DDD" w:rsidRPr="00295648" w:rsidRDefault="00717DDD" w:rsidP="003F4D1F">
                        <w:r w:rsidRPr="00295648">
                          <w:t>- рассмотрение и проверка заявления и документов на предмет соответствия их установленным законодательством требования;</w:t>
                        </w:r>
                      </w:p>
                      <w:p w:rsidR="00717DDD" w:rsidRDefault="00717DDD" w:rsidP="003F4D1F">
                        <w:r w:rsidRPr="00295648">
                          <w:t>- сверка копий документов с оригиналами и заверение их своей подписью и печатью</w:t>
                        </w:r>
                      </w:p>
                    </w:txbxContent>
                  </v:textbox>
                </v:rect>
                <v:rect id="Rectangle 8" o:spid="_x0000_s1032" style="position:absolute;left:3294;top:3834;width:25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rsidR="00717DDD" w:rsidRPr="00295648" w:rsidRDefault="00717DDD" w:rsidP="003F4D1F">
                        <w:r w:rsidRPr="00295648">
                          <w:t>- почта</w:t>
                        </w:r>
                      </w:p>
                      <w:p w:rsidR="00717DDD" w:rsidRPr="00295648" w:rsidRDefault="00717DDD" w:rsidP="003F4D1F">
                        <w:r w:rsidRPr="00295648">
                          <w:t>- электронная почта</w:t>
                        </w:r>
                      </w:p>
                    </w:txbxContent>
                  </v:textbox>
                </v:rect>
                <v:rect id="Rectangle 9" o:spid="_x0000_s1033" style="position:absolute;left:7014;top:3834;width:300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rsidR="00717DDD" w:rsidRPr="00295648" w:rsidRDefault="00717DDD" w:rsidP="003F4D1F">
                        <w:pPr>
                          <w:jc w:val="center"/>
                        </w:pPr>
                        <w:r w:rsidRPr="00295648">
                          <w:t>лично (или через представителя) в МФЦ</w:t>
                        </w:r>
                      </w:p>
                    </w:txbxContent>
                  </v:textbox>
                </v:rect>
                <v:line id="Line 10" o:spid="_x0000_s1034" style="position:absolute;visibility:visible;mso-wrap-style:square" from="8094,3474" to="8094,3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1" o:spid="_x0000_s1035" style="position:absolute;visibility:visible;mso-wrap-style:square" from="8094,4554" to="8094,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2" o:spid="_x0000_s1036" style="position:absolute;visibility:visible;mso-wrap-style:square" from="4494,3474" to="4494,3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3" o:spid="_x0000_s1037" style="position:absolute;visibility:visible;mso-wrap-style:square" from="4494,4554" to="4494,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4" o:spid="_x0000_s1038" style="position:absolute;visibility:visible;mso-wrap-style:square" from="8094,6354" to="8094,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5" o:spid="_x0000_s1039" style="position:absolute;visibility:visible;mso-wrap-style:square" from="6054,7254" to="6054,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6" o:spid="_x0000_s1040" style="position:absolute;visibility:visible;mso-wrap-style:square" from="7494,7974" to="8694,7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7" o:spid="_x0000_s1041" style="position:absolute;flip:x;visibility:visible;mso-wrap-style:square" from="8694,7974" to="8694,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GkgMAAAADbAAAADwAAAGRycy9kb3ducmV2LnhtbERPzWrCQBC+C77DMoI33diDtNFVNFDo&#10;pYWmeYAxO2YXs7Mhuybx7d1Cobf5+H5nf5xcKwbqg/WsYLPOQBDXXltuFFQ/76tXECEia2w9k4IH&#10;BTge5rM95tqP/E1DGRuRQjjkqMDE2OVShtqQw7D2HXHirr53GBPsG6l7HFO4a+VLlm2lQ8upwWBH&#10;haH6Vt6dgs9zZerx7TGYDdlr8VXYy2UslVouptMORKQp/ov/3B86zd/C7y/pAH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txpIDAAAAA2wAAAA8AAAAAAAAAAAAAAAAA&#10;oQIAAGRycy9kb3ducmV2LnhtbFBLBQYAAAAABAAEAPkAAACOAwAAAAA=&#10;" strokeweight=".5pt">
                  <v:stroke startarrow="block" endarrow="block"/>
                </v:line>
                <v:rect id="Rectangle 18" o:spid="_x0000_s1042" style="position:absolute;left:1374;top:11754;width:62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717DDD" w:rsidRPr="00F6532C" w:rsidRDefault="00717DDD" w:rsidP="003F4D1F">
                        <w:pPr>
                          <w:jc w:val="center"/>
                        </w:pPr>
                        <w:r w:rsidRPr="00F6532C">
                          <w:t>Выдача заявителю справки об отказе от преимущественного права покупки доли в праве общей долевой собственности или письма, содержащего мотивированный отказ в предоставлении муниципальной услуги (в том числе через МФЦ)</w:t>
                        </w:r>
                      </w:p>
                    </w:txbxContent>
                  </v:textbox>
                </v:rect>
                <v:rect id="Rectangle 19" o:spid="_x0000_s1043" style="position:absolute;left:1374;top:9954;width:6240;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717DDD" w:rsidRPr="00295648" w:rsidRDefault="00717DDD" w:rsidP="003F4D1F">
                        <w:pPr>
                          <w:jc w:val="center"/>
                        </w:pPr>
                        <w:r w:rsidRPr="00295648">
                          <w:t>Подготовка справки об отказе от преимущественного права покупки доли в праве общей долевой собственности жилого помещения либо письма, содержащего мотивированный отказ в предоставлении муниципальной услуги</w:t>
                        </w:r>
                      </w:p>
                    </w:txbxContent>
                  </v:textbox>
                </v:rect>
                <v:rect id="Rectangle 20" o:spid="_x0000_s1044" style="position:absolute;left:1374;top:8694;width:6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717DDD" w:rsidRPr="00295648" w:rsidRDefault="00717DDD" w:rsidP="003F4D1F">
                        <w:pPr>
                          <w:jc w:val="center"/>
                        </w:pPr>
                        <w:r w:rsidRPr="00295648">
                          <w:t>Принятие решения о предоставлении либо об отказе в предоставлении муниципальной услуги</w:t>
                        </w:r>
                      </w:p>
                    </w:txbxContent>
                  </v:textbox>
                </v:rect>
                <v:line id="Line 21" o:spid="_x0000_s1045" style="position:absolute;visibility:visible;mso-wrap-style:square" from="4014,8334" to="4014,86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22" o:spid="_x0000_s1046" style="position:absolute;visibility:visible;mso-wrap-style:square" from="4014,9414" to="4014,9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23" o:spid="_x0000_s1047" style="position:absolute;visibility:visible;mso-wrap-style:square" from="4014,11214" to="4014,11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w:pict>
          </mc:Fallback>
        </mc:AlternateContent>
      </w: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9E2712" w:rsidRDefault="009E2712" w:rsidP="003F4D1F">
      <w:pPr>
        <w:suppressAutoHyphens/>
        <w:autoSpaceDE w:val="0"/>
        <w:spacing w:after="0" w:line="240" w:lineRule="auto"/>
        <w:ind w:left="6372"/>
        <w:rPr>
          <w:rFonts w:ascii="Times New Roman" w:eastAsia="Calibri" w:hAnsi="Times New Roman" w:cs="Times New Roman"/>
          <w:sz w:val="24"/>
          <w:szCs w:val="24"/>
        </w:rPr>
      </w:pPr>
    </w:p>
    <w:p w:rsidR="003F4D1F" w:rsidRPr="00717DDD" w:rsidRDefault="003F4D1F" w:rsidP="009E2712">
      <w:pPr>
        <w:suppressAutoHyphens/>
        <w:autoSpaceDE w:val="0"/>
        <w:spacing w:after="0" w:line="240" w:lineRule="auto"/>
        <w:ind w:left="6372"/>
        <w:jc w:val="right"/>
        <w:rPr>
          <w:rFonts w:ascii="Times New Roman" w:eastAsia="Calibri" w:hAnsi="Times New Roman" w:cs="Times New Roman"/>
          <w:sz w:val="24"/>
          <w:szCs w:val="24"/>
        </w:rPr>
      </w:pPr>
      <w:r w:rsidRPr="00717DDD">
        <w:rPr>
          <w:rFonts w:ascii="Times New Roman" w:eastAsia="Calibri" w:hAnsi="Times New Roman" w:cs="Times New Roman"/>
          <w:sz w:val="24"/>
          <w:szCs w:val="24"/>
        </w:rPr>
        <w:lastRenderedPageBreak/>
        <w:t xml:space="preserve">Приложение 2 </w:t>
      </w:r>
    </w:p>
    <w:p w:rsidR="003F4D1F" w:rsidRPr="00717DDD" w:rsidRDefault="003F4D1F" w:rsidP="009E2712">
      <w:pPr>
        <w:spacing w:after="0" w:line="240" w:lineRule="auto"/>
        <w:ind w:left="6372"/>
        <w:jc w:val="right"/>
        <w:rPr>
          <w:rFonts w:ascii="Times New Roman" w:eastAsia="Calibri" w:hAnsi="Times New Roman" w:cs="Times New Roman"/>
          <w:sz w:val="24"/>
          <w:szCs w:val="24"/>
        </w:rPr>
      </w:pPr>
      <w:r w:rsidRPr="00717DDD">
        <w:rPr>
          <w:rFonts w:ascii="Times New Roman" w:eastAsia="Calibri" w:hAnsi="Times New Roman" w:cs="Times New Roman"/>
          <w:sz w:val="24"/>
          <w:szCs w:val="24"/>
        </w:rPr>
        <w:t>к административному регламенту</w:t>
      </w:r>
    </w:p>
    <w:p w:rsidR="003F4D1F" w:rsidRPr="00717DDD" w:rsidRDefault="003F4D1F" w:rsidP="003F4D1F">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3F4D1F" w:rsidRPr="00717DDD" w:rsidRDefault="003F4D1F" w:rsidP="003F4D1F">
      <w:pPr>
        <w:widowControl w:val="0"/>
        <w:tabs>
          <w:tab w:val="left" w:pos="142"/>
          <w:tab w:val="left" w:pos="284"/>
        </w:tabs>
        <w:autoSpaceDE w:val="0"/>
        <w:autoSpaceDN w:val="0"/>
        <w:adjustRightInd w:val="0"/>
        <w:spacing w:after="0" w:line="240" w:lineRule="auto"/>
        <w:ind w:left="-567" w:firstLine="340"/>
        <w:jc w:val="right"/>
        <w:rPr>
          <w:rFonts w:ascii="Times New Roman" w:eastAsia="Times New Roman" w:hAnsi="Times New Roman" w:cs="Times New Roman"/>
          <w:sz w:val="24"/>
          <w:szCs w:val="24"/>
          <w:lang w:eastAsia="ru-RU"/>
        </w:rPr>
      </w:pPr>
    </w:p>
    <w:p w:rsidR="003F4D1F" w:rsidRPr="00717DDD" w:rsidRDefault="003F4D1F" w:rsidP="003F4D1F">
      <w:pPr>
        <w:suppressAutoHyphens/>
        <w:autoSpaceDE w:val="0"/>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Информация о местах нахождения и графике работы, справочных телефонах и адресах электронной почты МФЦ</w:t>
      </w:r>
    </w:p>
    <w:p w:rsidR="003F4D1F" w:rsidRPr="00717DDD" w:rsidRDefault="003F4D1F" w:rsidP="003F4D1F">
      <w:pPr>
        <w:suppressAutoHyphens/>
        <w:autoSpaceDE w:val="0"/>
        <w:spacing w:after="0" w:line="240" w:lineRule="auto"/>
        <w:jc w:val="center"/>
        <w:rPr>
          <w:rFonts w:ascii="Times New Roman" w:eastAsia="Times New Roman" w:hAnsi="Times New Roman" w:cs="Times New Roman"/>
          <w:sz w:val="24"/>
          <w:szCs w:val="24"/>
          <w:lang w:eastAsia="ar-SA"/>
        </w:rPr>
      </w:pPr>
    </w:p>
    <w:p w:rsidR="003F4D1F" w:rsidRPr="00717DDD" w:rsidRDefault="003F4D1F" w:rsidP="003F4D1F">
      <w:pPr>
        <w:spacing w:after="0" w:line="240" w:lineRule="auto"/>
        <w:ind w:firstLine="567"/>
        <w:jc w:val="both"/>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rPr>
        <w:t>Телефон единой справочной службы ГБУ ЛО «МФЦ»: 8 (800) 301-47-47</w:t>
      </w:r>
      <w:r w:rsidRPr="00717DDD">
        <w:rPr>
          <w:rFonts w:ascii="Times New Roman" w:eastAsia="Calibri" w:hAnsi="Times New Roman" w:cs="Times New Roman"/>
          <w:i/>
          <w:sz w:val="24"/>
          <w:szCs w:val="24"/>
          <w:shd w:val="clear" w:color="auto" w:fill="FFFFFF"/>
        </w:rPr>
        <w:t xml:space="preserve"> (на территории России звонок бесплатный), </w:t>
      </w:r>
      <w:r w:rsidRPr="00717DDD">
        <w:rPr>
          <w:rFonts w:ascii="Times New Roman" w:eastAsia="Calibri" w:hAnsi="Times New Roman" w:cs="Times New Roman"/>
          <w:sz w:val="24"/>
          <w:szCs w:val="24"/>
          <w:shd w:val="clear" w:color="auto" w:fill="FFFFFF"/>
        </w:rPr>
        <w:t xml:space="preserve">адрес электронной почты: </w:t>
      </w:r>
      <w:r w:rsidRPr="00717DDD">
        <w:rPr>
          <w:rFonts w:ascii="Times New Roman" w:eastAsia="Calibri" w:hAnsi="Times New Roman" w:cs="Times New Roman"/>
          <w:bCs/>
          <w:sz w:val="24"/>
          <w:szCs w:val="24"/>
          <w:shd w:val="clear" w:color="auto" w:fill="FFFFFF"/>
        </w:rPr>
        <w:t>info@mfc47.ru.</w:t>
      </w:r>
    </w:p>
    <w:p w:rsidR="003F4D1F" w:rsidRPr="00717DDD" w:rsidRDefault="003F4D1F" w:rsidP="003F4D1F">
      <w:pPr>
        <w:spacing w:after="0" w:line="240" w:lineRule="auto"/>
        <w:ind w:firstLine="567"/>
        <w:jc w:val="both"/>
        <w:rPr>
          <w:rFonts w:ascii="Times New Roman" w:eastAsia="Calibri" w:hAnsi="Times New Roman" w:cs="Times New Roman"/>
          <w:sz w:val="24"/>
          <w:szCs w:val="24"/>
          <w:u w:val="single"/>
          <w:shd w:val="clear" w:color="auto" w:fill="FFFFFF"/>
        </w:rPr>
      </w:pPr>
      <w:r w:rsidRPr="00717DDD">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8" w:history="1">
        <w:r w:rsidRPr="00717DDD">
          <w:rPr>
            <w:rFonts w:ascii="Times New Roman" w:eastAsia="Calibri" w:hAnsi="Times New Roman" w:cs="Times New Roman"/>
            <w:sz w:val="24"/>
            <w:szCs w:val="24"/>
            <w:u w:val="single"/>
            <w:shd w:val="clear" w:color="auto" w:fill="FFFFFF"/>
            <w:lang w:val="en-US"/>
          </w:rPr>
          <w:t>www</w:t>
        </w:r>
        <w:r w:rsidRPr="00717DDD">
          <w:rPr>
            <w:rFonts w:ascii="Times New Roman" w:eastAsia="Calibri" w:hAnsi="Times New Roman" w:cs="Times New Roman"/>
            <w:sz w:val="24"/>
            <w:szCs w:val="24"/>
            <w:u w:val="single"/>
            <w:shd w:val="clear" w:color="auto" w:fill="FFFFFF"/>
          </w:rPr>
          <w:t>.</w:t>
        </w:r>
        <w:proofErr w:type="spellStart"/>
        <w:r w:rsidRPr="00717DDD">
          <w:rPr>
            <w:rFonts w:ascii="Times New Roman" w:eastAsia="Calibri" w:hAnsi="Times New Roman" w:cs="Times New Roman"/>
            <w:sz w:val="24"/>
            <w:szCs w:val="24"/>
            <w:u w:val="single"/>
            <w:shd w:val="clear" w:color="auto" w:fill="FFFFFF"/>
            <w:lang w:val="en-US"/>
          </w:rPr>
          <w:t>mfc</w:t>
        </w:r>
        <w:proofErr w:type="spellEnd"/>
        <w:r w:rsidRPr="00717DDD">
          <w:rPr>
            <w:rFonts w:ascii="Times New Roman" w:eastAsia="Calibri" w:hAnsi="Times New Roman" w:cs="Times New Roman"/>
            <w:sz w:val="24"/>
            <w:szCs w:val="24"/>
            <w:u w:val="single"/>
            <w:shd w:val="clear" w:color="auto" w:fill="FFFFFF"/>
          </w:rPr>
          <w:t>47.</w:t>
        </w:r>
        <w:proofErr w:type="spellStart"/>
        <w:r w:rsidRPr="00717DDD">
          <w:rPr>
            <w:rFonts w:ascii="Times New Roman" w:eastAsia="Calibri" w:hAnsi="Times New Roman" w:cs="Times New Roman"/>
            <w:sz w:val="24"/>
            <w:szCs w:val="24"/>
            <w:u w:val="single"/>
            <w:shd w:val="clear" w:color="auto" w:fill="FFFFFF"/>
            <w:lang w:val="en-US"/>
          </w:rPr>
          <w:t>ru</w:t>
        </w:r>
        <w:proofErr w:type="spellEnd"/>
      </w:hyperlink>
    </w:p>
    <w:p w:rsidR="003F4D1F" w:rsidRPr="00717DDD" w:rsidRDefault="003F4D1F" w:rsidP="003F4D1F">
      <w:pPr>
        <w:spacing w:after="0" w:line="240" w:lineRule="auto"/>
        <w:ind w:left="142"/>
        <w:jc w:val="both"/>
        <w:rPr>
          <w:rFonts w:ascii="Times New Roman" w:eastAsia="Calibri" w:hAnsi="Times New Roman" w:cs="Times New Roman"/>
          <w:sz w:val="24"/>
          <w:szCs w:val="24"/>
          <w:lang w:eastAsia="ru-RU"/>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21"/>
        <w:gridCol w:w="2308"/>
        <w:gridCol w:w="3744"/>
        <w:gridCol w:w="2160"/>
        <w:gridCol w:w="1443"/>
      </w:tblGrid>
      <w:tr w:rsidR="00717DDD" w:rsidRPr="00717DDD" w:rsidTr="00717DDD">
        <w:trPr>
          <w:trHeight w:hRule="exact" w:val="636"/>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w:t>
            </w:r>
          </w:p>
          <w:p w:rsidR="003F4D1F" w:rsidRPr="00717DDD" w:rsidRDefault="003F4D1F" w:rsidP="003F4D1F">
            <w:pPr>
              <w:widowControl w:val="0"/>
              <w:suppressAutoHyphens/>
              <w:spacing w:after="0" w:line="240" w:lineRule="auto"/>
              <w:ind w:left="-578" w:firstLine="530"/>
              <w:jc w:val="center"/>
              <w:rPr>
                <w:rFonts w:ascii="Times New Roman" w:eastAsia="Times New Roman" w:hAnsi="Times New Roman" w:cs="Times New Roman"/>
                <w:sz w:val="24"/>
                <w:szCs w:val="24"/>
                <w:lang w:eastAsia="ar-SA"/>
              </w:rPr>
            </w:pPr>
            <w:proofErr w:type="gramStart"/>
            <w:r w:rsidRPr="00717DDD">
              <w:rPr>
                <w:rFonts w:ascii="Times New Roman" w:eastAsia="Times New Roman" w:hAnsi="Times New Roman" w:cs="Times New Roman"/>
                <w:bCs/>
                <w:sz w:val="24"/>
                <w:szCs w:val="24"/>
                <w:lang w:eastAsia="ar-SA"/>
              </w:rPr>
              <w:t>п</w:t>
            </w:r>
            <w:proofErr w:type="gramEnd"/>
            <w:r w:rsidRPr="00717DDD">
              <w:rPr>
                <w:rFonts w:ascii="Times New Roman" w:eastAsia="Times New Roman" w:hAnsi="Times New Roman" w:cs="Times New Roman"/>
                <w:bCs/>
                <w:sz w:val="24"/>
                <w:szCs w:val="24"/>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ar-SA"/>
              </w:rPr>
              <w:t>Телефон</w:t>
            </w:r>
          </w:p>
        </w:tc>
      </w:tr>
      <w:tr w:rsidR="00717DDD" w:rsidRPr="00717DDD" w:rsidTr="00717DDD">
        <w:trPr>
          <w:trHeight w:val="258"/>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w:t>
            </w:r>
            <w:proofErr w:type="gramStart"/>
            <w:r w:rsidRPr="00717DDD">
              <w:rPr>
                <w:rFonts w:ascii="Times New Roman" w:eastAsia="Times New Roman" w:hAnsi="Times New Roman" w:cs="Times New Roman"/>
                <w:b/>
                <w:bCs/>
                <w:sz w:val="24"/>
                <w:szCs w:val="24"/>
                <w:lang w:eastAsia="ar-SA"/>
              </w:rPr>
              <w:t>в</w:t>
            </w:r>
            <w:proofErr w:type="gramEnd"/>
            <w:r w:rsidRPr="00717DDD">
              <w:rPr>
                <w:rFonts w:ascii="Times New Roman" w:eastAsia="Times New Roman" w:hAnsi="Times New Roman" w:cs="Times New Roman"/>
                <w:b/>
                <w:bCs/>
                <w:sz w:val="24"/>
                <w:szCs w:val="24"/>
                <w:lang w:eastAsia="ar-SA"/>
              </w:rPr>
              <w:t xml:space="preserve"> </w:t>
            </w:r>
            <w:proofErr w:type="gramStart"/>
            <w:r w:rsidRPr="00717DDD">
              <w:rPr>
                <w:rFonts w:ascii="Times New Roman" w:eastAsia="Times New Roman" w:hAnsi="Times New Roman" w:cs="Times New Roman"/>
                <w:b/>
                <w:bCs/>
                <w:sz w:val="24"/>
                <w:szCs w:val="24"/>
                <w:lang w:eastAsia="ar-SA"/>
              </w:rPr>
              <w:t>Бокситогорском</w:t>
            </w:r>
            <w:proofErr w:type="gramEnd"/>
            <w:r w:rsidRPr="00717DDD">
              <w:rPr>
                <w:rFonts w:ascii="Times New Roman" w:eastAsia="Times New Roman" w:hAnsi="Times New Roman" w:cs="Times New Roman"/>
                <w:b/>
                <w:bCs/>
                <w:sz w:val="24"/>
                <w:szCs w:val="24"/>
                <w:lang w:eastAsia="ar-SA"/>
              </w:rPr>
              <w:t xml:space="preserve"> районе Ленинградской области</w:t>
            </w:r>
          </w:p>
        </w:tc>
      </w:tr>
      <w:tr w:rsidR="00717DDD" w:rsidRPr="00717DDD" w:rsidTr="00717DDD">
        <w:trPr>
          <w:trHeight w:hRule="exact" w:val="998"/>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tabs>
                <w:tab w:val="left" w:pos="0"/>
              </w:tabs>
              <w:suppressAutoHyphens/>
              <w:spacing w:after="0" w:line="240" w:lineRule="auto"/>
              <w:ind w:right="-49" w:hanging="48"/>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 xml:space="preserve">187650, Россия, Ленинградская область, </w:t>
            </w:r>
            <w:proofErr w:type="spellStart"/>
            <w:r w:rsidRPr="00717DDD">
              <w:rPr>
                <w:rFonts w:ascii="Times New Roman" w:eastAsia="Times New Roman" w:hAnsi="Times New Roman" w:cs="Times New Roman"/>
                <w:sz w:val="24"/>
                <w:szCs w:val="24"/>
                <w:lang w:eastAsia="ru-RU"/>
              </w:rPr>
              <w:t>Бокситогорский</w:t>
            </w:r>
            <w:proofErr w:type="spellEnd"/>
            <w:r w:rsidRPr="00717DDD">
              <w:rPr>
                <w:rFonts w:ascii="Times New Roman" w:eastAsia="Times New Roman" w:hAnsi="Times New Roman" w:cs="Times New Roman"/>
                <w:sz w:val="24"/>
                <w:szCs w:val="24"/>
                <w:lang w:eastAsia="ru-RU"/>
              </w:rPr>
              <w:t xml:space="preserve"> район, </w:t>
            </w:r>
            <w:r w:rsidRPr="00717DDD">
              <w:rPr>
                <w:rFonts w:ascii="Times New Roman" w:eastAsia="Times New Roman" w:hAnsi="Times New Roman" w:cs="Times New Roman"/>
                <w:sz w:val="24"/>
                <w:szCs w:val="24"/>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986"/>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 xml:space="preserve">187602, Россия, Ленинградская область, </w:t>
            </w:r>
            <w:proofErr w:type="spellStart"/>
            <w:r w:rsidRPr="00717DDD">
              <w:rPr>
                <w:rFonts w:ascii="Times New Roman" w:eastAsia="Times New Roman" w:hAnsi="Times New Roman" w:cs="Times New Roman"/>
                <w:sz w:val="24"/>
                <w:szCs w:val="24"/>
                <w:lang w:eastAsia="ru-RU"/>
              </w:rPr>
              <w:t>Бокситогорский</w:t>
            </w:r>
            <w:proofErr w:type="spellEnd"/>
            <w:r w:rsidRPr="00717DDD">
              <w:rPr>
                <w:rFonts w:ascii="Times New Roman" w:eastAsia="Times New Roman" w:hAnsi="Times New Roman" w:cs="Times New Roman"/>
                <w:sz w:val="24"/>
                <w:szCs w:val="24"/>
                <w:lang w:eastAsia="ru-RU"/>
              </w:rPr>
              <w:t xml:space="preserve"> район, </w:t>
            </w:r>
            <w:r w:rsidRPr="00717DDD">
              <w:rPr>
                <w:rFonts w:ascii="Times New Roman" w:eastAsia="Times New Roman" w:hAnsi="Times New Roman" w:cs="Times New Roman"/>
                <w:sz w:val="24"/>
                <w:szCs w:val="24"/>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03"/>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в </w:t>
            </w:r>
            <w:proofErr w:type="spellStart"/>
            <w:r w:rsidRPr="00717DDD">
              <w:rPr>
                <w:rFonts w:ascii="Times New Roman" w:eastAsia="Times New Roman" w:hAnsi="Times New Roman" w:cs="Times New Roman"/>
                <w:b/>
                <w:bCs/>
                <w:sz w:val="24"/>
                <w:szCs w:val="24"/>
                <w:lang w:eastAsia="ar-SA"/>
              </w:rPr>
              <w:t>Волосовском</w:t>
            </w:r>
            <w:proofErr w:type="spellEnd"/>
            <w:r w:rsidRPr="00717DDD">
              <w:rPr>
                <w:rFonts w:ascii="Times New Roman" w:eastAsia="Times New Roman" w:hAnsi="Times New Roman" w:cs="Times New Roman"/>
                <w:b/>
                <w:bCs/>
                <w:sz w:val="24"/>
                <w:szCs w:val="24"/>
                <w:lang w:eastAsia="ar-SA"/>
              </w:rPr>
              <w:t xml:space="preserve"> районе Ленинградской области</w:t>
            </w:r>
          </w:p>
        </w:tc>
      </w:tr>
      <w:tr w:rsidR="00717DDD" w:rsidRPr="00717DDD" w:rsidTr="00717DDD">
        <w:trPr>
          <w:trHeight w:hRule="exact" w:val="69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tabs>
                <w:tab w:val="left" w:pos="0"/>
              </w:tabs>
              <w:suppressAutoHyphens/>
              <w:ind w:right="-49" w:hanging="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Times New Roman" w:hAnsi="Times New Roman" w:cs="Times New Roman"/>
                <w:bCs/>
                <w:sz w:val="24"/>
                <w:szCs w:val="24"/>
                <w:lang w:eastAsia="ar-SA"/>
              </w:rPr>
              <w:t>Филиал ГБУ ЛО «МФЦ» «</w:t>
            </w:r>
            <w:proofErr w:type="spellStart"/>
            <w:r w:rsidRPr="00717DDD">
              <w:rPr>
                <w:rFonts w:ascii="Times New Roman" w:eastAsia="Times New Roman" w:hAnsi="Times New Roman" w:cs="Times New Roman"/>
                <w:bCs/>
                <w:sz w:val="24"/>
                <w:szCs w:val="24"/>
                <w:lang w:eastAsia="ar-SA"/>
              </w:rPr>
              <w:t>Волосовский</w:t>
            </w:r>
            <w:proofErr w:type="spellEnd"/>
            <w:r w:rsidRPr="00717DDD">
              <w:rPr>
                <w:rFonts w:ascii="Times New Roman" w:eastAsia="Times New Roman" w:hAnsi="Times New Roman" w:cs="Times New Roman"/>
                <w:bCs/>
                <w:sz w:val="24"/>
                <w:szCs w:val="24"/>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188410, Россия, Ленинградская обл., </w:t>
            </w:r>
            <w:proofErr w:type="spellStart"/>
            <w:r w:rsidRPr="00717DDD">
              <w:rPr>
                <w:rFonts w:ascii="Times New Roman" w:eastAsia="Times New Roman" w:hAnsi="Times New Roman" w:cs="Times New Roman"/>
                <w:sz w:val="24"/>
                <w:szCs w:val="24"/>
                <w:lang w:eastAsia="ru-RU"/>
              </w:rPr>
              <w:t>Волосовский</w:t>
            </w:r>
            <w:proofErr w:type="spellEnd"/>
            <w:r w:rsidRPr="00717DDD">
              <w:rPr>
                <w:rFonts w:ascii="Times New Roman" w:eastAsia="Times New Roman" w:hAnsi="Times New Roman" w:cs="Times New Roman"/>
                <w:sz w:val="24"/>
                <w:szCs w:val="24"/>
                <w:lang w:eastAsia="ru-RU"/>
              </w:rPr>
              <w:t xml:space="preserve"> район, </w:t>
            </w:r>
            <w:proofErr w:type="spellStart"/>
            <w:r w:rsidRPr="00717DDD">
              <w:rPr>
                <w:rFonts w:ascii="Times New Roman" w:eastAsia="Times New Roman" w:hAnsi="Times New Roman" w:cs="Times New Roman"/>
                <w:sz w:val="24"/>
                <w:szCs w:val="24"/>
                <w:lang w:eastAsia="ru-RU"/>
              </w:rPr>
              <w:t>г</w:t>
            </w:r>
            <w:proofErr w:type="gramStart"/>
            <w:r w:rsidRPr="00717DDD">
              <w:rPr>
                <w:rFonts w:ascii="Times New Roman" w:eastAsia="Times New Roman" w:hAnsi="Times New Roman" w:cs="Times New Roman"/>
                <w:sz w:val="24"/>
                <w:szCs w:val="24"/>
                <w:lang w:eastAsia="ru-RU"/>
              </w:rPr>
              <w:t>.В</w:t>
            </w:r>
            <w:proofErr w:type="gramEnd"/>
            <w:r w:rsidRPr="00717DDD">
              <w:rPr>
                <w:rFonts w:ascii="Times New Roman" w:eastAsia="Times New Roman" w:hAnsi="Times New Roman" w:cs="Times New Roman"/>
                <w:sz w:val="24"/>
                <w:szCs w:val="24"/>
                <w:lang w:eastAsia="ru-RU"/>
              </w:rPr>
              <w:t>олосово</w:t>
            </w:r>
            <w:proofErr w:type="spellEnd"/>
            <w:r w:rsidRPr="00717DDD">
              <w:rPr>
                <w:rFonts w:ascii="Times New Roman" w:eastAsia="Times New Roman" w:hAnsi="Times New Roman" w:cs="Times New Roman"/>
                <w:sz w:val="24"/>
                <w:szCs w:val="24"/>
                <w:lang w:eastAsia="ru-RU"/>
              </w:rPr>
              <w:t>, усадьба СХТ, д.1 лит. А</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03"/>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в </w:t>
            </w:r>
            <w:proofErr w:type="spellStart"/>
            <w:r w:rsidRPr="00717DDD">
              <w:rPr>
                <w:rFonts w:ascii="Times New Roman" w:eastAsia="Times New Roman" w:hAnsi="Times New Roman" w:cs="Times New Roman"/>
                <w:b/>
                <w:bCs/>
                <w:sz w:val="24"/>
                <w:szCs w:val="24"/>
                <w:lang w:eastAsia="ar-SA"/>
              </w:rPr>
              <w:t>Волховском</w:t>
            </w:r>
            <w:proofErr w:type="spellEnd"/>
            <w:r w:rsidRPr="00717DDD">
              <w:rPr>
                <w:rFonts w:ascii="Times New Roman" w:eastAsia="Times New Roman" w:hAnsi="Times New Roman" w:cs="Times New Roman"/>
                <w:b/>
                <w:bCs/>
                <w:sz w:val="24"/>
                <w:szCs w:val="24"/>
                <w:lang w:eastAsia="ar-SA"/>
              </w:rPr>
              <w:t xml:space="preserve"> районе Ленинградской области</w:t>
            </w:r>
          </w:p>
        </w:tc>
      </w:tr>
      <w:tr w:rsidR="00717DDD" w:rsidRPr="00717DDD" w:rsidTr="00717DDD">
        <w:trPr>
          <w:trHeight w:hRule="exact" w:val="89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tabs>
                <w:tab w:val="left" w:pos="-10"/>
              </w:tabs>
              <w:suppressAutoHyphens/>
              <w:ind w:left="132" w:right="-49" w:hanging="132"/>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w:t>
            </w:r>
            <w:proofErr w:type="spellStart"/>
            <w:r w:rsidRPr="00717DDD">
              <w:rPr>
                <w:rFonts w:ascii="Times New Roman" w:eastAsia="Times New Roman" w:hAnsi="Times New Roman" w:cs="Times New Roman"/>
                <w:bCs/>
                <w:sz w:val="24"/>
                <w:szCs w:val="24"/>
                <w:lang w:eastAsia="ar-SA"/>
              </w:rPr>
              <w:t>Волховский</w:t>
            </w:r>
            <w:proofErr w:type="spellEnd"/>
            <w:r w:rsidRPr="00717DDD">
              <w:rPr>
                <w:rFonts w:ascii="Times New Roman" w:eastAsia="Times New Roman" w:hAnsi="Times New Roman" w:cs="Times New Roman"/>
                <w:bCs/>
                <w:sz w:val="24"/>
                <w:szCs w:val="24"/>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Times New Roman" w:hAnsi="Times New Roman" w:cs="Times New Roman"/>
                <w:sz w:val="24"/>
                <w:szCs w:val="24"/>
                <w:lang w:eastAsia="ru-RU"/>
              </w:rPr>
              <w:t xml:space="preserve">187403, Ленинградская область, г. Волхов. </w:t>
            </w:r>
            <w:proofErr w:type="spellStart"/>
            <w:r w:rsidRPr="00717DDD">
              <w:rPr>
                <w:rFonts w:ascii="Times New Roman" w:eastAsia="Times New Roman" w:hAnsi="Times New Roman" w:cs="Times New Roman"/>
                <w:sz w:val="24"/>
                <w:szCs w:val="24"/>
                <w:lang w:eastAsia="ru-RU"/>
              </w:rPr>
              <w:t>Волховский</w:t>
            </w:r>
            <w:proofErr w:type="spellEnd"/>
            <w:r w:rsidRPr="00717DDD">
              <w:rPr>
                <w:rFonts w:ascii="Times New Roman" w:eastAsia="Times New Roman" w:hAnsi="Times New Roman" w:cs="Times New Roman"/>
                <w:sz w:val="24"/>
                <w:szCs w:val="24"/>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uppressAutoHyphens/>
              <w:spacing w:after="0" w:line="240" w:lineRule="auto"/>
              <w:jc w:val="center"/>
              <w:rPr>
                <w:rFonts w:ascii="Times New Roman" w:eastAsia="Times New Roman" w:hAnsi="Times New Roman" w:cs="Times New Roman"/>
                <w:bCs/>
                <w:sz w:val="24"/>
                <w:szCs w:val="24"/>
                <w:lang w:eastAsia="ru-RU"/>
              </w:rPr>
            </w:pPr>
            <w:r w:rsidRPr="00717DDD">
              <w:rPr>
                <w:rFonts w:ascii="Times New Roman" w:eastAsia="Times New Roman" w:hAnsi="Times New Roman" w:cs="Times New Roman"/>
                <w:bCs/>
                <w:sz w:val="24"/>
                <w:szCs w:val="24"/>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52"/>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bCs/>
                <w:sz w:val="24"/>
                <w:szCs w:val="24"/>
                <w:shd w:val="clear" w:color="auto" w:fill="FFFFFF"/>
              </w:rPr>
            </w:pPr>
            <w:r w:rsidRPr="00717DDD">
              <w:rPr>
                <w:rFonts w:ascii="Times New Roman" w:eastAsia="Calibri" w:hAnsi="Times New Roman" w:cs="Times New Roman"/>
                <w:b/>
                <w:bCs/>
                <w:sz w:val="24"/>
                <w:szCs w:val="24"/>
                <w:shd w:val="clear" w:color="auto" w:fill="FFFFFF"/>
                <w:lang w:eastAsia="ru-RU"/>
              </w:rPr>
              <w:t xml:space="preserve">Предоставление услуг во </w:t>
            </w:r>
            <w:r w:rsidRPr="00717DDD">
              <w:rPr>
                <w:rFonts w:ascii="Times New Roman" w:eastAsia="Calibri" w:hAnsi="Times New Roman" w:cs="Times New Roman"/>
                <w:b/>
                <w:sz w:val="24"/>
                <w:szCs w:val="24"/>
                <w:shd w:val="clear" w:color="auto" w:fill="FFFFFF"/>
                <w:lang w:eastAsia="ru-RU"/>
              </w:rPr>
              <w:t xml:space="preserve">Всеволожском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727"/>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ar-SA"/>
              </w:rPr>
              <w:t>Филиал ГБУ ЛО «МФЦ» «Всеволожский»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188643, Россия, Ленинградская область, Всеволожский район,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sz w:val="24"/>
                <w:szCs w:val="24"/>
                <w:lang w:eastAsia="ru-RU"/>
              </w:rPr>
              <w:t xml:space="preserve">г. Всеволожск, ул. </w:t>
            </w:r>
            <w:proofErr w:type="spellStart"/>
            <w:r w:rsidRPr="00717DDD">
              <w:rPr>
                <w:rFonts w:ascii="Times New Roman" w:eastAsia="Times New Roman" w:hAnsi="Times New Roman" w:cs="Times New Roman"/>
                <w:sz w:val="24"/>
                <w:szCs w:val="24"/>
                <w:lang w:eastAsia="ru-RU"/>
              </w:rPr>
              <w:t>Пожвинская</w:t>
            </w:r>
            <w:proofErr w:type="spellEnd"/>
            <w:r w:rsidRPr="00717DDD">
              <w:rPr>
                <w:rFonts w:ascii="Times New Roman" w:eastAsia="Times New Roman" w:hAnsi="Times New Roman" w:cs="Times New Roman"/>
                <w:sz w:val="24"/>
                <w:szCs w:val="24"/>
                <w:lang w:eastAsia="ru-RU"/>
              </w:rPr>
              <w:t>, д. 4а</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p w:rsidR="003F4D1F" w:rsidRPr="00717DDD" w:rsidRDefault="003F4D1F" w:rsidP="003F4D1F">
            <w:pPr>
              <w:spacing w:line="240" w:lineRule="auto"/>
              <w:jc w:val="center"/>
              <w:rPr>
                <w:rFonts w:ascii="Times New Roman" w:eastAsia="Calibri" w:hAnsi="Times New Roman" w:cs="Times New Roman"/>
                <w:sz w:val="24"/>
                <w:szCs w:val="24"/>
              </w:rPr>
            </w:pP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1231"/>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«Всеволожский» - отдел «Новосаратовка»</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188681, Россия, Ленинградская область, Всеволожский район,</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 д. Новосаратовка - центр, д. 8 </w:t>
            </w:r>
            <w:r w:rsidRPr="00717DDD">
              <w:rPr>
                <w:rFonts w:ascii="Times New Roman" w:eastAsia="Calibri" w:hAnsi="Times New Roman" w:cs="Times New Roman"/>
                <w:sz w:val="24"/>
                <w:szCs w:val="24"/>
                <w:shd w:val="clear" w:color="auto" w:fill="FFFFFF"/>
                <w:lang w:eastAsia="ru-RU"/>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spacing w:line="240" w:lineRule="auto"/>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910"/>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«Всеволожский» - отдел «Сертолово»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proofErr w:type="gramStart"/>
            <w:r w:rsidRPr="00717DDD">
              <w:rPr>
                <w:rFonts w:ascii="Times New Roman" w:eastAsia="Times New Roman" w:hAnsi="Times New Roman" w:cs="Times New Roman"/>
                <w:bCs/>
                <w:sz w:val="24"/>
                <w:szCs w:val="24"/>
                <w:lang w:eastAsia="ar-SA"/>
              </w:rPr>
              <w:t>188650, Россия, Ленинградская область, Всеволожский район, г. Сертолово, ул. Центральная, д. 8, корп. 3</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84"/>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sz w:val="24"/>
                <w:szCs w:val="24"/>
                <w:lang w:eastAsia="ar-SA"/>
              </w:rPr>
            </w:pPr>
            <w:r w:rsidRPr="00717DDD">
              <w:rPr>
                <w:rFonts w:ascii="Times New Roman" w:eastAsia="Times New Roman" w:hAnsi="Times New Roman" w:cs="Times New Roman"/>
                <w:b/>
                <w:bCs/>
                <w:sz w:val="24"/>
                <w:szCs w:val="24"/>
                <w:lang w:eastAsia="ar-SA"/>
              </w:rPr>
              <w:t>Предоставление услуг в</w:t>
            </w:r>
            <w:r w:rsidRPr="00717DDD">
              <w:rPr>
                <w:rFonts w:ascii="Times New Roman" w:eastAsia="Times New Roman" w:hAnsi="Times New Roman" w:cs="Times New Roman"/>
                <w:b/>
                <w:sz w:val="24"/>
                <w:szCs w:val="24"/>
                <w:lang w:eastAsia="ar-SA"/>
              </w:rPr>
              <w:t xml:space="preserve"> Выборгском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706"/>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188800, Россия, Ленинградская область, Выборгский район,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г. Выборг, ул. </w:t>
            </w:r>
            <w:proofErr w:type="gramStart"/>
            <w:r w:rsidRPr="00717DDD">
              <w:rPr>
                <w:rFonts w:ascii="Times New Roman" w:eastAsia="Times New Roman" w:hAnsi="Times New Roman" w:cs="Times New Roman"/>
                <w:bCs/>
                <w:sz w:val="24"/>
                <w:szCs w:val="24"/>
                <w:lang w:eastAsia="ar-SA"/>
              </w:rPr>
              <w:t>Вокзальная</w:t>
            </w:r>
            <w:proofErr w:type="gramEnd"/>
            <w:r w:rsidRPr="00717DDD">
              <w:rPr>
                <w:rFonts w:ascii="Times New Roman" w:eastAsia="Times New Roman" w:hAnsi="Times New Roman" w:cs="Times New Roman"/>
                <w:bCs/>
                <w:sz w:val="24"/>
                <w:szCs w:val="24"/>
                <w:lang w:eastAsia="ar-SA"/>
              </w:rPr>
              <w:t>, д.13</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spacing w:line="240" w:lineRule="auto"/>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735"/>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«Выборгский» - отдел «Рощино»</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188681, Россия, Ленинградская область, Выборгский район,</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sz w:val="24"/>
                <w:szCs w:val="24"/>
                <w:lang w:eastAsia="ru-RU"/>
              </w:rPr>
              <w:t xml:space="preserve"> п. Рощино, ул. </w:t>
            </w:r>
            <w:proofErr w:type="gramStart"/>
            <w:r w:rsidRPr="00717DDD">
              <w:rPr>
                <w:rFonts w:ascii="Times New Roman" w:eastAsia="Times New Roman" w:hAnsi="Times New Roman" w:cs="Times New Roman"/>
                <w:sz w:val="24"/>
                <w:szCs w:val="24"/>
                <w:lang w:eastAsia="ru-RU"/>
              </w:rPr>
              <w:t>Советская</w:t>
            </w:r>
            <w:proofErr w:type="gramEnd"/>
            <w:r w:rsidRPr="00717DDD">
              <w:rPr>
                <w:rFonts w:ascii="Times New Roman" w:eastAsia="Times New Roman" w:hAnsi="Times New Roman" w:cs="Times New Roman"/>
                <w:sz w:val="24"/>
                <w:szCs w:val="24"/>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spacing w:line="240" w:lineRule="auto"/>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733"/>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«Выборгский» - отдел «</w:t>
            </w:r>
            <w:proofErr w:type="spellStart"/>
            <w:r w:rsidRPr="00717DDD">
              <w:rPr>
                <w:rFonts w:ascii="Times New Roman" w:eastAsia="Times New Roman" w:hAnsi="Times New Roman" w:cs="Times New Roman"/>
                <w:sz w:val="24"/>
                <w:szCs w:val="24"/>
                <w:lang w:eastAsia="ru-RU"/>
              </w:rPr>
              <w:t>Светогорский</w:t>
            </w:r>
            <w:proofErr w:type="spellEnd"/>
            <w:r w:rsidRPr="00717DDD">
              <w:rPr>
                <w:rFonts w:ascii="Times New Roman" w:eastAsia="Times New Roman" w:hAnsi="Times New Roman" w:cs="Times New Roman"/>
                <w:sz w:val="24"/>
                <w:szCs w:val="24"/>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1002"/>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«Выборгский» -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58"/>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717DDD">
              <w:rPr>
                <w:rFonts w:ascii="Times New Roman" w:eastAsia="Calibri" w:hAnsi="Times New Roman" w:cs="Times New Roman"/>
                <w:b/>
                <w:sz w:val="24"/>
                <w:szCs w:val="24"/>
                <w:shd w:val="clear" w:color="auto" w:fill="FFFFFF"/>
                <w:lang w:eastAsia="ru-RU"/>
              </w:rPr>
              <w:t>Предоставление услуг в Гатчинском районе Ленинградской области</w:t>
            </w:r>
          </w:p>
        </w:tc>
      </w:tr>
      <w:tr w:rsidR="00717DDD" w:rsidRPr="00717DDD" w:rsidTr="00717DDD">
        <w:trPr>
          <w:trHeight w:hRule="exact" w:val="711"/>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188300, Россия, Ленинградская область, Гатчинский район, </w:t>
            </w:r>
            <w:r w:rsidRPr="00717DDD">
              <w:rPr>
                <w:rFonts w:ascii="Times New Roman" w:eastAsia="Times New Roman" w:hAnsi="Times New Roman" w:cs="Times New Roman"/>
                <w:sz w:val="24"/>
                <w:szCs w:val="24"/>
                <w:lang w:eastAsia="ru-RU"/>
              </w:rPr>
              <w:br/>
              <w:t>г. Гатчина, Пушкинское шоссе, д. 15</w:t>
            </w:r>
            <w:proofErr w:type="gramStart"/>
            <w:r w:rsidRPr="00717DDD">
              <w:rPr>
                <w:rFonts w:ascii="Times New Roman" w:eastAsia="Times New Roman" w:hAnsi="Times New Roman" w:cs="Times New Roman"/>
                <w:sz w:val="24"/>
                <w:szCs w:val="24"/>
                <w:lang w:eastAsia="ru-RU"/>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711"/>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711"/>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188330, Россия, Ленинградская область, Гатчинский район, </w:t>
            </w:r>
            <w:proofErr w:type="spellStart"/>
            <w:r w:rsidRPr="00717DDD">
              <w:rPr>
                <w:rFonts w:ascii="Times New Roman" w:eastAsia="Times New Roman" w:hAnsi="Times New Roman" w:cs="Times New Roman"/>
                <w:sz w:val="24"/>
                <w:szCs w:val="24"/>
                <w:lang w:eastAsia="ru-RU"/>
              </w:rPr>
              <w:t>пгт</w:t>
            </w:r>
            <w:proofErr w:type="spellEnd"/>
            <w:r w:rsidRPr="00717DDD">
              <w:rPr>
                <w:rFonts w:ascii="Times New Roman" w:eastAsia="Times New Roman" w:hAnsi="Times New Roman" w:cs="Times New Roman"/>
                <w:sz w:val="24"/>
                <w:szCs w:val="24"/>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711"/>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before="100" w:beforeAutospacing="1" w:after="100" w:afterAutospacing="1"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43"/>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в </w:t>
            </w:r>
            <w:proofErr w:type="spellStart"/>
            <w:r w:rsidRPr="00717DDD">
              <w:rPr>
                <w:rFonts w:ascii="Times New Roman" w:eastAsia="Times New Roman" w:hAnsi="Times New Roman" w:cs="Times New Roman"/>
                <w:b/>
                <w:sz w:val="24"/>
                <w:szCs w:val="24"/>
                <w:lang w:eastAsia="ar-SA"/>
              </w:rPr>
              <w:t>Кингисеппском</w:t>
            </w:r>
            <w:proofErr w:type="spellEnd"/>
            <w:r w:rsidRPr="00717DDD">
              <w:rPr>
                <w:rFonts w:ascii="Times New Roman" w:eastAsia="Times New Roman" w:hAnsi="Times New Roman" w:cs="Times New Roman"/>
                <w:b/>
                <w:sz w:val="24"/>
                <w:szCs w:val="24"/>
                <w:lang w:eastAsia="ar-SA"/>
              </w:rPr>
              <w:t xml:space="preserve">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79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ind w:left="-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w:t>
            </w:r>
            <w:proofErr w:type="spellStart"/>
            <w:r w:rsidRPr="00717DDD">
              <w:rPr>
                <w:rFonts w:ascii="Times New Roman" w:eastAsia="Times New Roman" w:hAnsi="Times New Roman" w:cs="Times New Roman"/>
                <w:sz w:val="24"/>
                <w:szCs w:val="24"/>
                <w:lang w:eastAsia="ru-RU"/>
              </w:rPr>
              <w:t>Кингисеппский</w:t>
            </w:r>
            <w:proofErr w:type="spellEnd"/>
            <w:r w:rsidRPr="00717DDD">
              <w:rPr>
                <w:rFonts w:ascii="Times New Roman" w:eastAsia="Times New Roman" w:hAnsi="Times New Roman" w:cs="Times New Roman"/>
                <w:sz w:val="24"/>
                <w:szCs w:val="24"/>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pacing w:after="0" w:line="240" w:lineRule="auto"/>
              <w:ind w:firstLine="87"/>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188480, Россия, Ленинградская область, </w:t>
            </w:r>
            <w:proofErr w:type="spellStart"/>
            <w:r w:rsidRPr="00717DDD">
              <w:rPr>
                <w:rFonts w:ascii="Times New Roman" w:eastAsia="Times New Roman" w:hAnsi="Times New Roman" w:cs="Times New Roman"/>
                <w:sz w:val="24"/>
                <w:szCs w:val="24"/>
                <w:lang w:eastAsia="ru-RU"/>
              </w:rPr>
              <w:t>Кингисеппский</w:t>
            </w:r>
            <w:proofErr w:type="spellEnd"/>
            <w:r w:rsidRPr="00717DDD">
              <w:rPr>
                <w:rFonts w:ascii="Times New Roman" w:eastAsia="Times New Roman" w:hAnsi="Times New Roman" w:cs="Times New Roman"/>
                <w:sz w:val="24"/>
                <w:szCs w:val="24"/>
                <w:lang w:eastAsia="ru-RU"/>
              </w:rPr>
              <w:t xml:space="preserve"> район,  г. Кингисепп,</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        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ru-RU"/>
              </w:rPr>
              <w:t>ежедневно,</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u w:val="single"/>
                <w:lang w:eastAsia="ru-RU"/>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12"/>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717DDD">
              <w:rPr>
                <w:rFonts w:ascii="Times New Roman" w:eastAsia="Calibri" w:hAnsi="Times New Roman" w:cs="Times New Roman"/>
                <w:b/>
                <w:sz w:val="24"/>
                <w:szCs w:val="24"/>
                <w:shd w:val="clear" w:color="auto" w:fill="FFFFFF"/>
                <w:lang w:eastAsia="ru-RU"/>
              </w:rPr>
              <w:t xml:space="preserve">Предоставление услуг в </w:t>
            </w:r>
            <w:proofErr w:type="spellStart"/>
            <w:r w:rsidRPr="00717DDD">
              <w:rPr>
                <w:rFonts w:ascii="Times New Roman" w:eastAsia="Calibri" w:hAnsi="Times New Roman" w:cs="Times New Roman"/>
                <w:b/>
                <w:sz w:val="24"/>
                <w:szCs w:val="24"/>
                <w:shd w:val="clear" w:color="auto" w:fill="FFFFFF"/>
                <w:lang w:eastAsia="ru-RU"/>
              </w:rPr>
              <w:t>Киришском</w:t>
            </w:r>
            <w:proofErr w:type="spellEnd"/>
            <w:r w:rsidRPr="00717DDD">
              <w:rPr>
                <w:rFonts w:ascii="Times New Roman" w:eastAsia="Calibri" w:hAnsi="Times New Roman" w:cs="Times New Roman"/>
                <w:b/>
                <w:sz w:val="24"/>
                <w:szCs w:val="24"/>
                <w:shd w:val="clear" w:color="auto" w:fill="FFFFFF"/>
                <w:lang w:eastAsia="ru-RU"/>
              </w:rPr>
              <w:t xml:space="preserve"> районе Ленинградской области</w:t>
            </w:r>
          </w:p>
        </w:tc>
      </w:tr>
      <w:tr w:rsidR="00717DDD" w:rsidRPr="00717DDD" w:rsidTr="00717DDD">
        <w:trPr>
          <w:trHeight w:hRule="exact" w:val="822"/>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ind w:left="-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w:t>
            </w:r>
            <w:proofErr w:type="spellStart"/>
            <w:r w:rsidRPr="00717DDD">
              <w:rPr>
                <w:rFonts w:ascii="Times New Roman" w:eastAsia="Times New Roman" w:hAnsi="Times New Roman" w:cs="Times New Roman"/>
                <w:sz w:val="24"/>
                <w:szCs w:val="24"/>
                <w:lang w:eastAsia="ru-RU"/>
              </w:rPr>
              <w:t>Киришский</w:t>
            </w:r>
            <w:proofErr w:type="spellEnd"/>
            <w:r w:rsidRPr="00717DDD">
              <w:rPr>
                <w:rFonts w:ascii="Times New Roman" w:eastAsia="Times New Roman" w:hAnsi="Times New Roman" w:cs="Times New Roman"/>
                <w:sz w:val="24"/>
                <w:szCs w:val="24"/>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187110, Россия, Ленинградская область, </w:t>
            </w:r>
            <w:proofErr w:type="spellStart"/>
            <w:r w:rsidRPr="00717DDD">
              <w:rPr>
                <w:rFonts w:ascii="Times New Roman" w:eastAsia="Times New Roman" w:hAnsi="Times New Roman" w:cs="Times New Roman"/>
                <w:sz w:val="24"/>
                <w:szCs w:val="24"/>
                <w:lang w:eastAsia="ru-RU"/>
              </w:rPr>
              <w:t>Киришский</w:t>
            </w:r>
            <w:proofErr w:type="spellEnd"/>
            <w:r w:rsidRPr="00717DDD">
              <w:rPr>
                <w:rFonts w:ascii="Times New Roman" w:eastAsia="Times New Roman" w:hAnsi="Times New Roman" w:cs="Times New Roman"/>
                <w:sz w:val="24"/>
                <w:szCs w:val="24"/>
                <w:lang w:eastAsia="ru-RU"/>
              </w:rPr>
              <w:t xml:space="preserve"> район, г. Кириши, пр. Героев, </w:t>
            </w:r>
            <w:r w:rsidRPr="00717DDD">
              <w:rPr>
                <w:rFonts w:ascii="Times New Roman" w:eastAsia="Times New Roman" w:hAnsi="Times New Roman" w:cs="Times New Roman"/>
                <w:sz w:val="24"/>
                <w:szCs w:val="24"/>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43"/>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bCs/>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в </w:t>
            </w:r>
            <w:r w:rsidRPr="00717DDD">
              <w:rPr>
                <w:rFonts w:ascii="Times New Roman" w:eastAsia="Times New Roman" w:hAnsi="Times New Roman" w:cs="Times New Roman"/>
                <w:b/>
                <w:sz w:val="24"/>
                <w:szCs w:val="24"/>
                <w:lang w:eastAsia="ar-SA"/>
              </w:rPr>
              <w:t xml:space="preserve">Кировском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782"/>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ind w:left="-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9</w:t>
            </w: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«Кировский»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994"/>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1014"/>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48"/>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в </w:t>
            </w:r>
            <w:proofErr w:type="spellStart"/>
            <w:r w:rsidRPr="00717DDD">
              <w:rPr>
                <w:rFonts w:ascii="Times New Roman" w:eastAsia="Times New Roman" w:hAnsi="Times New Roman" w:cs="Times New Roman"/>
                <w:b/>
                <w:sz w:val="24"/>
                <w:szCs w:val="24"/>
                <w:lang w:eastAsia="ar-SA"/>
              </w:rPr>
              <w:t>Лодейнопольском</w:t>
            </w:r>
            <w:proofErr w:type="spellEnd"/>
            <w:r w:rsidRPr="00717DDD">
              <w:rPr>
                <w:rFonts w:ascii="Times New Roman" w:eastAsia="Times New Roman" w:hAnsi="Times New Roman" w:cs="Times New Roman"/>
                <w:b/>
                <w:sz w:val="24"/>
                <w:szCs w:val="24"/>
                <w:lang w:eastAsia="ar-SA"/>
              </w:rPr>
              <w:t xml:space="preserve">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1024"/>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ind w:left="-10" w:firstLine="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w:t>
            </w:r>
            <w:proofErr w:type="spellStart"/>
            <w:r w:rsidRPr="00717DDD">
              <w:rPr>
                <w:rFonts w:ascii="Times New Roman" w:eastAsia="Times New Roman" w:hAnsi="Times New Roman" w:cs="Times New Roman"/>
                <w:bCs/>
                <w:sz w:val="24"/>
                <w:szCs w:val="24"/>
                <w:lang w:eastAsia="ar-SA"/>
              </w:rPr>
              <w:t>Лодейнопольский</w:t>
            </w:r>
            <w:proofErr w:type="spellEnd"/>
            <w:r w:rsidRPr="00717DDD">
              <w:rPr>
                <w:rFonts w:ascii="Times New Roman" w:eastAsia="Times New Roman" w:hAnsi="Times New Roman" w:cs="Times New Roman"/>
                <w:bCs/>
                <w:sz w:val="24"/>
                <w:szCs w:val="24"/>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187700, Россия,</w:t>
            </w:r>
          </w:p>
          <w:p w:rsidR="003F4D1F" w:rsidRPr="00717DDD" w:rsidRDefault="003F4D1F" w:rsidP="003F4D1F">
            <w:pPr>
              <w:spacing w:after="0" w:line="240" w:lineRule="auto"/>
              <w:ind w:firstLine="87"/>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Cs/>
                <w:sz w:val="24"/>
                <w:szCs w:val="24"/>
                <w:lang w:eastAsia="ar-SA"/>
              </w:rPr>
              <w:t xml:space="preserve">Ленинградская область, </w:t>
            </w:r>
            <w:proofErr w:type="spellStart"/>
            <w:r w:rsidRPr="00717DDD">
              <w:rPr>
                <w:rFonts w:ascii="Times New Roman" w:eastAsia="Times New Roman" w:hAnsi="Times New Roman" w:cs="Times New Roman"/>
                <w:bCs/>
                <w:sz w:val="24"/>
                <w:szCs w:val="24"/>
                <w:lang w:eastAsia="ar-SA"/>
              </w:rPr>
              <w:t>Лодейнопольский</w:t>
            </w:r>
            <w:proofErr w:type="spellEnd"/>
            <w:r w:rsidRPr="00717DDD">
              <w:rPr>
                <w:rFonts w:ascii="Times New Roman" w:eastAsia="Times New Roman" w:hAnsi="Times New Roman" w:cs="Times New Roman"/>
                <w:bCs/>
                <w:sz w:val="24"/>
                <w:szCs w:val="24"/>
                <w:lang w:eastAsia="ar-SA"/>
              </w:rPr>
              <w:t xml:space="preserve"> район, </w:t>
            </w:r>
            <w:proofErr w:type="spellStart"/>
            <w:r w:rsidRPr="00717DDD">
              <w:rPr>
                <w:rFonts w:ascii="Times New Roman" w:eastAsia="Times New Roman" w:hAnsi="Times New Roman" w:cs="Times New Roman"/>
                <w:bCs/>
                <w:sz w:val="24"/>
                <w:szCs w:val="24"/>
                <w:lang w:eastAsia="ar-SA"/>
              </w:rPr>
              <w:t>г</w:t>
            </w:r>
            <w:proofErr w:type="gramStart"/>
            <w:r w:rsidRPr="00717DDD">
              <w:rPr>
                <w:rFonts w:ascii="Times New Roman" w:eastAsia="Times New Roman" w:hAnsi="Times New Roman" w:cs="Times New Roman"/>
                <w:bCs/>
                <w:sz w:val="24"/>
                <w:szCs w:val="24"/>
                <w:lang w:eastAsia="ar-SA"/>
              </w:rPr>
              <w:t>.Л</w:t>
            </w:r>
            <w:proofErr w:type="gramEnd"/>
            <w:r w:rsidRPr="00717DDD">
              <w:rPr>
                <w:rFonts w:ascii="Times New Roman" w:eastAsia="Times New Roman" w:hAnsi="Times New Roman" w:cs="Times New Roman"/>
                <w:bCs/>
                <w:sz w:val="24"/>
                <w:szCs w:val="24"/>
                <w:lang w:eastAsia="ar-SA"/>
              </w:rPr>
              <w:t>одейное</w:t>
            </w:r>
            <w:proofErr w:type="spellEnd"/>
            <w:r w:rsidRPr="00717DDD">
              <w:rPr>
                <w:rFonts w:ascii="Times New Roman" w:eastAsia="Times New Roman" w:hAnsi="Times New Roman" w:cs="Times New Roman"/>
                <w:bCs/>
                <w:sz w:val="24"/>
                <w:szCs w:val="24"/>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97"/>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b/>
                <w:bCs/>
                <w:sz w:val="24"/>
                <w:szCs w:val="24"/>
                <w:shd w:val="clear" w:color="auto" w:fill="FFFFFF"/>
                <w:lang w:eastAsia="ru-RU"/>
              </w:rPr>
              <w:t xml:space="preserve">Предоставление услуг в </w:t>
            </w:r>
            <w:r w:rsidRPr="00717DDD">
              <w:rPr>
                <w:rFonts w:ascii="Times New Roman" w:eastAsia="Calibri" w:hAnsi="Times New Roman" w:cs="Times New Roman"/>
                <w:b/>
                <w:sz w:val="24"/>
                <w:szCs w:val="24"/>
                <w:shd w:val="clear" w:color="auto" w:fill="FFFFFF"/>
                <w:lang w:eastAsia="ru-RU"/>
              </w:rPr>
              <w:t xml:space="preserve">Ломоносовском  районе </w:t>
            </w:r>
            <w:r w:rsidRPr="00717DDD">
              <w:rPr>
                <w:rFonts w:ascii="Times New Roman" w:eastAsia="Calibri" w:hAnsi="Times New Roman" w:cs="Times New Roman"/>
                <w:b/>
                <w:bCs/>
                <w:sz w:val="24"/>
                <w:szCs w:val="24"/>
                <w:shd w:val="clear" w:color="auto" w:fill="FFFFFF"/>
                <w:lang w:eastAsia="ru-RU"/>
              </w:rPr>
              <w:t>Ленинградской области</w:t>
            </w:r>
          </w:p>
        </w:tc>
      </w:tr>
      <w:tr w:rsidR="00717DDD" w:rsidRPr="00717DDD" w:rsidTr="00717DDD">
        <w:trPr>
          <w:trHeight w:hRule="exact" w:val="73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ind w:left="-10" w:firstLine="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pacing w:after="0" w:line="240" w:lineRule="auto"/>
              <w:ind w:firstLine="87"/>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88512, г"/>
              </w:smartTagPr>
              <w:r w:rsidRPr="00717DDD">
                <w:rPr>
                  <w:rFonts w:ascii="Times New Roman" w:eastAsia="Times New Roman" w:hAnsi="Times New Roman" w:cs="Times New Roman"/>
                  <w:bCs/>
                  <w:sz w:val="24"/>
                  <w:szCs w:val="24"/>
                  <w:lang w:eastAsia="ar-SA"/>
                </w:rPr>
                <w:t>188512, г</w:t>
              </w:r>
            </w:smartTag>
            <w:r w:rsidRPr="00717DDD">
              <w:rPr>
                <w:rFonts w:ascii="Times New Roman" w:eastAsia="Times New Roman" w:hAnsi="Times New Roman" w:cs="Times New Roman"/>
                <w:bCs/>
                <w:sz w:val="24"/>
                <w:szCs w:val="24"/>
                <w:lang w:eastAsia="ar-SA"/>
              </w:rPr>
              <w:t>.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ru-RU"/>
              </w:rPr>
              <w:t>ежедневно,</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97"/>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717DDD">
              <w:rPr>
                <w:rFonts w:ascii="Times New Roman" w:eastAsia="Calibri" w:hAnsi="Times New Roman" w:cs="Times New Roman"/>
                <w:b/>
                <w:sz w:val="24"/>
                <w:szCs w:val="24"/>
                <w:shd w:val="clear" w:color="auto" w:fill="FFFFFF"/>
                <w:lang w:eastAsia="ru-RU"/>
              </w:rPr>
              <w:t xml:space="preserve">Предоставление услуг в </w:t>
            </w:r>
            <w:proofErr w:type="spellStart"/>
            <w:r w:rsidRPr="00717DDD">
              <w:rPr>
                <w:rFonts w:ascii="Times New Roman" w:eastAsia="Calibri" w:hAnsi="Times New Roman" w:cs="Times New Roman"/>
                <w:b/>
                <w:sz w:val="24"/>
                <w:szCs w:val="24"/>
                <w:shd w:val="clear" w:color="auto" w:fill="FFFFFF"/>
                <w:lang w:eastAsia="ru-RU"/>
              </w:rPr>
              <w:t>Лужском</w:t>
            </w:r>
            <w:proofErr w:type="spellEnd"/>
            <w:r w:rsidRPr="00717DDD">
              <w:rPr>
                <w:rFonts w:ascii="Times New Roman" w:eastAsia="Calibri" w:hAnsi="Times New Roman" w:cs="Times New Roman"/>
                <w:b/>
                <w:sz w:val="24"/>
                <w:szCs w:val="24"/>
                <w:shd w:val="clear" w:color="auto" w:fill="FFFFFF"/>
                <w:lang w:eastAsia="ru-RU"/>
              </w:rPr>
              <w:t xml:space="preserve"> районе Ленинградской области</w:t>
            </w:r>
          </w:p>
        </w:tc>
      </w:tr>
      <w:tr w:rsidR="00717DDD" w:rsidRPr="00717DDD" w:rsidTr="00717DDD">
        <w:trPr>
          <w:trHeight w:hRule="exact" w:val="862"/>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ind w:left="-10" w:firstLine="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lastRenderedPageBreak/>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w:t>
            </w:r>
            <w:proofErr w:type="spellStart"/>
            <w:r w:rsidRPr="00717DDD">
              <w:rPr>
                <w:rFonts w:ascii="Times New Roman" w:eastAsia="Times New Roman" w:hAnsi="Times New Roman" w:cs="Times New Roman"/>
                <w:sz w:val="24"/>
                <w:szCs w:val="24"/>
                <w:lang w:eastAsia="ru-RU"/>
              </w:rPr>
              <w:t>Лужский</w:t>
            </w:r>
            <w:proofErr w:type="spellEnd"/>
            <w:r w:rsidRPr="00717DDD">
              <w:rPr>
                <w:rFonts w:ascii="Times New Roman" w:eastAsia="Times New Roman" w:hAnsi="Times New Roman" w:cs="Times New Roman"/>
                <w:sz w:val="24"/>
                <w:szCs w:val="24"/>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keepNext/>
              <w:shd w:val="clear" w:color="auto" w:fill="FFFFFF"/>
              <w:spacing w:after="0"/>
              <w:jc w:val="center"/>
              <w:outlineLvl w:val="1"/>
              <w:rPr>
                <w:rFonts w:ascii="Times New Roman" w:eastAsia="Times New Roman" w:hAnsi="Times New Roman" w:cs="Times New Roman"/>
                <w:sz w:val="24"/>
                <w:szCs w:val="24"/>
              </w:rPr>
            </w:pPr>
            <w:proofErr w:type="gramStart"/>
            <w:r w:rsidRPr="00717DDD">
              <w:rPr>
                <w:rFonts w:ascii="Times New Roman" w:eastAsia="Times New Roman" w:hAnsi="Times New Roman" w:cs="Times New Roman"/>
                <w:sz w:val="24"/>
                <w:szCs w:val="24"/>
              </w:rPr>
              <w:t xml:space="preserve">188230, Россия, Ленинградская область, </w:t>
            </w:r>
            <w:proofErr w:type="spellStart"/>
            <w:r w:rsidRPr="00717DDD">
              <w:rPr>
                <w:rFonts w:ascii="Times New Roman" w:eastAsia="Times New Roman" w:hAnsi="Times New Roman" w:cs="Times New Roman"/>
                <w:sz w:val="24"/>
                <w:szCs w:val="24"/>
              </w:rPr>
              <w:t>Лужский</w:t>
            </w:r>
            <w:proofErr w:type="spellEnd"/>
            <w:r w:rsidRPr="00717DDD">
              <w:rPr>
                <w:rFonts w:ascii="Times New Roman" w:eastAsia="Times New Roman" w:hAnsi="Times New Roman" w:cs="Times New Roman"/>
                <w:sz w:val="24"/>
                <w:szCs w:val="24"/>
              </w:rPr>
              <w:t xml:space="preserve"> район, г. Луга, ул. </w:t>
            </w:r>
            <w:proofErr w:type="spellStart"/>
            <w:r w:rsidRPr="00717DDD">
              <w:rPr>
                <w:rFonts w:ascii="Times New Roman" w:eastAsia="Times New Roman" w:hAnsi="Times New Roman" w:cs="Times New Roman"/>
                <w:sz w:val="24"/>
                <w:szCs w:val="24"/>
              </w:rPr>
              <w:t>Миккели</w:t>
            </w:r>
            <w:proofErr w:type="spellEnd"/>
            <w:r w:rsidRPr="00717DDD">
              <w:rPr>
                <w:rFonts w:ascii="Times New Roman" w:eastAsia="Times New Roman" w:hAnsi="Times New Roman" w:cs="Times New Roman"/>
                <w:sz w:val="24"/>
                <w:szCs w:val="24"/>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59"/>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b/>
                <w:bCs/>
                <w:sz w:val="24"/>
                <w:szCs w:val="24"/>
                <w:shd w:val="clear" w:color="auto" w:fill="FFFFFF"/>
                <w:lang w:eastAsia="ru-RU"/>
              </w:rPr>
              <w:t xml:space="preserve">Предоставление услуг в </w:t>
            </w:r>
            <w:proofErr w:type="spellStart"/>
            <w:r w:rsidRPr="00717DDD">
              <w:rPr>
                <w:rFonts w:ascii="Times New Roman" w:eastAsia="Calibri" w:hAnsi="Times New Roman" w:cs="Times New Roman"/>
                <w:b/>
                <w:sz w:val="24"/>
                <w:szCs w:val="24"/>
                <w:shd w:val="clear" w:color="auto" w:fill="FFFFFF"/>
                <w:lang w:eastAsia="ru-RU"/>
              </w:rPr>
              <w:t>Подпорожском</w:t>
            </w:r>
            <w:proofErr w:type="spellEnd"/>
            <w:r w:rsidRPr="00717DDD">
              <w:rPr>
                <w:rFonts w:ascii="Times New Roman" w:eastAsia="Calibri" w:hAnsi="Times New Roman" w:cs="Times New Roman"/>
                <w:b/>
                <w:sz w:val="24"/>
                <w:szCs w:val="24"/>
                <w:shd w:val="clear" w:color="auto" w:fill="FFFFFF"/>
                <w:lang w:eastAsia="ru-RU"/>
              </w:rPr>
              <w:t xml:space="preserve"> районе </w:t>
            </w:r>
            <w:r w:rsidRPr="00717DDD">
              <w:rPr>
                <w:rFonts w:ascii="Times New Roman" w:eastAsia="Calibri" w:hAnsi="Times New Roman" w:cs="Times New Roman"/>
                <w:b/>
                <w:bCs/>
                <w:sz w:val="24"/>
                <w:szCs w:val="24"/>
                <w:shd w:val="clear" w:color="auto" w:fill="FFFFFF"/>
                <w:lang w:eastAsia="ru-RU"/>
              </w:rPr>
              <w:t>Ленинградской области</w:t>
            </w:r>
          </w:p>
        </w:tc>
      </w:tr>
      <w:tr w:rsidR="00717DDD" w:rsidRPr="00717DDD" w:rsidTr="00717DDD">
        <w:trPr>
          <w:trHeight w:hRule="exact" w:val="892"/>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ind w:left="-10" w:firstLine="10"/>
              <w:contextualSpacing/>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autoSpaceDN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Филиал ГБУ ЛО «МФЦ» «</w:t>
            </w:r>
            <w:proofErr w:type="spellStart"/>
            <w:r w:rsidRPr="00717DDD">
              <w:rPr>
                <w:rFonts w:ascii="Times New Roman" w:eastAsia="Times New Roman" w:hAnsi="Times New Roman" w:cs="Times New Roman"/>
                <w:bCs/>
                <w:sz w:val="24"/>
                <w:szCs w:val="24"/>
                <w:lang w:eastAsia="ar-SA"/>
              </w:rPr>
              <w:t>Лодейнопольский</w:t>
            </w:r>
            <w:proofErr w:type="spellEnd"/>
            <w:proofErr w:type="gramStart"/>
            <w:r w:rsidRPr="00717DDD">
              <w:rPr>
                <w:rFonts w:ascii="Times New Roman" w:eastAsia="Times New Roman" w:hAnsi="Times New Roman" w:cs="Times New Roman"/>
                <w:sz w:val="24"/>
                <w:szCs w:val="24"/>
                <w:lang w:eastAsia="ru-RU"/>
              </w:rPr>
              <w:t>»-</w:t>
            </w:r>
            <w:proofErr w:type="gramEnd"/>
            <w:r w:rsidRPr="00717DDD">
              <w:rPr>
                <w:rFonts w:ascii="Times New Roman" w:eastAsia="Times New Roman" w:hAnsi="Times New Roman" w:cs="Times New Roman"/>
                <w:sz w:val="24"/>
                <w:szCs w:val="24"/>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bCs/>
                <w:sz w:val="24"/>
                <w:szCs w:val="24"/>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85"/>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717DDD">
              <w:rPr>
                <w:rFonts w:ascii="Times New Roman" w:eastAsia="Calibri" w:hAnsi="Times New Roman" w:cs="Times New Roman"/>
                <w:b/>
                <w:bCs/>
                <w:sz w:val="24"/>
                <w:szCs w:val="24"/>
                <w:shd w:val="clear" w:color="auto" w:fill="FFFFFF"/>
                <w:lang w:eastAsia="ru-RU"/>
              </w:rPr>
              <w:t xml:space="preserve">Предоставление услуг </w:t>
            </w:r>
            <w:proofErr w:type="gramStart"/>
            <w:r w:rsidRPr="00717DDD">
              <w:rPr>
                <w:rFonts w:ascii="Times New Roman" w:eastAsia="Calibri" w:hAnsi="Times New Roman" w:cs="Times New Roman"/>
                <w:b/>
                <w:bCs/>
                <w:sz w:val="24"/>
                <w:szCs w:val="24"/>
                <w:shd w:val="clear" w:color="auto" w:fill="FFFFFF"/>
                <w:lang w:eastAsia="ru-RU"/>
              </w:rPr>
              <w:t>в</w:t>
            </w:r>
            <w:proofErr w:type="gramEnd"/>
            <w:r w:rsidRPr="00717DDD">
              <w:rPr>
                <w:rFonts w:ascii="Times New Roman" w:eastAsia="Calibri" w:hAnsi="Times New Roman" w:cs="Times New Roman"/>
                <w:b/>
                <w:sz w:val="24"/>
                <w:szCs w:val="24"/>
                <w:shd w:val="clear" w:color="auto" w:fill="FFFFFF"/>
                <w:lang w:eastAsia="ru-RU"/>
              </w:rPr>
              <w:t xml:space="preserve"> </w:t>
            </w:r>
            <w:proofErr w:type="gramStart"/>
            <w:r w:rsidRPr="00717DDD">
              <w:rPr>
                <w:rFonts w:ascii="Times New Roman" w:eastAsia="Calibri" w:hAnsi="Times New Roman" w:cs="Times New Roman"/>
                <w:b/>
                <w:sz w:val="24"/>
                <w:szCs w:val="24"/>
                <w:shd w:val="clear" w:color="auto" w:fill="FFFFFF"/>
                <w:lang w:eastAsia="ru-RU"/>
              </w:rPr>
              <w:t>Приозерском</w:t>
            </w:r>
            <w:proofErr w:type="gramEnd"/>
            <w:r w:rsidRPr="00717DDD">
              <w:rPr>
                <w:rFonts w:ascii="Times New Roman" w:eastAsia="Calibri" w:hAnsi="Times New Roman" w:cs="Times New Roman"/>
                <w:b/>
                <w:sz w:val="24"/>
                <w:szCs w:val="24"/>
                <w:shd w:val="clear" w:color="auto" w:fill="FFFFFF"/>
                <w:lang w:eastAsia="ru-RU"/>
              </w:rPr>
              <w:t xml:space="preserve">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918"/>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sz w:val="24"/>
                <w:szCs w:val="24"/>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188731, Россия,</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Ленинградская область, </w:t>
            </w:r>
            <w:proofErr w:type="spellStart"/>
            <w:r w:rsidRPr="00717DDD">
              <w:rPr>
                <w:rFonts w:ascii="Times New Roman" w:eastAsia="Times New Roman" w:hAnsi="Times New Roman" w:cs="Times New Roman"/>
                <w:bCs/>
                <w:sz w:val="24"/>
                <w:szCs w:val="24"/>
                <w:lang w:eastAsia="ar-SA"/>
              </w:rPr>
              <w:t>Приозерский</w:t>
            </w:r>
            <w:proofErr w:type="spellEnd"/>
            <w:r w:rsidRPr="00717DDD">
              <w:rPr>
                <w:rFonts w:ascii="Times New Roman" w:eastAsia="Times New Roman" w:hAnsi="Times New Roman" w:cs="Times New Roman"/>
                <w:bCs/>
                <w:sz w:val="24"/>
                <w:szCs w:val="24"/>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hRule="exact" w:val="699"/>
          <w:jc w:val="center"/>
        </w:trPr>
        <w:tc>
          <w:tcPr>
            <w:tcW w:w="10206" w:type="dxa"/>
            <w:vMerge/>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pacing w:after="0" w:line="240" w:lineRule="auto"/>
              <w:rPr>
                <w:rFonts w:ascii="Times New Roman" w:eastAsia="Times New Roman" w:hAnsi="Times New Roman" w:cs="Times New Roman"/>
                <w:sz w:val="24"/>
                <w:szCs w:val="24"/>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«Приозерск»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proofErr w:type="gramStart"/>
            <w:r w:rsidRPr="00717DDD">
              <w:rPr>
                <w:rFonts w:ascii="Times New Roman" w:eastAsia="Times New Roman" w:hAnsi="Times New Roman" w:cs="Times New Roman"/>
                <w:bCs/>
                <w:sz w:val="24"/>
                <w:szCs w:val="24"/>
                <w:lang w:eastAsia="ar-SA"/>
              </w:rPr>
              <w:t xml:space="preserve">188760, Россия, Ленинградская область, </w:t>
            </w:r>
            <w:proofErr w:type="spellStart"/>
            <w:r w:rsidRPr="00717DDD">
              <w:rPr>
                <w:rFonts w:ascii="Times New Roman" w:eastAsia="Times New Roman" w:hAnsi="Times New Roman" w:cs="Times New Roman"/>
                <w:bCs/>
                <w:sz w:val="24"/>
                <w:szCs w:val="24"/>
                <w:lang w:eastAsia="ar-SA"/>
              </w:rPr>
              <w:t>Приозерский</w:t>
            </w:r>
            <w:proofErr w:type="spellEnd"/>
            <w:r w:rsidRPr="00717DDD">
              <w:rPr>
                <w:rFonts w:ascii="Times New Roman" w:eastAsia="Times New Roman" w:hAnsi="Times New Roman" w:cs="Times New Roman"/>
                <w:bCs/>
                <w:sz w:val="24"/>
                <w:szCs w:val="24"/>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59"/>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sz w:val="24"/>
                <w:szCs w:val="24"/>
                <w:lang w:eastAsia="ar-SA"/>
              </w:rPr>
            </w:pPr>
            <w:r w:rsidRPr="00717DDD">
              <w:rPr>
                <w:rFonts w:ascii="Times New Roman" w:eastAsia="Times New Roman" w:hAnsi="Times New Roman" w:cs="Times New Roman"/>
                <w:b/>
                <w:bCs/>
                <w:sz w:val="24"/>
                <w:szCs w:val="24"/>
                <w:lang w:eastAsia="ar-SA"/>
              </w:rPr>
              <w:t xml:space="preserve">Предоставление услуг в </w:t>
            </w:r>
            <w:proofErr w:type="spellStart"/>
            <w:r w:rsidRPr="00717DDD">
              <w:rPr>
                <w:rFonts w:ascii="Times New Roman" w:eastAsia="Times New Roman" w:hAnsi="Times New Roman" w:cs="Times New Roman"/>
                <w:b/>
                <w:sz w:val="24"/>
                <w:szCs w:val="24"/>
                <w:lang w:eastAsia="ar-SA"/>
              </w:rPr>
              <w:t>Сланцевском</w:t>
            </w:r>
            <w:proofErr w:type="spellEnd"/>
            <w:r w:rsidRPr="00717DDD">
              <w:rPr>
                <w:rFonts w:ascii="Times New Roman" w:eastAsia="Times New Roman" w:hAnsi="Times New Roman" w:cs="Times New Roman"/>
                <w:b/>
                <w:sz w:val="24"/>
                <w:szCs w:val="24"/>
                <w:lang w:eastAsia="ar-SA"/>
              </w:rPr>
              <w:t xml:space="preserve">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758"/>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w:t>
            </w:r>
            <w:proofErr w:type="spellStart"/>
            <w:r w:rsidRPr="00717DDD">
              <w:rPr>
                <w:rFonts w:ascii="Times New Roman" w:eastAsia="Times New Roman" w:hAnsi="Times New Roman" w:cs="Times New Roman"/>
                <w:bCs/>
                <w:sz w:val="24"/>
                <w:szCs w:val="24"/>
                <w:lang w:eastAsia="ar-SA"/>
              </w:rPr>
              <w:t>Сланцевский</w:t>
            </w:r>
            <w:proofErr w:type="spellEnd"/>
            <w:r w:rsidRPr="00717DDD">
              <w:rPr>
                <w:rFonts w:ascii="Times New Roman" w:eastAsia="Times New Roman" w:hAnsi="Times New Roman" w:cs="Times New Roman"/>
                <w:bCs/>
                <w:sz w:val="24"/>
                <w:szCs w:val="24"/>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188565, Россия, Ленинградская область,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420"/>
          <w:jc w:val="center"/>
        </w:trPr>
        <w:tc>
          <w:tcPr>
            <w:tcW w:w="10206" w:type="dxa"/>
            <w:gridSpan w:val="5"/>
            <w:tcBorders>
              <w:top w:val="nil"/>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
                <w:bCs/>
                <w:sz w:val="24"/>
                <w:szCs w:val="24"/>
                <w:lang w:eastAsia="ar-SA"/>
              </w:rPr>
              <w:t>Предоставление услуг в г. Сосновый Бор Ленинградской области</w:t>
            </w:r>
          </w:p>
        </w:tc>
      </w:tr>
      <w:tr w:rsidR="00717DDD" w:rsidRPr="00717DDD" w:rsidTr="00717DDD">
        <w:trPr>
          <w:trHeight w:hRule="exact" w:val="808"/>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sz w:val="24"/>
                <w:szCs w:val="24"/>
                <w:lang w:eastAsia="ru-RU"/>
              </w:rPr>
              <w:t>Филиал ГБУ ЛО «МФЦ» «</w:t>
            </w:r>
            <w:proofErr w:type="spellStart"/>
            <w:r w:rsidRPr="00717DDD">
              <w:rPr>
                <w:rFonts w:ascii="Times New Roman" w:eastAsia="Times New Roman" w:hAnsi="Times New Roman" w:cs="Times New Roman"/>
                <w:sz w:val="24"/>
                <w:szCs w:val="24"/>
                <w:lang w:eastAsia="ru-RU"/>
              </w:rPr>
              <w:t>Сосновоборский</w:t>
            </w:r>
            <w:proofErr w:type="spellEnd"/>
            <w:r w:rsidRPr="00717DDD">
              <w:rPr>
                <w:rFonts w:ascii="Times New Roman" w:eastAsia="Times New Roman" w:hAnsi="Times New Roman" w:cs="Times New Roman"/>
                <w:sz w:val="24"/>
                <w:szCs w:val="24"/>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188540, Россия, Ленинградская область,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sz w:val="24"/>
                <w:szCs w:val="24"/>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u w:val="single"/>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73"/>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717DDD">
              <w:rPr>
                <w:rFonts w:ascii="Times New Roman" w:eastAsia="Calibri" w:hAnsi="Times New Roman" w:cs="Times New Roman"/>
                <w:b/>
                <w:bCs/>
                <w:sz w:val="24"/>
                <w:szCs w:val="24"/>
                <w:shd w:val="clear" w:color="auto" w:fill="FFFFFF"/>
                <w:lang w:eastAsia="ru-RU"/>
              </w:rPr>
              <w:t xml:space="preserve">Предоставление услуг в </w:t>
            </w:r>
            <w:r w:rsidRPr="00717DDD">
              <w:rPr>
                <w:rFonts w:ascii="Times New Roman" w:eastAsia="Calibri" w:hAnsi="Times New Roman" w:cs="Times New Roman"/>
                <w:b/>
                <w:sz w:val="24"/>
                <w:szCs w:val="24"/>
                <w:shd w:val="clear" w:color="auto" w:fill="FFFFFF"/>
                <w:lang w:eastAsia="ru-RU"/>
              </w:rPr>
              <w:t xml:space="preserve">Тихвинском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720"/>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«Тихвинский»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187553, Россия, Ленинградская область, Тихвинский район,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г. Тихвин, 1-й микрорайон, д.2</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292"/>
          <w:jc w:val="center"/>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b/>
                <w:sz w:val="24"/>
                <w:szCs w:val="24"/>
                <w:shd w:val="clear" w:color="auto" w:fill="FFFFFF"/>
              </w:rPr>
            </w:pPr>
            <w:r w:rsidRPr="00717DDD">
              <w:rPr>
                <w:rFonts w:ascii="Times New Roman" w:eastAsia="Calibri" w:hAnsi="Times New Roman" w:cs="Times New Roman"/>
                <w:b/>
                <w:bCs/>
                <w:sz w:val="24"/>
                <w:szCs w:val="24"/>
                <w:shd w:val="clear" w:color="auto" w:fill="FFFFFF"/>
                <w:lang w:eastAsia="ru-RU"/>
              </w:rPr>
              <w:t xml:space="preserve">Предоставление услуг в </w:t>
            </w:r>
            <w:proofErr w:type="spellStart"/>
            <w:r w:rsidRPr="00717DDD">
              <w:rPr>
                <w:rFonts w:ascii="Times New Roman" w:eastAsia="Calibri" w:hAnsi="Times New Roman" w:cs="Times New Roman"/>
                <w:b/>
                <w:sz w:val="24"/>
                <w:szCs w:val="24"/>
                <w:shd w:val="clear" w:color="auto" w:fill="FFFFFF"/>
                <w:lang w:eastAsia="ru-RU"/>
              </w:rPr>
              <w:t>Тосненском</w:t>
            </w:r>
            <w:proofErr w:type="spellEnd"/>
            <w:r w:rsidRPr="00717DDD">
              <w:rPr>
                <w:rFonts w:ascii="Times New Roman" w:eastAsia="Calibri" w:hAnsi="Times New Roman" w:cs="Times New Roman"/>
                <w:b/>
                <w:sz w:val="24"/>
                <w:szCs w:val="24"/>
                <w:shd w:val="clear" w:color="auto" w:fill="FFFFFF"/>
                <w:lang w:eastAsia="ru-RU"/>
              </w:rPr>
              <w:t xml:space="preserve"> районе </w:t>
            </w:r>
            <w:r w:rsidRPr="00717DDD">
              <w:rPr>
                <w:rFonts w:ascii="Times New Roman" w:eastAsia="Times New Roman" w:hAnsi="Times New Roman" w:cs="Times New Roman"/>
                <w:b/>
                <w:bCs/>
                <w:sz w:val="24"/>
                <w:szCs w:val="24"/>
                <w:lang w:eastAsia="ar-SA"/>
              </w:rPr>
              <w:t>Ленинградской области</w:t>
            </w:r>
          </w:p>
        </w:tc>
      </w:tr>
      <w:tr w:rsidR="00717DDD" w:rsidRPr="00717DDD" w:rsidTr="00717DDD">
        <w:trPr>
          <w:trHeight w:hRule="exact" w:val="694"/>
          <w:jc w:val="center"/>
        </w:trPr>
        <w:tc>
          <w:tcPr>
            <w:tcW w:w="70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uppressAutoHyphens/>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Филиал ГБУ ЛО «МФЦ» «</w:t>
            </w:r>
            <w:proofErr w:type="spellStart"/>
            <w:r w:rsidRPr="00717DDD">
              <w:rPr>
                <w:rFonts w:ascii="Times New Roman" w:eastAsia="Times New Roman" w:hAnsi="Times New Roman" w:cs="Times New Roman"/>
                <w:bCs/>
                <w:sz w:val="24"/>
                <w:szCs w:val="24"/>
                <w:lang w:eastAsia="ar-SA"/>
              </w:rPr>
              <w:t>Тосненский</w:t>
            </w:r>
            <w:proofErr w:type="spellEnd"/>
            <w:r w:rsidRPr="00717DDD">
              <w:rPr>
                <w:rFonts w:ascii="Times New Roman" w:eastAsia="Times New Roman" w:hAnsi="Times New Roman" w:cs="Times New Roman"/>
                <w:bCs/>
                <w:sz w:val="24"/>
                <w:szCs w:val="24"/>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187000, Россия, Ленинградская область, </w:t>
            </w:r>
            <w:proofErr w:type="spellStart"/>
            <w:r w:rsidRPr="00717DDD">
              <w:rPr>
                <w:rFonts w:ascii="Times New Roman" w:eastAsia="Times New Roman" w:hAnsi="Times New Roman" w:cs="Times New Roman"/>
                <w:bCs/>
                <w:sz w:val="24"/>
                <w:szCs w:val="24"/>
                <w:lang w:eastAsia="ar-SA"/>
              </w:rPr>
              <w:t>Тосненский</w:t>
            </w:r>
            <w:proofErr w:type="spellEnd"/>
            <w:r w:rsidRPr="00717DDD">
              <w:rPr>
                <w:rFonts w:ascii="Times New Roman" w:eastAsia="Times New Roman" w:hAnsi="Times New Roman" w:cs="Times New Roman"/>
                <w:bCs/>
                <w:sz w:val="24"/>
                <w:szCs w:val="24"/>
                <w:lang w:eastAsia="ar-SA"/>
              </w:rPr>
              <w:t xml:space="preserve"> район,</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г. Тосно, ул. </w:t>
            </w:r>
            <w:proofErr w:type="gramStart"/>
            <w:r w:rsidRPr="00717DDD">
              <w:rPr>
                <w:rFonts w:ascii="Times New Roman" w:eastAsia="Times New Roman" w:hAnsi="Times New Roman" w:cs="Times New Roman"/>
                <w:bCs/>
                <w:sz w:val="24"/>
                <w:szCs w:val="24"/>
                <w:lang w:eastAsia="ar-SA"/>
              </w:rPr>
              <w:t>Советская</w:t>
            </w:r>
            <w:proofErr w:type="gramEnd"/>
            <w:r w:rsidRPr="00717DDD">
              <w:rPr>
                <w:rFonts w:ascii="Times New Roman" w:eastAsia="Times New Roman" w:hAnsi="Times New Roman" w:cs="Times New Roman"/>
                <w:bCs/>
                <w:sz w:val="24"/>
                <w:szCs w:val="24"/>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С 9.00 до 21.00</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bCs/>
                <w:sz w:val="24"/>
                <w:szCs w:val="24"/>
                <w:lang w:eastAsia="ar-SA"/>
              </w:rPr>
            </w:pPr>
            <w:r w:rsidRPr="00717DDD">
              <w:rPr>
                <w:rFonts w:ascii="Times New Roman" w:eastAsia="Times New Roman" w:hAnsi="Times New Roman" w:cs="Times New Roman"/>
                <w:bCs/>
                <w:sz w:val="24"/>
                <w:szCs w:val="24"/>
                <w:lang w:eastAsia="ar-SA"/>
              </w:rPr>
              <w:t xml:space="preserve">ежедневно,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u w:val="single"/>
                <w:lang w:eastAsia="ar-SA"/>
              </w:rPr>
            </w:pPr>
            <w:r w:rsidRPr="00717DDD">
              <w:rPr>
                <w:rFonts w:ascii="Times New Roman" w:eastAsia="Times New Roman" w:hAnsi="Times New Roman" w:cs="Times New Roman"/>
                <w:bCs/>
                <w:sz w:val="24"/>
                <w:szCs w:val="24"/>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r w:rsidR="00717DDD" w:rsidRPr="00717DDD" w:rsidTr="00717DDD">
        <w:trPr>
          <w:trHeight w:val="306"/>
          <w:jc w:val="center"/>
        </w:trPr>
        <w:tc>
          <w:tcPr>
            <w:tcW w:w="10206" w:type="dxa"/>
            <w:gridSpan w:val="5"/>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Times New Roman" w:hAnsi="Times New Roman" w:cs="Times New Roman"/>
                <w:b/>
                <w:sz w:val="24"/>
                <w:szCs w:val="24"/>
                <w:lang w:eastAsia="ar-SA"/>
              </w:rPr>
            </w:pPr>
            <w:r w:rsidRPr="00717DDD">
              <w:rPr>
                <w:rFonts w:ascii="Times New Roman" w:eastAsia="Times New Roman" w:hAnsi="Times New Roman" w:cs="Times New Roman"/>
                <w:b/>
                <w:sz w:val="24"/>
                <w:szCs w:val="24"/>
                <w:lang w:eastAsia="ar-SA"/>
              </w:rPr>
              <w:t>Уполномоченный МФЦ на территории Ленинградской области</w:t>
            </w:r>
          </w:p>
        </w:tc>
      </w:tr>
      <w:tr w:rsidR="00717DDD" w:rsidRPr="00717DDD" w:rsidTr="00717DDD">
        <w:trPr>
          <w:trHeight w:hRule="exact" w:val="2329"/>
          <w:jc w:val="center"/>
        </w:trPr>
        <w:tc>
          <w:tcPr>
            <w:tcW w:w="70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uppressAutoHyphens/>
              <w:ind w:left="-10"/>
              <w:contextualSpacing/>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sz w:val="24"/>
                <w:szCs w:val="24"/>
                <w:lang w:eastAsia="ar-SA"/>
              </w:rPr>
              <w:t>ГБУ ЛО «МФЦ»</w:t>
            </w:r>
          </w:p>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i/>
                <w:sz w:val="24"/>
                <w:szCs w:val="24"/>
                <w:lang w:eastAsia="ar-SA"/>
              </w:rPr>
              <w:t>(обслуживание заявителей не осуществляется</w:t>
            </w:r>
            <w:r w:rsidRPr="00717DDD">
              <w:rPr>
                <w:rFonts w:ascii="Times New Roman" w:eastAsia="Calibri" w:hAnsi="Times New Roman" w:cs="Times New Roman"/>
                <w:sz w:val="24"/>
                <w:szCs w:val="24"/>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shd w:val="clear" w:color="auto" w:fill="FFFFFF"/>
              <w:spacing w:after="0" w:line="240" w:lineRule="auto"/>
              <w:jc w:val="center"/>
              <w:rPr>
                <w:rFonts w:ascii="Times New Roman" w:eastAsia="Times New Roman" w:hAnsi="Times New Roman" w:cs="Times New Roman"/>
                <w:bCs/>
                <w:i/>
                <w:sz w:val="24"/>
                <w:szCs w:val="24"/>
                <w:lang w:eastAsia="ru-RU"/>
              </w:rPr>
            </w:pPr>
            <w:r w:rsidRPr="00717DDD">
              <w:rPr>
                <w:rFonts w:ascii="Times New Roman" w:eastAsia="Times New Roman" w:hAnsi="Times New Roman" w:cs="Times New Roman"/>
                <w:bCs/>
                <w:i/>
                <w:sz w:val="24"/>
                <w:szCs w:val="24"/>
                <w:lang w:eastAsia="ru-RU"/>
              </w:rPr>
              <w:t>Юридический адрес:</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188641, Ленинградская область, Всеволожский район, </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дер. Новосаратовка-центр, д.8</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bCs/>
                <w:i/>
                <w:sz w:val="24"/>
                <w:szCs w:val="24"/>
                <w:lang w:eastAsia="ru-RU"/>
              </w:rPr>
            </w:pPr>
            <w:r w:rsidRPr="00717DDD">
              <w:rPr>
                <w:rFonts w:ascii="Times New Roman" w:eastAsia="Times New Roman" w:hAnsi="Times New Roman" w:cs="Times New Roman"/>
                <w:bCs/>
                <w:i/>
                <w:sz w:val="24"/>
                <w:szCs w:val="24"/>
                <w:lang w:eastAsia="ru-RU"/>
              </w:rPr>
              <w:t>Почтовый адрес:</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91311, г"/>
              </w:smartTagPr>
              <w:r w:rsidRPr="00717DDD">
                <w:rPr>
                  <w:rFonts w:ascii="Times New Roman" w:eastAsia="Times New Roman" w:hAnsi="Times New Roman" w:cs="Times New Roman"/>
                  <w:sz w:val="24"/>
                  <w:szCs w:val="24"/>
                  <w:lang w:eastAsia="ru-RU"/>
                </w:rPr>
                <w:t>191311, г</w:t>
              </w:r>
            </w:smartTag>
            <w:r w:rsidRPr="00717DDD">
              <w:rPr>
                <w:rFonts w:ascii="Times New Roman" w:eastAsia="Times New Roman" w:hAnsi="Times New Roman" w:cs="Times New Roman"/>
                <w:sz w:val="24"/>
                <w:szCs w:val="24"/>
                <w:lang w:eastAsia="ru-RU"/>
              </w:rPr>
              <w:t xml:space="preserve">. Санкт-Петербург, </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ул. Смольного, д. 3, </w:t>
            </w:r>
            <w:proofErr w:type="gramStart"/>
            <w:r w:rsidRPr="00717DDD">
              <w:rPr>
                <w:rFonts w:ascii="Times New Roman" w:eastAsia="Times New Roman" w:hAnsi="Times New Roman" w:cs="Times New Roman"/>
                <w:sz w:val="24"/>
                <w:szCs w:val="24"/>
                <w:lang w:eastAsia="ru-RU"/>
              </w:rPr>
              <w:t>лит</w:t>
            </w:r>
            <w:proofErr w:type="gramEnd"/>
            <w:r w:rsidRPr="00717DDD">
              <w:rPr>
                <w:rFonts w:ascii="Times New Roman" w:eastAsia="Times New Roman" w:hAnsi="Times New Roman" w:cs="Times New Roman"/>
                <w:sz w:val="24"/>
                <w:szCs w:val="24"/>
                <w:lang w:eastAsia="ru-RU"/>
              </w:rPr>
              <w:t>. А</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i/>
                <w:sz w:val="24"/>
                <w:szCs w:val="24"/>
                <w:lang w:eastAsia="ru-RU"/>
              </w:rPr>
            </w:pPr>
            <w:r w:rsidRPr="00717DDD">
              <w:rPr>
                <w:rFonts w:ascii="Times New Roman" w:eastAsia="Times New Roman" w:hAnsi="Times New Roman" w:cs="Times New Roman"/>
                <w:bCs/>
                <w:i/>
                <w:sz w:val="24"/>
                <w:szCs w:val="24"/>
                <w:lang w:eastAsia="ru-RU"/>
              </w:rPr>
              <w:t>Фактический адрес</w:t>
            </w:r>
            <w:r w:rsidRPr="00717DDD">
              <w:rPr>
                <w:rFonts w:ascii="Times New Roman" w:eastAsia="Times New Roman" w:hAnsi="Times New Roman" w:cs="Times New Roman"/>
                <w:b/>
                <w:i/>
                <w:sz w:val="24"/>
                <w:szCs w:val="24"/>
                <w:lang w:eastAsia="ru-RU"/>
              </w:rPr>
              <w:t>:</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smartTag w:uri="urn:schemas-microsoft-com:office:smarttags" w:element="metricconverter">
              <w:smartTagPr>
                <w:attr w:name="ProductID" w:val="191024, г"/>
              </w:smartTagPr>
              <w:r w:rsidRPr="00717DDD">
                <w:rPr>
                  <w:rFonts w:ascii="Times New Roman" w:eastAsia="Times New Roman" w:hAnsi="Times New Roman" w:cs="Times New Roman"/>
                  <w:sz w:val="24"/>
                  <w:szCs w:val="24"/>
                  <w:lang w:eastAsia="ru-RU"/>
                </w:rPr>
                <w:t>191024, г</w:t>
              </w:r>
            </w:smartTag>
            <w:r w:rsidRPr="00717DDD">
              <w:rPr>
                <w:rFonts w:ascii="Times New Roman" w:eastAsia="Times New Roman" w:hAnsi="Times New Roman" w:cs="Times New Roman"/>
                <w:sz w:val="24"/>
                <w:szCs w:val="24"/>
                <w:lang w:eastAsia="ru-RU"/>
              </w:rPr>
              <w:t>. Санкт-Петербург,  </w:t>
            </w:r>
          </w:p>
          <w:p w:rsidR="003F4D1F" w:rsidRPr="00717DDD" w:rsidRDefault="003F4D1F" w:rsidP="003F4D1F">
            <w:pPr>
              <w:shd w:val="clear" w:color="auto" w:fill="FFFFFF"/>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 xml:space="preserve">пр. Бакунина, д. 5, </w:t>
            </w:r>
            <w:proofErr w:type="gramStart"/>
            <w:r w:rsidRPr="00717DDD">
              <w:rPr>
                <w:rFonts w:ascii="Times New Roman" w:eastAsia="Times New Roman" w:hAnsi="Times New Roman" w:cs="Times New Roman"/>
                <w:sz w:val="24"/>
                <w:szCs w:val="24"/>
                <w:lang w:eastAsia="ru-RU"/>
              </w:rPr>
              <w:t>лит</w:t>
            </w:r>
            <w:proofErr w:type="gramEnd"/>
            <w:r w:rsidRPr="00717DDD">
              <w:rPr>
                <w:rFonts w:ascii="Times New Roman" w:eastAsia="Times New Roman" w:hAnsi="Times New Roman" w:cs="Times New Roman"/>
                <w:sz w:val="24"/>
                <w:szCs w:val="24"/>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proofErr w:type="spellStart"/>
            <w:r w:rsidRPr="00717DDD">
              <w:rPr>
                <w:rFonts w:ascii="Times New Roman" w:eastAsia="Calibri" w:hAnsi="Times New Roman" w:cs="Times New Roman"/>
                <w:sz w:val="24"/>
                <w:szCs w:val="24"/>
                <w:lang w:eastAsia="ar-SA"/>
              </w:rPr>
              <w:t>пн-чт</w:t>
            </w:r>
            <w:proofErr w:type="spellEnd"/>
            <w:r w:rsidRPr="00717DDD">
              <w:rPr>
                <w:rFonts w:ascii="Times New Roman" w:eastAsia="Calibri" w:hAnsi="Times New Roman" w:cs="Times New Roman"/>
                <w:sz w:val="24"/>
                <w:szCs w:val="24"/>
                <w:lang w:eastAsia="ar-SA"/>
              </w:rPr>
              <w:t xml:space="preserve"> –</w:t>
            </w:r>
          </w:p>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sz w:val="24"/>
                <w:szCs w:val="24"/>
                <w:lang w:eastAsia="ar-SA"/>
              </w:rPr>
              <w:t>с 9.00 до 18.00,</w:t>
            </w:r>
          </w:p>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sz w:val="24"/>
                <w:szCs w:val="24"/>
                <w:lang w:eastAsia="ar-SA"/>
              </w:rPr>
              <w:t>пт. –</w:t>
            </w:r>
          </w:p>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sz w:val="24"/>
                <w:szCs w:val="24"/>
                <w:lang w:eastAsia="ar-SA"/>
              </w:rPr>
              <w:t xml:space="preserve">с 9.00 до 17.00, </w:t>
            </w:r>
          </w:p>
          <w:p w:rsidR="003F4D1F" w:rsidRPr="00717DDD" w:rsidRDefault="003F4D1F" w:rsidP="003F4D1F">
            <w:pPr>
              <w:widowControl w:val="0"/>
              <w:suppressAutoHyphen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sz w:val="24"/>
                <w:szCs w:val="24"/>
                <w:lang w:eastAsia="ar-SA"/>
              </w:rPr>
              <w:t xml:space="preserve">перерыв </w:t>
            </w:r>
            <w:proofErr w:type="gramStart"/>
            <w:r w:rsidRPr="00717DDD">
              <w:rPr>
                <w:rFonts w:ascii="Times New Roman" w:eastAsia="Calibri" w:hAnsi="Times New Roman" w:cs="Times New Roman"/>
                <w:sz w:val="24"/>
                <w:szCs w:val="24"/>
                <w:lang w:eastAsia="ar-SA"/>
              </w:rPr>
              <w:t>с</w:t>
            </w:r>
            <w:proofErr w:type="gramEnd"/>
          </w:p>
          <w:p w:rsidR="003F4D1F" w:rsidRPr="00717DDD" w:rsidRDefault="003F4D1F" w:rsidP="003F4D1F">
            <w:pPr>
              <w:widowControl w:val="0"/>
              <w:tabs>
                <w:tab w:val="left" w:pos="733"/>
              </w:tabs>
              <w:autoSpaceDN w:val="0"/>
              <w:spacing w:after="0" w:line="240" w:lineRule="auto"/>
              <w:jc w:val="center"/>
              <w:rPr>
                <w:rFonts w:ascii="Times New Roman" w:eastAsia="Calibri" w:hAnsi="Times New Roman" w:cs="Times New Roman"/>
                <w:sz w:val="24"/>
                <w:szCs w:val="24"/>
                <w:lang w:eastAsia="ar-SA"/>
              </w:rPr>
            </w:pPr>
            <w:r w:rsidRPr="00717DDD">
              <w:rPr>
                <w:rFonts w:ascii="Times New Roman" w:eastAsia="Calibri" w:hAnsi="Times New Roman" w:cs="Times New Roman"/>
                <w:sz w:val="24"/>
                <w:szCs w:val="24"/>
                <w:lang w:eastAsia="ar-SA"/>
              </w:rPr>
              <w:t>13.00 до 13.48, выходные дни -</w:t>
            </w:r>
          </w:p>
          <w:p w:rsidR="003F4D1F" w:rsidRPr="00717DDD" w:rsidRDefault="003F4D1F" w:rsidP="003F4D1F">
            <w:pPr>
              <w:widowControl w:val="0"/>
              <w:suppressAutoHyphens/>
              <w:autoSpaceDN w:val="0"/>
              <w:spacing w:after="0" w:line="240" w:lineRule="auto"/>
              <w:ind w:left="58"/>
              <w:jc w:val="center"/>
              <w:rPr>
                <w:rFonts w:ascii="Times New Roman" w:eastAsia="Calibri" w:hAnsi="Times New Roman" w:cs="Times New Roman"/>
                <w:sz w:val="24"/>
                <w:szCs w:val="24"/>
                <w:lang w:eastAsia="ar-SA"/>
              </w:rPr>
            </w:pPr>
            <w:proofErr w:type="spellStart"/>
            <w:proofErr w:type="gramStart"/>
            <w:r w:rsidRPr="00717DDD">
              <w:rPr>
                <w:rFonts w:ascii="Times New Roman" w:eastAsia="Calibri" w:hAnsi="Times New Roman" w:cs="Times New Roman"/>
                <w:sz w:val="24"/>
                <w:szCs w:val="24"/>
                <w:lang w:eastAsia="ar-SA"/>
              </w:rPr>
              <w:t>сб</w:t>
            </w:r>
            <w:proofErr w:type="spellEnd"/>
            <w:proofErr w:type="gramEnd"/>
            <w:r w:rsidRPr="00717DDD">
              <w:rPr>
                <w:rFonts w:ascii="Times New Roman" w:eastAsia="Calibri" w:hAnsi="Times New Roman" w:cs="Times New Roman"/>
                <w:sz w:val="24"/>
                <w:szCs w:val="24"/>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tcPr>
          <w:p w:rsidR="003F4D1F" w:rsidRPr="00717DDD" w:rsidRDefault="003F4D1F" w:rsidP="003F4D1F">
            <w:pPr>
              <w:widowControl w:val="0"/>
              <w:suppressAutoHyphens/>
              <w:spacing w:after="0" w:line="240" w:lineRule="auto"/>
              <w:jc w:val="center"/>
              <w:rPr>
                <w:rFonts w:ascii="Times New Roman" w:eastAsia="Calibri" w:hAnsi="Times New Roman" w:cs="Times New Roman"/>
                <w:sz w:val="24"/>
                <w:szCs w:val="24"/>
                <w:shd w:val="clear" w:color="auto" w:fill="FFFFFF"/>
                <w:lang w:eastAsia="ru-RU"/>
              </w:rPr>
            </w:pPr>
            <w:r w:rsidRPr="00717DDD">
              <w:rPr>
                <w:rFonts w:ascii="Times New Roman" w:eastAsia="Calibri" w:hAnsi="Times New Roman" w:cs="Times New Roman"/>
                <w:sz w:val="24"/>
                <w:szCs w:val="24"/>
                <w:shd w:val="clear" w:color="auto" w:fill="FFFFFF"/>
                <w:lang w:eastAsia="ru-RU"/>
              </w:rPr>
              <w:t xml:space="preserve">8 (800) </w:t>
            </w:r>
          </w:p>
          <w:p w:rsidR="003F4D1F" w:rsidRPr="00717DDD" w:rsidRDefault="003F4D1F" w:rsidP="003F4D1F">
            <w:pPr>
              <w:widowControl w:val="0"/>
              <w:suppressAutoHyphens/>
              <w:spacing w:after="0" w:line="240" w:lineRule="auto"/>
              <w:jc w:val="center"/>
              <w:rPr>
                <w:rFonts w:ascii="Times New Roman" w:eastAsia="Times New Roman" w:hAnsi="Times New Roman" w:cs="Times New Roman"/>
                <w:sz w:val="24"/>
                <w:szCs w:val="24"/>
                <w:lang w:eastAsia="ar-SA"/>
              </w:rPr>
            </w:pPr>
            <w:r w:rsidRPr="00717DDD">
              <w:rPr>
                <w:rFonts w:ascii="Times New Roman" w:eastAsia="Calibri" w:hAnsi="Times New Roman" w:cs="Times New Roman"/>
                <w:sz w:val="24"/>
                <w:szCs w:val="24"/>
                <w:shd w:val="clear" w:color="auto" w:fill="FFFFFF"/>
                <w:lang w:eastAsia="ru-RU"/>
              </w:rPr>
              <w:t>301-47-47</w:t>
            </w:r>
          </w:p>
        </w:tc>
      </w:tr>
    </w:tbl>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183E87">
      <w:pPr>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lastRenderedPageBreak/>
        <w:t>Приложение 3</w:t>
      </w:r>
    </w:p>
    <w:p w:rsidR="003F4D1F" w:rsidRPr="00717DDD" w:rsidRDefault="003F4D1F" w:rsidP="003F4D1F">
      <w:pPr>
        <w:widowControl w:val="0"/>
        <w:autoSpaceDE w:val="0"/>
        <w:autoSpaceDN w:val="0"/>
        <w:adjustRightInd w:val="0"/>
        <w:spacing w:after="0" w:line="240" w:lineRule="auto"/>
        <w:ind w:left="6240"/>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 административному регламенту</w:t>
      </w: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_____________________________</w:t>
      </w:r>
      <w:r w:rsidR="009E2712">
        <w:rPr>
          <w:rFonts w:ascii="Times New Roman" w:eastAsia="Times New Roman" w:hAnsi="Times New Roman" w:cs="Times New Roman"/>
          <w:sz w:val="24"/>
          <w:szCs w:val="24"/>
          <w:lang w:eastAsia="ru-RU"/>
        </w:rPr>
        <w:t>_</w:t>
      </w:r>
    </w:p>
    <w:p w:rsidR="003F4D1F" w:rsidRPr="00717DDD" w:rsidRDefault="003F4D1F" w:rsidP="003F4D1F">
      <w:pPr>
        <w:widowControl w:val="0"/>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(руководителю органа местного самоуправления)</w:t>
      </w:r>
    </w:p>
    <w:p w:rsidR="003F4D1F" w:rsidRPr="00717DDD" w:rsidRDefault="009E2712" w:rsidP="003F4D1F">
      <w:pPr>
        <w:widowControl w:val="0"/>
        <w:autoSpaceDE w:val="0"/>
        <w:autoSpaceDN w:val="0"/>
        <w:adjustRightInd w:val="0"/>
        <w:spacing w:after="0" w:line="240" w:lineRule="auto"/>
        <w:ind w:left="567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w:t>
      </w:r>
    </w:p>
    <w:p w:rsidR="003F4D1F" w:rsidRPr="00717DDD" w:rsidRDefault="003F4D1F" w:rsidP="003F4D1F">
      <w:pPr>
        <w:widowControl w:val="0"/>
        <w:autoSpaceDE w:val="0"/>
        <w:autoSpaceDN w:val="0"/>
        <w:adjustRightInd w:val="0"/>
        <w:spacing w:after="0" w:line="240" w:lineRule="auto"/>
        <w:ind w:left="5670"/>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(ФИО заявителя, адрес проживания – для физических лиц, наименование, юридический адрес, ИНН, ОГРН – для юридических лиц)</w:t>
      </w:r>
    </w:p>
    <w:p w:rsidR="003F4D1F" w:rsidRPr="00717DDD" w:rsidRDefault="003F4D1F" w:rsidP="003F4D1F">
      <w:pPr>
        <w:widowControl w:val="0"/>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контактный телефон __________________________</w:t>
      </w: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3" w:name="Par452"/>
      <w:bookmarkEnd w:id="3"/>
      <w:r w:rsidRPr="00717DDD">
        <w:rPr>
          <w:rFonts w:ascii="Times New Roman" w:eastAsia="Times New Roman" w:hAnsi="Times New Roman" w:cs="Times New Roman"/>
          <w:sz w:val="24"/>
          <w:szCs w:val="24"/>
          <w:lang w:eastAsia="ru-RU"/>
        </w:rPr>
        <w:t>ЗАЯВЛЕНИЕ</w:t>
      </w:r>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 связи с продажей комнаты площадью ___________ кв. м, расположенной по адресу: ____________________________________________________________________________________, принадлежащей на праве собственности _________________________________________________</w:t>
      </w:r>
    </w:p>
    <w:p w:rsidR="003F4D1F" w:rsidRPr="00717DDD" w:rsidRDefault="003F4D1F" w:rsidP="003F4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____________________________________________________________________________________,</w:t>
      </w:r>
    </w:p>
    <w:p w:rsidR="003F4D1F" w:rsidRPr="00717DDD" w:rsidRDefault="003F4D1F" w:rsidP="003F4D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(ФИО физического лица/полное наименование юридического лица)</w:t>
      </w:r>
    </w:p>
    <w:p w:rsidR="003F4D1F" w:rsidRPr="00717DDD" w:rsidRDefault="003F4D1F" w:rsidP="003F4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прошу выдать справку об отказе от преимущественного права покупки доли в праве общей долевой собственности на жилые помещения.</w:t>
      </w:r>
    </w:p>
    <w:p w:rsidR="003F4D1F" w:rsidRPr="00717DDD" w:rsidRDefault="003F4D1F" w:rsidP="003F4D1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Стоимость комнаты ______________________________________________________________.</w:t>
      </w:r>
    </w:p>
    <w:p w:rsidR="003F4D1F" w:rsidRPr="00717DDD" w:rsidRDefault="003F4D1F" w:rsidP="003F4D1F">
      <w:pPr>
        <w:widowControl w:val="0"/>
        <w:autoSpaceDE w:val="0"/>
        <w:autoSpaceDN w:val="0"/>
        <w:adjustRightInd w:val="0"/>
        <w:spacing w:after="0" w:line="240" w:lineRule="auto"/>
        <w:ind w:left="3969" w:firstLine="567"/>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(сумму указывать цифрами и прописью)</w:t>
      </w:r>
    </w:p>
    <w:p w:rsidR="003F4D1F" w:rsidRPr="00717DDD" w:rsidRDefault="003F4D1F" w:rsidP="003F4D1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717DDD">
        <w:rPr>
          <w:rFonts w:ascii="Times New Roman" w:eastAsia="Times New Roman" w:hAnsi="Times New Roman" w:cs="Times New Roman"/>
          <w:sz w:val="24"/>
          <w:szCs w:val="24"/>
          <w:lang w:eastAsia="ru-RU"/>
        </w:rPr>
        <w:t xml:space="preserve">В соответствии с требованиями </w:t>
      </w:r>
      <w:hyperlink r:id="rId29" w:history="1">
        <w:r w:rsidRPr="00717DDD">
          <w:rPr>
            <w:rFonts w:ascii="Times New Roman" w:eastAsia="Times New Roman" w:hAnsi="Times New Roman" w:cs="Times New Roman"/>
            <w:sz w:val="24"/>
            <w:szCs w:val="24"/>
            <w:lang w:eastAsia="ru-RU"/>
          </w:rPr>
          <w:t>статьи 9</w:t>
        </w:r>
      </w:hyperlink>
      <w:r w:rsidRPr="00717DDD">
        <w:rPr>
          <w:rFonts w:ascii="Times New Roman" w:eastAsia="Times New Roman" w:hAnsi="Times New Roman" w:cs="Times New Roman"/>
          <w:sz w:val="24"/>
          <w:szCs w:val="24"/>
          <w:lang w:eastAsia="ru-RU"/>
        </w:rPr>
        <w:t xml:space="preserve"> Федерального закона от 27.07.2006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roofErr w:type="gramEnd"/>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Приложение:</w:t>
      </w:r>
    </w:p>
    <w:p w:rsidR="003F4D1F" w:rsidRPr="00717DDD" w:rsidRDefault="003F4D1F" w:rsidP="003F4D1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«____»_____________ 20___ г.</w:t>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r>
      <w:r w:rsidRPr="00717DDD">
        <w:rPr>
          <w:rFonts w:ascii="Times New Roman" w:eastAsia="Times New Roman" w:hAnsi="Times New Roman" w:cs="Times New Roman"/>
          <w:sz w:val="24"/>
          <w:szCs w:val="24"/>
          <w:lang w:eastAsia="ru-RU"/>
        </w:rPr>
        <w:tab/>
        <w:t>_________________________________</w:t>
      </w:r>
    </w:p>
    <w:p w:rsidR="003F4D1F" w:rsidRPr="00717DDD" w:rsidRDefault="003F4D1F" w:rsidP="003F4D1F">
      <w:pPr>
        <w:widowControl w:val="0"/>
        <w:autoSpaceDE w:val="0"/>
        <w:autoSpaceDN w:val="0"/>
        <w:adjustRightInd w:val="0"/>
        <w:spacing w:after="0" w:line="240" w:lineRule="auto"/>
        <w:ind w:left="5670" w:firstLine="567"/>
        <w:jc w:val="both"/>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(подпись заявителя)</w:t>
      </w:r>
    </w:p>
    <w:p w:rsidR="003F4D1F" w:rsidRPr="00717DDD" w:rsidRDefault="003F4D1F" w:rsidP="003F4D1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Результат рассмотрения заявления прошу:</w:t>
      </w:r>
    </w:p>
    <w:p w:rsidR="003F4D1F" w:rsidRPr="00717DDD" w:rsidRDefault="003F4D1F" w:rsidP="003F4D1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340"/>
      </w:tblGrid>
      <w:tr w:rsidR="00717DDD" w:rsidRPr="00717DDD" w:rsidTr="00717DDD">
        <w:tc>
          <w:tcPr>
            <w:tcW w:w="540" w:type="dxa"/>
            <w:tcBorders>
              <w:right w:val="single" w:sz="4" w:space="0" w:color="auto"/>
            </w:tcBorders>
          </w:tcPr>
          <w:p w:rsidR="003F4D1F" w:rsidRPr="00717DDD" w:rsidRDefault="003F4D1F" w:rsidP="003F4D1F">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2340" w:type="dxa"/>
            <w:tcBorders>
              <w:top w:val="nil"/>
              <w:left w:val="single" w:sz="4" w:space="0" w:color="auto"/>
              <w:bottom w:val="nil"/>
              <w:right w:val="nil"/>
            </w:tcBorders>
          </w:tcPr>
          <w:p w:rsidR="003F4D1F" w:rsidRPr="00717DDD" w:rsidRDefault="003F4D1F" w:rsidP="003F4D1F">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выдать на руки;</w:t>
            </w:r>
          </w:p>
        </w:tc>
      </w:tr>
      <w:tr w:rsidR="00717DDD" w:rsidRPr="00717DDD" w:rsidTr="00717DDD">
        <w:tc>
          <w:tcPr>
            <w:tcW w:w="540" w:type="dxa"/>
            <w:tcBorders>
              <w:right w:val="single" w:sz="4" w:space="0" w:color="auto"/>
            </w:tcBorders>
          </w:tcPr>
          <w:p w:rsidR="003F4D1F" w:rsidRPr="00717DDD" w:rsidRDefault="003F4D1F" w:rsidP="003F4D1F">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2340" w:type="dxa"/>
            <w:tcBorders>
              <w:top w:val="nil"/>
              <w:left w:val="single" w:sz="4" w:space="0" w:color="auto"/>
              <w:bottom w:val="nil"/>
              <w:right w:val="nil"/>
            </w:tcBorders>
          </w:tcPr>
          <w:p w:rsidR="003F4D1F" w:rsidRPr="00717DDD" w:rsidRDefault="003F4D1F" w:rsidP="003F4D1F">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направить по почте;</w:t>
            </w:r>
          </w:p>
        </w:tc>
      </w:tr>
      <w:tr w:rsidR="00717DDD" w:rsidRPr="00717DDD" w:rsidTr="00717DDD">
        <w:tc>
          <w:tcPr>
            <w:tcW w:w="540" w:type="dxa"/>
            <w:tcBorders>
              <w:right w:val="single" w:sz="4" w:space="0" w:color="auto"/>
            </w:tcBorders>
          </w:tcPr>
          <w:p w:rsidR="003F4D1F" w:rsidRPr="00717DDD" w:rsidRDefault="003F4D1F" w:rsidP="003F4D1F">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p>
        </w:tc>
        <w:tc>
          <w:tcPr>
            <w:tcW w:w="2340" w:type="dxa"/>
            <w:tcBorders>
              <w:top w:val="nil"/>
              <w:left w:val="single" w:sz="4" w:space="0" w:color="auto"/>
              <w:bottom w:val="nil"/>
              <w:right w:val="nil"/>
            </w:tcBorders>
          </w:tcPr>
          <w:p w:rsidR="003F4D1F" w:rsidRPr="00717DDD" w:rsidRDefault="003F4D1F" w:rsidP="003F4D1F">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717DDD">
              <w:rPr>
                <w:rFonts w:ascii="Times New Roman" w:eastAsia="Times New Roman" w:hAnsi="Times New Roman" w:cs="Times New Roman"/>
                <w:sz w:val="24"/>
                <w:szCs w:val="24"/>
                <w:lang w:eastAsia="ru-RU"/>
              </w:rPr>
              <w:t>личная явка в МФЦ.</w:t>
            </w:r>
          </w:p>
        </w:tc>
      </w:tr>
    </w:tbl>
    <w:p w:rsidR="003F4D1F" w:rsidRPr="00717DDD" w:rsidRDefault="003F4D1F" w:rsidP="009E2712">
      <w:pPr>
        <w:spacing w:after="0" w:line="240" w:lineRule="auto"/>
        <w:rPr>
          <w:rFonts w:ascii="Times New Roman" w:eastAsia="Times New Roman" w:hAnsi="Times New Roman" w:cs="Times New Roman"/>
          <w:sz w:val="24"/>
          <w:szCs w:val="24"/>
          <w:lang w:eastAsia="ru-RU"/>
        </w:rPr>
      </w:pPr>
    </w:p>
    <w:sectPr w:rsidR="003F4D1F" w:rsidRPr="00717DDD" w:rsidSect="009E27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170C5"/>
    <w:multiLevelType w:val="hybridMultilevel"/>
    <w:tmpl w:val="80BE8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E20"/>
    <w:rsid w:val="00084EBC"/>
    <w:rsid w:val="000C4232"/>
    <w:rsid w:val="00183E87"/>
    <w:rsid w:val="003F4D1F"/>
    <w:rsid w:val="004B5A97"/>
    <w:rsid w:val="00717DDD"/>
    <w:rsid w:val="00894E20"/>
    <w:rsid w:val="0097594D"/>
    <w:rsid w:val="009E2712"/>
    <w:rsid w:val="00A95915"/>
    <w:rsid w:val="00E93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3E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3E87"/>
  </w:style>
  <w:style w:type="character" w:styleId="a4">
    <w:name w:val="Hyperlink"/>
    <w:basedOn w:val="a0"/>
    <w:uiPriority w:val="99"/>
    <w:unhideWhenUsed/>
    <w:rsid w:val="00183E87"/>
    <w:rPr>
      <w:color w:val="0000FF"/>
      <w:u w:val="single"/>
    </w:rPr>
  </w:style>
  <w:style w:type="paragraph" w:customStyle="1" w:styleId="1">
    <w:name w:val="Знак1"/>
    <w:basedOn w:val="a"/>
    <w:rsid w:val="003F4D1F"/>
    <w:pPr>
      <w:widowControl w:val="0"/>
      <w:adjustRightInd w:val="0"/>
      <w:spacing w:after="160" w:line="240" w:lineRule="exact"/>
      <w:jc w:val="right"/>
    </w:pPr>
    <w:rPr>
      <w:rFonts w:ascii="Arial" w:eastAsia="Times New Roman" w:hAnsi="Arial" w:cs="Arial"/>
      <w:sz w:val="20"/>
      <w:szCs w:val="20"/>
      <w:lang w:val="en-GB"/>
    </w:rPr>
  </w:style>
  <w:style w:type="table" w:styleId="a5">
    <w:name w:val="Table Grid"/>
    <w:basedOn w:val="a1"/>
    <w:uiPriority w:val="59"/>
    <w:rsid w:val="000C4232"/>
    <w:pPr>
      <w:spacing w:after="0" w:line="240" w:lineRule="auto"/>
    </w:pPr>
    <w:rPr>
      <w:rFonts w:ascii="Times New Roman" w:eastAsiaTheme="minorEastAsia"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83E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3E87"/>
  </w:style>
  <w:style w:type="character" w:styleId="a4">
    <w:name w:val="Hyperlink"/>
    <w:basedOn w:val="a0"/>
    <w:uiPriority w:val="99"/>
    <w:unhideWhenUsed/>
    <w:rsid w:val="00183E87"/>
    <w:rPr>
      <w:color w:val="0000FF"/>
      <w:u w:val="single"/>
    </w:rPr>
  </w:style>
  <w:style w:type="paragraph" w:customStyle="1" w:styleId="1">
    <w:name w:val="Знак1"/>
    <w:basedOn w:val="a"/>
    <w:rsid w:val="003F4D1F"/>
    <w:pPr>
      <w:widowControl w:val="0"/>
      <w:adjustRightInd w:val="0"/>
      <w:spacing w:after="160" w:line="240" w:lineRule="exact"/>
      <w:jc w:val="right"/>
    </w:pPr>
    <w:rPr>
      <w:rFonts w:ascii="Arial" w:eastAsia="Times New Roman" w:hAnsi="Arial" w:cs="Arial"/>
      <w:sz w:val="20"/>
      <w:szCs w:val="20"/>
      <w:lang w:val="en-GB"/>
    </w:rPr>
  </w:style>
  <w:style w:type="table" w:styleId="a5">
    <w:name w:val="Table Grid"/>
    <w:basedOn w:val="a1"/>
    <w:uiPriority w:val="59"/>
    <w:rsid w:val="000C4232"/>
    <w:pPr>
      <w:spacing w:after="0" w:line="240" w:lineRule="auto"/>
    </w:pPr>
    <w:rPr>
      <w:rFonts w:ascii="Times New Roman" w:eastAsiaTheme="minorEastAsia"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02291">
      <w:bodyDiv w:val="1"/>
      <w:marLeft w:val="0"/>
      <w:marRight w:val="0"/>
      <w:marTop w:val="0"/>
      <w:marBottom w:val="0"/>
      <w:divBdr>
        <w:top w:val="none" w:sz="0" w:space="0" w:color="auto"/>
        <w:left w:val="none" w:sz="0" w:space="0" w:color="auto"/>
        <w:bottom w:val="none" w:sz="0" w:space="0" w:color="auto"/>
        <w:right w:val="none" w:sz="0" w:space="0" w:color="auto"/>
      </w:divBdr>
    </w:div>
    <w:div w:id="338116151">
      <w:bodyDiv w:val="1"/>
      <w:marLeft w:val="0"/>
      <w:marRight w:val="0"/>
      <w:marTop w:val="0"/>
      <w:marBottom w:val="0"/>
      <w:divBdr>
        <w:top w:val="none" w:sz="0" w:space="0" w:color="auto"/>
        <w:left w:val="none" w:sz="0" w:space="0" w:color="auto"/>
        <w:bottom w:val="none" w:sz="0" w:space="0" w:color="auto"/>
        <w:right w:val="none" w:sz="0" w:space="0" w:color="auto"/>
      </w:divBdr>
    </w:div>
    <w:div w:id="1564023658">
      <w:bodyDiv w:val="1"/>
      <w:marLeft w:val="0"/>
      <w:marRight w:val="0"/>
      <w:marTop w:val="0"/>
      <w:marBottom w:val="0"/>
      <w:divBdr>
        <w:top w:val="none" w:sz="0" w:space="0" w:color="auto"/>
        <w:left w:val="none" w:sz="0" w:space="0" w:color="auto"/>
        <w:bottom w:val="none" w:sz="0" w:space="0" w:color="auto"/>
        <w:right w:val="none" w:sz="0" w:space="0" w:color="auto"/>
      </w:divBdr>
    </w:div>
    <w:div w:id="1871070789">
      <w:bodyDiv w:val="1"/>
      <w:marLeft w:val="0"/>
      <w:marRight w:val="0"/>
      <w:marTop w:val="0"/>
      <w:marBottom w:val="0"/>
      <w:divBdr>
        <w:top w:val="none" w:sz="0" w:space="0" w:color="auto"/>
        <w:left w:val="none" w:sz="0" w:space="0" w:color="auto"/>
        <w:bottom w:val="none" w:sz="0" w:space="0" w:color="auto"/>
        <w:right w:val="none" w:sz="0" w:space="0" w:color="auto"/>
      </w:divBdr>
      <w:divsChild>
        <w:div w:id="1282147354">
          <w:marLeft w:val="300"/>
          <w:marRight w:val="0"/>
          <w:marTop w:val="15"/>
          <w:marBottom w:val="150"/>
          <w:divBdr>
            <w:top w:val="none" w:sz="0" w:space="0" w:color="auto"/>
            <w:left w:val="none" w:sz="0" w:space="0" w:color="auto"/>
            <w:bottom w:val="none" w:sz="0" w:space="0" w:color="auto"/>
            <w:right w:val="none" w:sz="0" w:space="0" w:color="auto"/>
          </w:divBdr>
        </w:div>
        <w:div w:id="1883052953">
          <w:marLeft w:val="2250"/>
          <w:marRight w:val="0"/>
          <w:marTop w:val="15"/>
          <w:marBottom w:val="150"/>
          <w:divBdr>
            <w:top w:val="none" w:sz="0" w:space="0" w:color="auto"/>
            <w:left w:val="none" w:sz="0" w:space="0" w:color="auto"/>
            <w:bottom w:val="none" w:sz="0" w:space="0" w:color="auto"/>
            <w:right w:val="none" w:sz="0" w:space="0" w:color="auto"/>
          </w:divBdr>
        </w:div>
        <w:div w:id="1438520634">
          <w:marLeft w:val="300"/>
          <w:marRight w:val="0"/>
          <w:marTop w:val="15"/>
          <w:marBottom w:val="150"/>
          <w:divBdr>
            <w:top w:val="none" w:sz="0" w:space="0" w:color="auto"/>
            <w:left w:val="none" w:sz="0" w:space="0" w:color="auto"/>
            <w:bottom w:val="none" w:sz="0" w:space="0" w:color="auto"/>
            <w:right w:val="none" w:sz="0" w:space="0" w:color="auto"/>
          </w:divBdr>
        </w:div>
        <w:div w:id="1378973597">
          <w:marLeft w:val="2250"/>
          <w:marRight w:val="0"/>
          <w:marTop w:val="15"/>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AE002800B4C542225660D8578C8C22A3338475E828E2F732B4B649F32CE008636C6BB1D49DDAF1EE57o5K" TargetMode="External"/><Relationship Id="rId18"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26"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3" Type="http://schemas.microsoft.com/office/2007/relationships/stylesWithEffects" Target="stylesWithEffects.xml"/><Relationship Id="rId21"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7" Type="http://schemas.openxmlformats.org/officeDocument/2006/relationships/hyperlink" Target="http://gu.lenobl.ru/" TargetMode="External"/><Relationship Id="rId12" Type="http://schemas.openxmlformats.org/officeDocument/2006/relationships/hyperlink" Target="consultantplus://offline/ref=AE002800B4C542225660D8578C8C22A3338771EB25E6F732B4B649F32C5Eo0K" TargetMode="External"/><Relationship Id="rId17"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25"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2" Type="http://schemas.openxmlformats.org/officeDocument/2006/relationships/styles" Target="styles.xml"/><Relationship Id="rId16" Type="http://schemas.openxmlformats.org/officeDocument/2006/relationships/hyperlink" Target="consultantplus://offline/ref=AE002800B4C542225660C65A9AE07CA8358A2DE024E1F465EAE912AE7BE9023452oBK" TargetMode="External"/><Relationship Id="rId20"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29" Type="http://schemas.openxmlformats.org/officeDocument/2006/relationships/hyperlink" Target="consultantplus://offline/ref=AE002800B4C542225660D8578C8C22A333857AEA25E1F732B4B649F32CE008636C6BB1D49DDAF0E957oFK" TargetMode="External"/><Relationship Id="rId1" Type="http://schemas.openxmlformats.org/officeDocument/2006/relationships/numbering" Target="numbering.xml"/><Relationship Id="rId6" Type="http://schemas.openxmlformats.org/officeDocument/2006/relationships/hyperlink" Target="consultantplus://offline/main?base=LAW;n=103155;fld=134" TargetMode="External"/><Relationship Id="rId11" Type="http://schemas.openxmlformats.org/officeDocument/2006/relationships/hyperlink" Target="consultantplus://offline/ref=AE002800B4C542225660D8578C8C22A3308974E82AB0A030E5E3475Fo6K" TargetMode="External"/><Relationship Id="rId24"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5" Type="http://schemas.openxmlformats.org/officeDocument/2006/relationships/webSettings" Target="webSettings.xml"/><Relationship Id="rId15" Type="http://schemas.openxmlformats.org/officeDocument/2006/relationships/hyperlink" Target="consultantplus://offline/ref=AE002800B4C542225660D8578C8C22A3338475EC23E2F732B4B649F32CE008636C6BB1D49DDAF2E757o3K" TargetMode="External"/><Relationship Id="rId23"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28" Type="http://schemas.openxmlformats.org/officeDocument/2006/relationships/hyperlink" Target="http://www.mfc47.ru" TargetMode="External"/><Relationship Id="rId10" Type="http://schemas.openxmlformats.org/officeDocument/2006/relationships/hyperlink" Target="http://www.gu.lenobl.ru/" TargetMode="External"/><Relationship Id="rId19" Type="http://schemas.openxmlformats.org/officeDocument/2006/relationships/hyperlink" Target="consultantplus://offline/ref=AE002800B4C542225660D8578C8C22A3338477ED29E3F732B4B649F32C5Eo0K"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bizhora@yandex.ru" TargetMode="External"/><Relationship Id="rId14" Type="http://schemas.openxmlformats.org/officeDocument/2006/relationships/hyperlink" Target="consultantplus://offline/ref=AE002800B4C542225660D8578C8C22A3338475E421E0F732B4B649F32C5Eo0K" TargetMode="External"/><Relationship Id="rId22" Type="http://schemas.openxmlformats.org/officeDocument/2006/relationships/hyperlink" Target="http://mo-annino.ru/administration/aservices/regulations/administrativnyj-reglament-predostavleniya-munitsipalnoj-uslugi-po-oformleniyu-otkaza-ot-prava-preimushhestvennoj-pokupki-doli-v-prave-obshhej-dolevoj-sobstvennosti-na-zhiloe-pomeshhenie/" TargetMode="External"/><Relationship Id="rId27" Type="http://schemas.openxmlformats.org/officeDocument/2006/relationships/hyperlink" Target="mailto:mo-annino@yandex.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24</Pages>
  <Words>9601</Words>
  <Characters>54729</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Людмила</cp:lastModifiedBy>
  <cp:revision>8</cp:revision>
  <cp:lastPrinted>2017-05-04T06:00:00Z</cp:lastPrinted>
  <dcterms:created xsi:type="dcterms:W3CDTF">2017-05-03T05:00:00Z</dcterms:created>
  <dcterms:modified xsi:type="dcterms:W3CDTF">2017-06-15T11:14:00Z</dcterms:modified>
</cp:coreProperties>
</file>