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5" w:rsidRPr="00C27DE6" w:rsidRDefault="00ED70E5" w:rsidP="00ED70E5">
      <w:pPr>
        <w:pStyle w:val="a3"/>
        <w:rPr>
          <w:b/>
        </w:rPr>
      </w:pPr>
      <w:r w:rsidRPr="00C27DE6">
        <w:rPr>
          <w:b/>
        </w:rPr>
        <w:t xml:space="preserve">Промышленные </w:t>
      </w:r>
      <w:r w:rsidRPr="00C27DE6">
        <w:rPr>
          <w:b/>
        </w:rPr>
        <w:t>компании Ленобласти</w:t>
      </w:r>
      <w:r w:rsidRPr="00C27DE6">
        <w:rPr>
          <w:b/>
        </w:rPr>
        <w:t xml:space="preserve"> привлекли </w:t>
      </w:r>
      <w:r w:rsidRPr="00C27DE6">
        <w:rPr>
          <w:b/>
        </w:rPr>
        <w:t>в этом году</w:t>
      </w:r>
      <w:r w:rsidRPr="00C27DE6">
        <w:rPr>
          <w:b/>
        </w:rPr>
        <w:t xml:space="preserve"> </w:t>
      </w:r>
      <w:r w:rsidRPr="00C27DE6">
        <w:rPr>
          <w:b/>
        </w:rPr>
        <w:t xml:space="preserve">4 </w:t>
      </w:r>
      <w:proofErr w:type="gramStart"/>
      <w:r w:rsidRPr="00C27DE6">
        <w:rPr>
          <w:b/>
        </w:rPr>
        <w:t>млрд</w:t>
      </w:r>
      <w:proofErr w:type="gramEnd"/>
      <w:r w:rsidRPr="00C27DE6">
        <w:rPr>
          <w:b/>
        </w:rPr>
        <w:t xml:space="preserve"> рублей</w:t>
      </w:r>
    </w:p>
    <w:p w:rsidR="00ED70E5" w:rsidRDefault="00ED70E5" w:rsidP="00ED70E5">
      <w:pPr>
        <w:pStyle w:val="a3"/>
      </w:pPr>
    </w:p>
    <w:p w:rsidR="00ED70E5" w:rsidRDefault="00ED70E5" w:rsidP="00ED70E5">
      <w:pPr>
        <w:pStyle w:val="a3"/>
      </w:pPr>
      <w:r>
        <w:t xml:space="preserve">Благодаря реализации нацпроекта «Малое и среднее предпринимательство» </w:t>
      </w:r>
      <w:r>
        <w:t>и</w:t>
      </w:r>
      <w:r w:rsidR="00B718E5">
        <w:t xml:space="preserve"> программам</w:t>
      </w:r>
      <w:r w:rsidRPr="00ED70E5">
        <w:t xml:space="preserve"> льготного кредитования субъектов МСП </w:t>
      </w:r>
      <w:r>
        <w:t xml:space="preserve"> </w:t>
      </w:r>
      <w:r>
        <w:t xml:space="preserve">промышленные предприятия </w:t>
      </w:r>
      <w:r>
        <w:t xml:space="preserve">Ленинградской области </w:t>
      </w:r>
      <w:r>
        <w:t xml:space="preserve">за девять месяцев 2024 года привлекли </w:t>
      </w:r>
      <w:r>
        <w:t>на развитие 4</w:t>
      </w:r>
      <w:r>
        <w:t xml:space="preserve"> </w:t>
      </w:r>
      <w:proofErr w:type="gramStart"/>
      <w:r>
        <w:t>млрд</w:t>
      </w:r>
      <w:proofErr w:type="gramEnd"/>
      <w:r>
        <w:t xml:space="preserve"> рублей</w:t>
      </w:r>
      <w:r w:rsidR="00500944">
        <w:t xml:space="preserve"> и заключили 168 договоров</w:t>
      </w:r>
      <w:r>
        <w:t xml:space="preserve">. </w:t>
      </w:r>
    </w:p>
    <w:p w:rsidR="00ED70E5" w:rsidRDefault="00ED70E5" w:rsidP="00ED70E5">
      <w:pPr>
        <w:pStyle w:val="a3"/>
      </w:pPr>
    </w:p>
    <w:p w:rsidR="00ED70E5" w:rsidRDefault="00ED70E5" w:rsidP="00ED70E5">
      <w:pPr>
        <w:pStyle w:val="a3"/>
      </w:pPr>
      <w:r>
        <w:t>«</w:t>
      </w:r>
      <w:r>
        <w:t>Всего в России из</w:t>
      </w:r>
      <w:r>
        <w:t xml:space="preserve"> 15 тыс. кредитов с господдержкой около 3,4 тыс. привлечено на инвестиционные цели. Средства направлены на технологическую модернизацию предприятий, приобретение современного оборудования, развитие и расширение производств», — сообщил министр экономического развития РФ Максим Решетников. На долю малого и </w:t>
      </w:r>
      <w:proofErr w:type="spellStart"/>
      <w:r>
        <w:t>микробизнеса</w:t>
      </w:r>
      <w:proofErr w:type="spellEnd"/>
      <w:r>
        <w:t xml:space="preserve"> приходится почти 73% от общего объема финансовой поддержки. </w:t>
      </w:r>
    </w:p>
    <w:p w:rsidR="00ED70E5" w:rsidRDefault="00ED70E5" w:rsidP="00ED70E5">
      <w:pPr>
        <w:pStyle w:val="a3"/>
      </w:pPr>
    </w:p>
    <w:p w:rsidR="00ED70E5" w:rsidRDefault="00ED70E5" w:rsidP="00ED70E5">
      <w:pPr>
        <w:pStyle w:val="a3"/>
      </w:pPr>
      <w:r>
        <w:t xml:space="preserve">Кредитные средства промышленные малые и средние компании привлекают по программе льготного кредитования субъектов МСП 1764, а также </w:t>
      </w:r>
      <w:r w:rsidR="00490EFE">
        <w:t xml:space="preserve">с использованием </w:t>
      </w:r>
      <w:r>
        <w:t xml:space="preserve">инструментов Национальной гарантийной системы — поручительств Корпорации МСП и региональных гарантийных организаций, прямых кредитов МСП Банка и микрозаймов государственных микрофинансовых организаций. </w:t>
      </w:r>
    </w:p>
    <w:p w:rsidR="00B718E5" w:rsidRDefault="00B718E5" w:rsidP="00ED70E5">
      <w:pPr>
        <w:pStyle w:val="a3"/>
      </w:pPr>
      <w:r w:rsidRPr="00B718E5">
        <w:t>В Ленинградской области действует программа гарантийной поддержки малого и среднего бизнеса. Фонд поддержки предпринимательства и промышленности Ленинградской области предоставляет предпринимателям поручительства по кредитам.</w:t>
      </w:r>
      <w:r>
        <w:t xml:space="preserve"> </w:t>
      </w:r>
      <w:r w:rsidR="00C27DE6">
        <w:br/>
      </w:r>
      <w:bookmarkStart w:id="0" w:name="_GoBack"/>
      <w:bookmarkEnd w:id="0"/>
      <w:r>
        <w:t xml:space="preserve">Ознакомиться с вариантами этого вида государственной поддержки можно на сайте Фонда: </w:t>
      </w:r>
      <w:hyperlink r:id="rId5" w:history="1">
        <w:r w:rsidR="00C27DE6" w:rsidRPr="00391A49">
          <w:rPr>
            <w:rStyle w:val="a4"/>
          </w:rPr>
          <w:t>https://813.ru/podderzhka/finansovaya/mfo-i-rgo/rgo/</w:t>
        </w:r>
      </w:hyperlink>
      <w:r w:rsidR="00C27DE6">
        <w:t xml:space="preserve"> </w:t>
      </w:r>
    </w:p>
    <w:p w:rsidR="00ED70E5" w:rsidRDefault="00ED70E5" w:rsidP="00ED70E5">
      <w:pPr>
        <w:pStyle w:val="a3"/>
      </w:pPr>
    </w:p>
    <w:p w:rsidR="002F002D" w:rsidRPr="00783F2F" w:rsidRDefault="00ED70E5" w:rsidP="00ED70E5">
      <w:pPr>
        <w:pStyle w:val="a3"/>
      </w:pPr>
      <w:r>
        <w:t>Финансовая поддержка промышленных МСП осуществляется в соответствии с нацпроектом «Малое и среднее предпринимательство», который инициировал Президент Владимир Путин.</w:t>
      </w:r>
    </w:p>
    <w:sectPr w:rsidR="002F002D" w:rsidRPr="0078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66"/>
    <w:rsid w:val="0017307D"/>
    <w:rsid w:val="001C0466"/>
    <w:rsid w:val="001F0F34"/>
    <w:rsid w:val="002D1AD0"/>
    <w:rsid w:val="002F002D"/>
    <w:rsid w:val="00490EFE"/>
    <w:rsid w:val="00500944"/>
    <w:rsid w:val="00783F2F"/>
    <w:rsid w:val="009A6FBC"/>
    <w:rsid w:val="00B718E5"/>
    <w:rsid w:val="00C27DE6"/>
    <w:rsid w:val="00ED70E5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0E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27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0E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27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13.ru/podderzhka/finansovaya/mfo-i-rgo/r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2024-11-27T06:24:00Z</dcterms:created>
  <dcterms:modified xsi:type="dcterms:W3CDTF">2024-11-27T09:01:00Z</dcterms:modified>
</cp:coreProperties>
</file>