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0" w:rsidRPr="00D43F10" w:rsidRDefault="00BF3D00" w:rsidP="008D37E4">
      <w:pPr>
        <w:rPr>
          <w:b/>
        </w:rPr>
      </w:pPr>
      <w:r w:rsidRPr="00D43F10">
        <w:rPr>
          <w:b/>
        </w:rPr>
        <w:t>Продлеваются «зонтичные» поручительств</w:t>
      </w:r>
      <w:r w:rsidR="00DE0B55" w:rsidRPr="00D43F10">
        <w:rPr>
          <w:b/>
        </w:rPr>
        <w:t>а</w:t>
      </w:r>
      <w:r w:rsidRPr="00D43F10">
        <w:rPr>
          <w:b/>
        </w:rPr>
        <w:t xml:space="preserve"> Корпорации МСП</w:t>
      </w:r>
    </w:p>
    <w:p w:rsidR="00BF3D00" w:rsidRDefault="00D43F10" w:rsidP="008D37E4">
      <w:r w:rsidRPr="00D43F10">
        <w:t>Финансовая поддержка бизнеса Ленобласти</w:t>
      </w:r>
    </w:p>
    <w:p w:rsidR="00BF3D00" w:rsidRDefault="00BF3D00" w:rsidP="008D37E4">
      <w:r w:rsidRPr="00BF3D00">
        <w:t xml:space="preserve">Госдума приняла во втором и третьем чтениях закон о продлении срока реализации механизма </w:t>
      </w:r>
      <w:r w:rsidRPr="00D43F10">
        <w:rPr>
          <w:b/>
        </w:rPr>
        <w:t>«зонтичных» поручительств</w:t>
      </w:r>
      <w:r w:rsidRPr="00BF3D00">
        <w:t>, предоставляемых Корпорацией МСП малому и среднему бизнесу. Изначально предусматривалось, что действие механизма завершится в 2024 году. Поправки были внесены на рассмотрение законодателей по поручению Президента Владимира Путина</w:t>
      </w:r>
      <w:r>
        <w:t>.</w:t>
      </w:r>
    </w:p>
    <w:p w:rsidR="00BF3D00" w:rsidRPr="00D43F10" w:rsidRDefault="00BF3D00" w:rsidP="008D37E4">
      <w:pPr>
        <w:rPr>
          <w:b/>
        </w:rPr>
      </w:pPr>
      <w:r w:rsidRPr="00D43F10">
        <w:rPr>
          <w:b/>
        </w:rPr>
        <w:t xml:space="preserve"> Механизм «зонтичных» поручительств с момента запуска в 2021 году помог малому и среднему бизнесу Ленобласти  привлечь финансирование на общую сумму более 7,17 </w:t>
      </w:r>
      <w:proofErr w:type="gramStart"/>
      <w:r w:rsidRPr="00D43F10">
        <w:rPr>
          <w:b/>
        </w:rPr>
        <w:t>млрд</w:t>
      </w:r>
      <w:proofErr w:type="gramEnd"/>
      <w:r w:rsidRPr="00D43F10">
        <w:rPr>
          <w:b/>
        </w:rPr>
        <w:t xml:space="preserve"> рублей.</w:t>
      </w:r>
    </w:p>
    <w:p w:rsidR="008D37E4" w:rsidRDefault="00BF3D00" w:rsidP="008D37E4">
      <w:r w:rsidRPr="00BF3D00">
        <w:t xml:space="preserve"> </w:t>
      </w:r>
      <w:r w:rsidRPr="00D43F10">
        <w:rPr>
          <w:i/>
        </w:rPr>
        <w:t xml:space="preserve">«Около 50% указанной суммы должны получить малые и средние предприятия РФ, ведущие свою деятельность </w:t>
      </w:r>
      <w:r w:rsidR="0089000C" w:rsidRPr="00D43F10">
        <w:rPr>
          <w:i/>
        </w:rPr>
        <w:t xml:space="preserve">в </w:t>
      </w:r>
      <w:r w:rsidRPr="00D43F10">
        <w:rPr>
          <w:i/>
        </w:rPr>
        <w:t>основополагающих для экономики предложения сферах. Для решения задач по развитию предпринимательства и достижения поставленной Президентом цели по росту доходов работников МСП до 2030 года задач сохранятся эффективные и имеющие спрос у бизнеса инструменты. Это в том числе наши «зонтичные» поручительства, которые помогают предпринимателям кредитоваться на более справедливых условиях»</w:t>
      </w:r>
      <w:r w:rsidRPr="00BF3D00">
        <w:t xml:space="preserve">, — подчеркнул </w:t>
      </w:r>
      <w:r w:rsidRPr="00D43F10">
        <w:rPr>
          <w:b/>
        </w:rPr>
        <w:t>генеральный директор Корпорации МСП Александр Исаевич</w:t>
      </w:r>
      <w:r w:rsidRPr="00BF3D00">
        <w:t>.</w:t>
      </w:r>
    </w:p>
    <w:p w:rsidR="002F002D" w:rsidRPr="00D43F10" w:rsidRDefault="008D37E4" w:rsidP="008D37E4">
      <w:r>
        <w:t xml:space="preserve">«Зонтичные» поручительства обеспечивают до 50% от суммы кредита и могут достигать 1 </w:t>
      </w:r>
      <w:proofErr w:type="gramStart"/>
      <w:r>
        <w:t>млрд</w:t>
      </w:r>
      <w:proofErr w:type="gramEnd"/>
      <w:r>
        <w:t xml:space="preserve"> рублей при сроке кредитования до 15 лет. Предприниматели могут получить финансирование на инвестиционные цели, пополнение оборотных средств, развитие бизнеса и для решения иных задач.</w:t>
      </w:r>
      <w:r w:rsidR="00BF3D00">
        <w:t xml:space="preserve"> </w:t>
      </w:r>
      <w:r w:rsidR="00BF3D00">
        <w:br/>
      </w:r>
      <w:bookmarkStart w:id="0" w:name="_GoBack"/>
      <w:bookmarkEnd w:id="0"/>
      <w:r>
        <w:t>Напомним, механизм «зонтичных» поручительств был запущен по поручению президента Владимира Путина в 2021 году и реализуется Корпорацией МСП в</w:t>
      </w:r>
      <w:r w:rsidRPr="00D43F10">
        <w:t xml:space="preserve"> рамках</w:t>
      </w:r>
      <w:r w:rsidRPr="00D43F10">
        <w:rPr>
          <w:b/>
        </w:rPr>
        <w:t xml:space="preserve"> нацпроекта «Малое и среднее предпринимательство»</w:t>
      </w:r>
      <w:r>
        <w:t>. Подробная информация о мерах поддержки малого и среднего бизнеса представлена на Цифровой платформе</w:t>
      </w:r>
      <w:r w:rsidR="00D43F10">
        <w:t xml:space="preserve"> </w:t>
      </w:r>
      <w:hyperlink r:id="rId5" w:history="1">
        <w:r w:rsidR="00D43F10" w:rsidRPr="00D43F10">
          <w:rPr>
            <w:rStyle w:val="a3"/>
            <w:b/>
          </w:rPr>
          <w:t>https://мсп</w:t>
        </w:r>
        <w:r w:rsidR="00D43F10" w:rsidRPr="00D43F10">
          <w:rPr>
            <w:rStyle w:val="a3"/>
            <w:b/>
          </w:rPr>
          <w:t>.</w:t>
        </w:r>
        <w:r w:rsidR="00D43F10" w:rsidRPr="00D43F10">
          <w:rPr>
            <w:rStyle w:val="a3"/>
            <w:b/>
          </w:rPr>
          <w:t>рф</w:t>
        </w:r>
      </w:hyperlink>
      <w:r w:rsidR="00D43F10" w:rsidRPr="00D43F10">
        <w:t xml:space="preserve"> </w:t>
      </w:r>
    </w:p>
    <w:sectPr w:rsidR="002F002D" w:rsidRPr="00D4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E4"/>
    <w:rsid w:val="002F002D"/>
    <w:rsid w:val="0089000C"/>
    <w:rsid w:val="008D37E4"/>
    <w:rsid w:val="009A6FBC"/>
    <w:rsid w:val="00BF3D00"/>
    <w:rsid w:val="00D43F10"/>
    <w:rsid w:val="00D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F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F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F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2024-12-16T08:35:00Z</dcterms:created>
  <dcterms:modified xsi:type="dcterms:W3CDTF">2024-12-17T06:16:00Z</dcterms:modified>
</cp:coreProperties>
</file>